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241DF" w14:textId="2CF88AA6" w:rsidR="004B3C77" w:rsidRDefault="000E58CB"/>
    <w:p w14:paraId="0A713183" w14:textId="77777777" w:rsidR="00926906" w:rsidRDefault="00926906" w:rsidP="00926906">
      <w:pPr>
        <w:pStyle w:val="Default"/>
        <w:ind w:right="446"/>
        <w:jc w:val="center"/>
        <w:rPr>
          <w:rFonts w:ascii="Calibri" w:hAnsi="Calibri" w:cs="Calibri"/>
          <w:b/>
          <w:sz w:val="28"/>
          <w:szCs w:val="28"/>
        </w:rPr>
      </w:pPr>
      <w:r>
        <w:rPr>
          <w:noProof/>
        </w:rPr>
        <mc:AlternateContent>
          <mc:Choice Requires="wps">
            <w:drawing>
              <wp:anchor distT="4294967295" distB="4294967295" distL="114300" distR="114300" simplePos="0" relativeHeight="251659264" behindDoc="0" locked="0" layoutInCell="1" allowOverlap="1" wp14:anchorId="427D7CBB" wp14:editId="6326DF42">
                <wp:simplePos x="0" y="0"/>
                <wp:positionH relativeFrom="column">
                  <wp:posOffset>-118110</wp:posOffset>
                </wp:positionH>
                <wp:positionV relativeFrom="paragraph">
                  <wp:posOffset>768985</wp:posOffset>
                </wp:positionV>
                <wp:extent cx="6451600" cy="0"/>
                <wp:effectExtent l="0" t="19050" r="254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4DF35"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60.55pt" to="498.7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" strokeweight="2.25pt">
                <v:stroke linestyle="thinThin"/>
              </v:line>
            </w:pict>
          </mc:Fallback>
        </mc:AlternateContent>
      </w:r>
      <w:r>
        <w:rPr>
          <w:noProof/>
        </w:rPr>
        <w:drawing>
          <wp:inline distT="0" distB="0" distL="0" distR="0" wp14:anchorId="654FD232" wp14:editId="423FC598">
            <wp:extent cx="6400800" cy="7791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CM_HorizontalLogoTaglineCMYK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779145"/>
                    </a:xfrm>
                    <a:prstGeom prst="rect">
                      <a:avLst/>
                    </a:prstGeom>
                  </pic:spPr>
                </pic:pic>
              </a:graphicData>
            </a:graphic>
          </wp:inline>
        </w:drawing>
      </w:r>
    </w:p>
    <w:p w14:paraId="33852643" w14:textId="77777777" w:rsidR="00926906" w:rsidRDefault="00926906" w:rsidP="00926906">
      <w:pPr>
        <w:pStyle w:val="Default"/>
        <w:jc w:val="center"/>
        <w:rPr>
          <w:rFonts w:ascii="Calibri" w:hAnsi="Calibri" w:cs="Calibri"/>
          <w:b/>
        </w:rPr>
      </w:pPr>
    </w:p>
    <w:p w14:paraId="1619B09C" w14:textId="77777777" w:rsidR="00926906" w:rsidRPr="00DB0D3E" w:rsidRDefault="00926906" w:rsidP="00926906">
      <w:pPr>
        <w:pStyle w:val="Default"/>
        <w:jc w:val="center"/>
        <w:rPr>
          <w:rFonts w:asciiTheme="minorHAnsi" w:hAnsiTheme="minorHAnsi" w:cstheme="minorHAnsi"/>
          <w:b/>
        </w:rPr>
      </w:pPr>
      <w:r>
        <w:rPr>
          <w:rFonts w:asciiTheme="minorHAnsi" w:hAnsiTheme="minorHAnsi" w:cstheme="minorHAnsi"/>
          <w:b/>
        </w:rPr>
        <w:t xml:space="preserve">Emergency </w:t>
      </w:r>
      <w:r w:rsidRPr="00DB0D3E">
        <w:rPr>
          <w:rFonts w:asciiTheme="minorHAnsi" w:hAnsiTheme="minorHAnsi" w:cstheme="minorHAnsi"/>
          <w:b/>
        </w:rPr>
        <w:t xml:space="preserve">Board </w:t>
      </w:r>
      <w:r>
        <w:rPr>
          <w:rFonts w:asciiTheme="minorHAnsi" w:hAnsiTheme="minorHAnsi" w:cstheme="minorHAnsi"/>
          <w:b/>
        </w:rPr>
        <w:t>Conference Call</w:t>
      </w:r>
    </w:p>
    <w:p w14:paraId="72990319" w14:textId="77777777" w:rsidR="00926906" w:rsidRPr="00DB0D3E" w:rsidRDefault="00926906" w:rsidP="00926906">
      <w:pPr>
        <w:pStyle w:val="Default"/>
        <w:jc w:val="center"/>
        <w:rPr>
          <w:rFonts w:asciiTheme="minorHAnsi" w:hAnsiTheme="minorHAnsi" w:cstheme="minorHAnsi"/>
        </w:rPr>
      </w:pPr>
      <w:r>
        <w:rPr>
          <w:rFonts w:asciiTheme="minorHAnsi" w:hAnsiTheme="minorHAnsi" w:cstheme="minorHAnsi"/>
        </w:rPr>
        <w:t>Monday, May 18, 2020</w:t>
      </w:r>
    </w:p>
    <w:p w14:paraId="7318B949" w14:textId="29CCDE4C" w:rsidR="00926906" w:rsidRDefault="00926906" w:rsidP="00926906">
      <w:pPr>
        <w:pStyle w:val="Default"/>
        <w:jc w:val="center"/>
        <w:rPr>
          <w:rFonts w:asciiTheme="minorHAnsi" w:hAnsiTheme="minorHAnsi" w:cstheme="minorHAnsi"/>
        </w:rPr>
      </w:pPr>
      <w:r>
        <w:rPr>
          <w:rFonts w:asciiTheme="minorHAnsi" w:hAnsiTheme="minorHAnsi" w:cstheme="minorHAnsi"/>
        </w:rPr>
        <w:t>2</w:t>
      </w:r>
      <w:r w:rsidRPr="00DB0D3E">
        <w:rPr>
          <w:rFonts w:asciiTheme="minorHAnsi" w:hAnsiTheme="minorHAnsi" w:cstheme="minorHAnsi"/>
        </w:rPr>
        <w:t xml:space="preserve">:00 </w:t>
      </w:r>
      <w:r>
        <w:rPr>
          <w:rFonts w:asciiTheme="minorHAnsi" w:hAnsiTheme="minorHAnsi" w:cstheme="minorHAnsi"/>
        </w:rPr>
        <w:t>p</w:t>
      </w:r>
      <w:r w:rsidRPr="00DB0D3E">
        <w:rPr>
          <w:rFonts w:asciiTheme="minorHAnsi" w:hAnsiTheme="minorHAnsi" w:cstheme="minorHAnsi"/>
        </w:rPr>
        <w:t xml:space="preserve">.m. – </w:t>
      </w:r>
      <w:r w:rsidR="004434C9">
        <w:rPr>
          <w:rFonts w:asciiTheme="minorHAnsi" w:hAnsiTheme="minorHAnsi" w:cstheme="minorHAnsi"/>
        </w:rPr>
        <w:t>4</w:t>
      </w:r>
      <w:r>
        <w:rPr>
          <w:rFonts w:asciiTheme="minorHAnsi" w:hAnsiTheme="minorHAnsi" w:cstheme="minorHAnsi"/>
        </w:rPr>
        <w:t>:00</w:t>
      </w:r>
      <w:r w:rsidRPr="00DB0D3E">
        <w:rPr>
          <w:rFonts w:asciiTheme="minorHAnsi" w:hAnsiTheme="minorHAnsi" w:cstheme="minorHAnsi"/>
        </w:rPr>
        <w:t xml:space="preserve"> p.m. </w:t>
      </w:r>
    </w:p>
    <w:p w14:paraId="1689123E" w14:textId="77777777" w:rsidR="00926906" w:rsidRDefault="00926906" w:rsidP="00926906">
      <w:pPr>
        <w:pStyle w:val="Default"/>
        <w:jc w:val="center"/>
        <w:rPr>
          <w:rFonts w:asciiTheme="minorHAnsi" w:hAnsiTheme="minorHAnsi" w:cstheme="minorHAnsi"/>
        </w:rPr>
      </w:pPr>
    </w:p>
    <w:p w14:paraId="238D9D95" w14:textId="77777777" w:rsidR="00926906" w:rsidRDefault="00926906" w:rsidP="00926906">
      <w:pPr>
        <w:pStyle w:val="Default"/>
        <w:jc w:val="center"/>
        <w:rPr>
          <w:rFonts w:asciiTheme="minorHAnsi" w:hAnsiTheme="minorHAnsi" w:cstheme="minorHAnsi"/>
        </w:rPr>
      </w:pPr>
      <w:r>
        <w:rPr>
          <w:rFonts w:asciiTheme="minorHAnsi" w:hAnsiTheme="minorHAnsi" w:cstheme="minorHAnsi"/>
        </w:rPr>
        <w:t>MINUTES</w:t>
      </w:r>
    </w:p>
    <w:p w14:paraId="0AE3146E" w14:textId="77777777" w:rsidR="00926906" w:rsidRDefault="00926906" w:rsidP="00926906">
      <w:pPr>
        <w:pStyle w:val="Default"/>
        <w:jc w:val="center"/>
        <w:rPr>
          <w:rFonts w:asciiTheme="minorHAnsi" w:hAnsiTheme="minorHAnsi" w:cstheme="minorHAnsi"/>
        </w:rPr>
      </w:pPr>
    </w:p>
    <w:p w14:paraId="44937563" w14:textId="27ED6B90" w:rsidR="00926906" w:rsidRDefault="00926906" w:rsidP="00926906">
      <w:pPr>
        <w:pStyle w:val="Default"/>
        <w:rPr>
          <w:rFonts w:asciiTheme="minorHAnsi" w:hAnsiTheme="minorHAnsi" w:cstheme="minorHAnsi"/>
        </w:rPr>
      </w:pPr>
      <w:r>
        <w:rPr>
          <w:rFonts w:asciiTheme="minorHAnsi" w:hAnsiTheme="minorHAnsi" w:cstheme="minorHAnsi"/>
        </w:rPr>
        <w:t xml:space="preserve">Present: </w:t>
      </w:r>
      <w:r w:rsidRPr="00A06B58">
        <w:rPr>
          <w:rFonts w:asciiTheme="minorHAnsi" w:hAnsiTheme="minorHAnsi" w:cstheme="minorHAnsi"/>
        </w:rPr>
        <w:t xml:space="preserve">Will Simmons, TJ BeMent, </w:t>
      </w:r>
      <w:r w:rsidRPr="00A06B58">
        <w:rPr>
          <w:rFonts w:asciiTheme="minorHAnsi" w:hAnsiTheme="minorHAnsi" w:cstheme="minorHAnsi"/>
          <w:color w:val="000000" w:themeColor="text1"/>
        </w:rPr>
        <w:t>Kathy Griffin</w:t>
      </w:r>
      <w:r w:rsidRPr="00A06B58">
        <w:rPr>
          <w:rFonts w:asciiTheme="minorHAnsi" w:hAnsiTheme="minorHAnsi" w:cstheme="minorHAnsi"/>
        </w:rPr>
        <w:t>, Jeffrey Tsunekawa, Paul DeLosh, Charleston Carter, Jeff Chapple, Michelle Dunivan, Frank Hardester, Kelly Hutton, Tina Mattison, Rick Pierce, Angie VanShoick, Janet Reid, Callie Dietz, Jesse Rutledge</w:t>
      </w:r>
      <w:r w:rsidR="00A06B58">
        <w:rPr>
          <w:rFonts w:asciiTheme="minorHAnsi" w:hAnsiTheme="minorHAnsi" w:cstheme="minorHAnsi"/>
        </w:rPr>
        <w:t>, Jennifer Haire, Val Gardner, Stacey Smith, Jude DelPreore</w:t>
      </w:r>
    </w:p>
    <w:p w14:paraId="680B1DFF" w14:textId="77777777" w:rsidR="00926906" w:rsidRDefault="00926906" w:rsidP="00926906">
      <w:pPr>
        <w:pStyle w:val="ListParagraph"/>
        <w:ind w:left="0"/>
        <w:rPr>
          <w:rFonts w:asciiTheme="minorHAnsi" w:hAnsiTheme="minorHAnsi" w:cstheme="minorHAnsi"/>
          <w:sz w:val="23"/>
          <w:szCs w:val="23"/>
        </w:rPr>
      </w:pPr>
    </w:p>
    <w:p w14:paraId="0D8AA0F9" w14:textId="4046B693" w:rsidR="00926906" w:rsidRPr="00154FC3" w:rsidRDefault="00926906" w:rsidP="008765F7">
      <w:pPr>
        <w:pStyle w:val="ListParagraph"/>
        <w:numPr>
          <w:ilvl w:val="0"/>
          <w:numId w:val="4"/>
        </w:numPr>
        <w:tabs>
          <w:tab w:val="left" w:pos="7560"/>
        </w:tabs>
        <w:rPr>
          <w:rFonts w:asciiTheme="minorHAnsi" w:hAnsiTheme="minorHAnsi" w:cstheme="minorHAnsi"/>
          <w:szCs w:val="24"/>
        </w:rPr>
      </w:pPr>
      <w:r w:rsidRPr="008765F7">
        <w:rPr>
          <w:rFonts w:asciiTheme="minorHAnsi" w:hAnsiTheme="minorHAnsi" w:cstheme="minorHAnsi"/>
          <w:szCs w:val="24"/>
        </w:rPr>
        <w:t>Welcome</w:t>
      </w:r>
      <w:r w:rsidRPr="008765F7">
        <w:rPr>
          <w:rFonts w:asciiTheme="minorHAnsi" w:hAnsiTheme="minorHAnsi" w:cstheme="minorHAnsi"/>
          <w:szCs w:val="24"/>
        </w:rPr>
        <w:tab/>
      </w:r>
      <w:r w:rsidRPr="008765F7">
        <w:rPr>
          <w:rFonts w:asciiTheme="minorHAnsi" w:hAnsiTheme="minorHAnsi" w:cstheme="minorHAnsi"/>
          <w:i/>
          <w:iCs/>
          <w:szCs w:val="24"/>
        </w:rPr>
        <w:t>Will Simmons</w:t>
      </w:r>
    </w:p>
    <w:p w14:paraId="73D6F067" w14:textId="77777777" w:rsidR="00154FC3" w:rsidRPr="00154FC3" w:rsidRDefault="00154FC3" w:rsidP="00154FC3">
      <w:pPr>
        <w:pStyle w:val="ListParagraph"/>
        <w:tabs>
          <w:tab w:val="left" w:pos="7560"/>
        </w:tabs>
        <w:rPr>
          <w:rFonts w:asciiTheme="minorHAnsi" w:hAnsiTheme="minorHAnsi" w:cstheme="minorHAnsi"/>
          <w:szCs w:val="24"/>
        </w:rPr>
      </w:pPr>
    </w:p>
    <w:p w14:paraId="47DDC95C" w14:textId="7BC28842" w:rsidR="00A06B58" w:rsidRPr="0040117C" w:rsidRDefault="00A06B58" w:rsidP="00FB0BC0">
      <w:pPr>
        <w:pStyle w:val="ListParagraph"/>
        <w:numPr>
          <w:ilvl w:val="0"/>
          <w:numId w:val="4"/>
        </w:numPr>
        <w:tabs>
          <w:tab w:val="left" w:pos="7560"/>
        </w:tabs>
        <w:autoSpaceDE w:val="0"/>
        <w:autoSpaceDN w:val="0"/>
        <w:adjustRightInd w:val="0"/>
        <w:rPr>
          <w:rFonts w:asciiTheme="minorHAnsi" w:hAnsiTheme="minorHAnsi" w:cstheme="minorHAnsi"/>
          <w:color w:val="000000"/>
          <w:szCs w:val="24"/>
        </w:rPr>
      </w:pPr>
      <w:r w:rsidRPr="0040117C">
        <w:rPr>
          <w:rFonts w:asciiTheme="minorHAnsi" w:hAnsiTheme="minorHAnsi" w:cstheme="minorHAnsi"/>
          <w:color w:val="000000"/>
          <w:szCs w:val="24"/>
        </w:rPr>
        <w:t>2020 Annual Conference</w:t>
      </w:r>
      <w:r w:rsidR="00FB0BC0">
        <w:rPr>
          <w:rFonts w:asciiTheme="minorHAnsi" w:hAnsiTheme="minorHAnsi" w:cstheme="minorHAnsi"/>
          <w:color w:val="000000"/>
          <w:szCs w:val="24"/>
        </w:rPr>
        <w:tab/>
      </w:r>
      <w:r w:rsidR="00FB0BC0" w:rsidRPr="00FB0BC0">
        <w:rPr>
          <w:rFonts w:asciiTheme="minorHAnsi" w:hAnsiTheme="minorHAnsi" w:cstheme="minorHAnsi"/>
          <w:i/>
          <w:iCs/>
          <w:color w:val="000000"/>
          <w:szCs w:val="24"/>
        </w:rPr>
        <w:t>T</w:t>
      </w:r>
      <w:r w:rsidR="00FB0BC0">
        <w:rPr>
          <w:rFonts w:asciiTheme="minorHAnsi" w:hAnsiTheme="minorHAnsi" w:cstheme="minorHAnsi"/>
          <w:i/>
          <w:iCs/>
          <w:color w:val="000000"/>
          <w:szCs w:val="24"/>
        </w:rPr>
        <w:t>.</w:t>
      </w:r>
      <w:r w:rsidR="00FB0BC0" w:rsidRPr="00FB0BC0">
        <w:rPr>
          <w:rFonts w:asciiTheme="minorHAnsi" w:hAnsiTheme="minorHAnsi" w:cstheme="minorHAnsi"/>
          <w:i/>
          <w:iCs/>
          <w:color w:val="000000"/>
          <w:szCs w:val="24"/>
        </w:rPr>
        <w:t>J</w:t>
      </w:r>
      <w:r w:rsidR="00FB0BC0">
        <w:rPr>
          <w:rFonts w:asciiTheme="minorHAnsi" w:hAnsiTheme="minorHAnsi" w:cstheme="minorHAnsi"/>
          <w:i/>
          <w:iCs/>
          <w:color w:val="000000"/>
          <w:szCs w:val="24"/>
        </w:rPr>
        <w:t>.</w:t>
      </w:r>
      <w:r w:rsidR="00FB0BC0" w:rsidRPr="00FB0BC0">
        <w:rPr>
          <w:rFonts w:asciiTheme="minorHAnsi" w:hAnsiTheme="minorHAnsi" w:cstheme="minorHAnsi"/>
          <w:i/>
          <w:iCs/>
          <w:color w:val="000000"/>
          <w:szCs w:val="24"/>
        </w:rPr>
        <w:t xml:space="preserve"> BeMent</w:t>
      </w:r>
    </w:p>
    <w:p w14:paraId="607DAD68" w14:textId="77777777" w:rsidR="00154FC3" w:rsidRPr="0040117C" w:rsidRDefault="00A06B58" w:rsidP="00154FC3">
      <w:pPr>
        <w:pStyle w:val="ListParagraph"/>
        <w:numPr>
          <w:ilvl w:val="1"/>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ACTION – Cancel In-Person Annual Conference</w:t>
      </w:r>
    </w:p>
    <w:p w14:paraId="22E6D90C" w14:textId="77777777" w:rsidR="00154FC3" w:rsidRPr="0040117C" w:rsidRDefault="00A06B58" w:rsidP="00154FC3">
      <w:pPr>
        <w:pStyle w:val="ListParagraph"/>
        <w:numPr>
          <w:ilvl w:val="2"/>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TJ Presented Conference Cancellation fees - $50,000 from the New Orleans Hilton; $25,000 could be applied to 2024, remainder would be cancellation penalty.</w:t>
      </w:r>
    </w:p>
    <w:p w14:paraId="0935C21A" w14:textId="77777777" w:rsidR="00154FC3" w:rsidRPr="0040117C" w:rsidRDefault="006C2F61" w:rsidP="00154FC3">
      <w:pPr>
        <w:pStyle w:val="ListParagraph"/>
        <w:numPr>
          <w:ilvl w:val="2"/>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After discussion, TJ made a motion to cancel the in-person conference and approving the NCSC to negotiate a conference in 2024. </w:t>
      </w:r>
    </w:p>
    <w:p w14:paraId="5D24AE39" w14:textId="77777777" w:rsidR="00154FC3" w:rsidRPr="0040117C" w:rsidRDefault="006C2F61" w:rsidP="00154FC3">
      <w:pPr>
        <w:pStyle w:val="ListParagraph"/>
        <w:numPr>
          <w:ilvl w:val="2"/>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Tina made a second</w:t>
      </w:r>
    </w:p>
    <w:p w14:paraId="1E95FBFE" w14:textId="77777777" w:rsidR="00154FC3" w:rsidRPr="0040117C" w:rsidRDefault="006C2F61" w:rsidP="00154FC3">
      <w:pPr>
        <w:pStyle w:val="ListParagraph"/>
        <w:numPr>
          <w:ilvl w:val="2"/>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Rick questioned where band and Mardi</w:t>
      </w:r>
      <w:r w:rsidR="008765F7" w:rsidRPr="0040117C">
        <w:rPr>
          <w:rFonts w:asciiTheme="minorHAnsi" w:hAnsiTheme="minorHAnsi" w:cstheme="minorHAnsi"/>
          <w:color w:val="000000" w:themeColor="text1"/>
          <w:szCs w:val="24"/>
        </w:rPr>
        <w:t xml:space="preserve"> </w:t>
      </w:r>
      <w:r w:rsidRPr="0040117C">
        <w:rPr>
          <w:rFonts w:asciiTheme="minorHAnsi" w:hAnsiTheme="minorHAnsi" w:cstheme="minorHAnsi"/>
          <w:color w:val="000000" w:themeColor="text1"/>
          <w:szCs w:val="24"/>
        </w:rPr>
        <w:t xml:space="preserve">Gras deposits stand. TJ mentioned that there was a $7,500 deposit to Mardi Gras world, feel should be able to get back all of it as there is a pandemic clause. </w:t>
      </w:r>
    </w:p>
    <w:p w14:paraId="56487868" w14:textId="77777777" w:rsidR="00154FC3" w:rsidRPr="0040117C" w:rsidRDefault="006C2F61" w:rsidP="00154FC3">
      <w:pPr>
        <w:pStyle w:val="ListParagraph"/>
        <w:numPr>
          <w:ilvl w:val="2"/>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All in favor, none opposed. </w:t>
      </w:r>
    </w:p>
    <w:p w14:paraId="4896B3BC" w14:textId="77777777" w:rsidR="00154FC3" w:rsidRPr="0040117C" w:rsidRDefault="00154FC3" w:rsidP="00154FC3">
      <w:pPr>
        <w:pStyle w:val="ListParagraph"/>
        <w:autoSpaceDE w:val="0"/>
        <w:autoSpaceDN w:val="0"/>
        <w:adjustRightInd w:val="0"/>
        <w:rPr>
          <w:rFonts w:asciiTheme="minorHAnsi" w:hAnsiTheme="minorHAnsi" w:cstheme="minorHAnsi"/>
          <w:color w:val="000000" w:themeColor="text1"/>
          <w:szCs w:val="24"/>
        </w:rPr>
      </w:pPr>
    </w:p>
    <w:p w14:paraId="60916065" w14:textId="77777777" w:rsidR="00154FC3" w:rsidRPr="0040117C" w:rsidRDefault="00A06B58" w:rsidP="00154FC3">
      <w:pPr>
        <w:pStyle w:val="ListParagraph"/>
        <w:numPr>
          <w:ilvl w:val="1"/>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IF YES, ACTION – Approve NCSC to negotiate Mardi Gras World </w:t>
      </w:r>
      <w:r w:rsidR="006C0EFF" w:rsidRPr="0040117C">
        <w:rPr>
          <w:rFonts w:asciiTheme="minorHAnsi" w:hAnsiTheme="minorHAnsi" w:cstheme="minorHAnsi"/>
          <w:color w:val="000000" w:themeColor="text1"/>
          <w:szCs w:val="24"/>
        </w:rPr>
        <w:t xml:space="preserve">and band </w:t>
      </w:r>
      <w:r w:rsidRPr="0040117C">
        <w:rPr>
          <w:rFonts w:asciiTheme="minorHAnsi" w:hAnsiTheme="minorHAnsi" w:cstheme="minorHAnsi"/>
          <w:color w:val="000000" w:themeColor="text1"/>
          <w:szCs w:val="24"/>
        </w:rPr>
        <w:t>deposit</w:t>
      </w:r>
      <w:r w:rsidR="006C0EFF" w:rsidRPr="0040117C">
        <w:rPr>
          <w:rFonts w:asciiTheme="minorHAnsi" w:hAnsiTheme="minorHAnsi" w:cstheme="minorHAnsi"/>
          <w:color w:val="000000" w:themeColor="text1"/>
          <w:szCs w:val="24"/>
        </w:rPr>
        <w:t>. TJ made a motion to allow NCSC to negotiate on the behalf of NACM, Kathy 2</w:t>
      </w:r>
      <w:r w:rsidR="006C0EFF" w:rsidRPr="0040117C">
        <w:rPr>
          <w:rFonts w:asciiTheme="minorHAnsi" w:hAnsiTheme="minorHAnsi" w:cstheme="minorHAnsi"/>
          <w:color w:val="000000" w:themeColor="text1"/>
          <w:szCs w:val="24"/>
          <w:vertAlign w:val="superscript"/>
        </w:rPr>
        <w:t>nd</w:t>
      </w:r>
      <w:r w:rsidR="006C0EFF" w:rsidRPr="0040117C">
        <w:rPr>
          <w:rFonts w:asciiTheme="minorHAnsi" w:hAnsiTheme="minorHAnsi" w:cstheme="minorHAnsi"/>
          <w:color w:val="000000" w:themeColor="text1"/>
          <w:szCs w:val="24"/>
        </w:rPr>
        <w:t>, all in favor.</w:t>
      </w:r>
    </w:p>
    <w:p w14:paraId="09F3A332" w14:textId="3C54F968" w:rsidR="00154FC3" w:rsidRPr="0040117C" w:rsidRDefault="006C0EFF" w:rsidP="00A06B58">
      <w:pPr>
        <w:pStyle w:val="ListParagraph"/>
        <w:numPr>
          <w:ilvl w:val="2"/>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TJ introduced the options in front of the board </w:t>
      </w:r>
      <w:r w:rsidR="00154FC3" w:rsidRPr="0040117C">
        <w:rPr>
          <w:rFonts w:asciiTheme="minorHAnsi" w:hAnsiTheme="minorHAnsi" w:cstheme="minorHAnsi"/>
          <w:color w:val="000000" w:themeColor="text1"/>
          <w:szCs w:val="24"/>
        </w:rPr>
        <w:t xml:space="preserve">– </w:t>
      </w:r>
    </w:p>
    <w:p w14:paraId="5ECC5F89" w14:textId="77777777" w:rsidR="00154FC3" w:rsidRPr="0040117C" w:rsidRDefault="00A06B58" w:rsidP="00A06B58">
      <w:pPr>
        <w:pStyle w:val="ListParagraph"/>
        <w:numPr>
          <w:ilvl w:val="3"/>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OPTION </w:t>
      </w:r>
      <w:r w:rsidR="006C0EFF" w:rsidRPr="0040117C">
        <w:rPr>
          <w:rFonts w:asciiTheme="minorHAnsi" w:hAnsiTheme="minorHAnsi" w:cstheme="minorHAnsi"/>
          <w:color w:val="000000" w:themeColor="text1"/>
          <w:szCs w:val="24"/>
        </w:rPr>
        <w:t>1</w:t>
      </w:r>
      <w:r w:rsidR="00A92E8B" w:rsidRPr="0040117C">
        <w:rPr>
          <w:rFonts w:asciiTheme="minorHAnsi" w:hAnsiTheme="minorHAnsi" w:cstheme="minorHAnsi"/>
          <w:color w:val="000000" w:themeColor="text1"/>
          <w:szCs w:val="24"/>
        </w:rPr>
        <w:t>A</w:t>
      </w:r>
      <w:r w:rsidRPr="0040117C">
        <w:rPr>
          <w:rFonts w:asciiTheme="minorHAnsi" w:hAnsiTheme="minorHAnsi" w:cstheme="minorHAnsi"/>
          <w:color w:val="000000" w:themeColor="text1"/>
          <w:szCs w:val="24"/>
        </w:rPr>
        <w:t xml:space="preserve"> – No conference</w:t>
      </w:r>
    </w:p>
    <w:p w14:paraId="6FE9B36E" w14:textId="7833C0CD" w:rsidR="00154FC3" w:rsidRPr="0040117C" w:rsidRDefault="00A06B58" w:rsidP="00A06B58">
      <w:pPr>
        <w:pStyle w:val="ListParagraph"/>
        <w:numPr>
          <w:ilvl w:val="3"/>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OPTION </w:t>
      </w:r>
      <w:r w:rsidR="00A92E8B" w:rsidRPr="0040117C">
        <w:rPr>
          <w:rFonts w:asciiTheme="minorHAnsi" w:hAnsiTheme="minorHAnsi" w:cstheme="minorHAnsi"/>
          <w:color w:val="000000" w:themeColor="text1"/>
          <w:szCs w:val="24"/>
        </w:rPr>
        <w:t>1B</w:t>
      </w:r>
      <w:r w:rsidRPr="0040117C">
        <w:rPr>
          <w:rFonts w:asciiTheme="minorHAnsi" w:hAnsiTheme="minorHAnsi" w:cstheme="minorHAnsi"/>
          <w:color w:val="000000" w:themeColor="text1"/>
          <w:szCs w:val="24"/>
        </w:rPr>
        <w:t xml:space="preserve"> – “Traditional” Virtual Conference</w:t>
      </w:r>
      <w:r w:rsidR="006C0EFF" w:rsidRPr="0040117C">
        <w:rPr>
          <w:rFonts w:asciiTheme="minorHAnsi" w:hAnsiTheme="minorHAnsi" w:cstheme="minorHAnsi"/>
          <w:color w:val="000000" w:themeColor="text1"/>
          <w:szCs w:val="24"/>
        </w:rPr>
        <w:t xml:space="preserve"> over several days. Would have shorter sessions, no concurrent sessions (or two sessions at a time)</w:t>
      </w:r>
    </w:p>
    <w:p w14:paraId="74786929" w14:textId="204EE8E0" w:rsidR="00154FC3" w:rsidRPr="0040117C" w:rsidRDefault="00154FC3" w:rsidP="00154FC3">
      <w:pPr>
        <w:pStyle w:val="ListParagraph"/>
        <w:autoSpaceDE w:val="0"/>
        <w:autoSpaceDN w:val="0"/>
        <w:adjustRightInd w:val="0"/>
        <w:ind w:left="288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IF YES, ACTION – Choose same July dates or later?</w:t>
      </w:r>
    </w:p>
    <w:p w14:paraId="50B2B3AB" w14:textId="77777777" w:rsidR="00154FC3" w:rsidRPr="0040117C" w:rsidRDefault="006C0EFF" w:rsidP="00A06B58">
      <w:pPr>
        <w:pStyle w:val="ListParagraph"/>
        <w:numPr>
          <w:ilvl w:val="3"/>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OPTION </w:t>
      </w:r>
      <w:r w:rsidR="00A92E8B" w:rsidRPr="0040117C">
        <w:rPr>
          <w:rFonts w:asciiTheme="minorHAnsi" w:hAnsiTheme="minorHAnsi" w:cstheme="minorHAnsi"/>
          <w:color w:val="000000" w:themeColor="text1"/>
          <w:szCs w:val="24"/>
        </w:rPr>
        <w:t>1C</w:t>
      </w:r>
      <w:r w:rsidRPr="0040117C">
        <w:rPr>
          <w:rFonts w:asciiTheme="minorHAnsi" w:hAnsiTheme="minorHAnsi" w:cstheme="minorHAnsi"/>
          <w:color w:val="000000" w:themeColor="text1"/>
          <w:szCs w:val="24"/>
        </w:rPr>
        <w:t xml:space="preserve"> – distributive conference – one program a day over several weeks</w:t>
      </w:r>
      <w:r w:rsidR="00154FC3" w:rsidRPr="0040117C">
        <w:rPr>
          <w:rFonts w:asciiTheme="minorHAnsi" w:hAnsiTheme="minorHAnsi" w:cstheme="minorHAnsi"/>
          <w:color w:val="000000" w:themeColor="text1"/>
          <w:szCs w:val="24"/>
        </w:rPr>
        <w:t>.</w:t>
      </w:r>
    </w:p>
    <w:p w14:paraId="56CD60DB" w14:textId="77777777" w:rsidR="00154FC3" w:rsidRPr="0040117C" w:rsidRDefault="00154FC3" w:rsidP="00154FC3">
      <w:pPr>
        <w:autoSpaceDE w:val="0"/>
        <w:autoSpaceDN w:val="0"/>
        <w:adjustRightInd w:val="0"/>
        <w:ind w:left="2520"/>
        <w:rPr>
          <w:rFonts w:cstheme="minorHAnsi"/>
          <w:color w:val="000000" w:themeColor="text1"/>
          <w:sz w:val="24"/>
          <w:szCs w:val="24"/>
        </w:rPr>
      </w:pPr>
    </w:p>
    <w:p w14:paraId="4C9B6D9F" w14:textId="47B3C65B" w:rsidR="00A06B58" w:rsidRPr="0040117C" w:rsidRDefault="006C0EFF" w:rsidP="00154FC3">
      <w:pPr>
        <w:pStyle w:val="ListParagraph"/>
        <w:numPr>
          <w:ilvl w:val="0"/>
          <w:numId w:val="5"/>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These are the options that could take to membership. </w:t>
      </w:r>
    </w:p>
    <w:p w14:paraId="022BB562" w14:textId="3CFB9C30" w:rsidR="006C0EFF" w:rsidRPr="0040117C" w:rsidRDefault="006C0EFF" w:rsidP="00A06B58">
      <w:pPr>
        <w:autoSpaceDE w:val="0"/>
        <w:autoSpaceDN w:val="0"/>
        <w:adjustRightInd w:val="0"/>
        <w:spacing w:after="0" w:line="240" w:lineRule="auto"/>
        <w:rPr>
          <w:rFonts w:cstheme="minorHAnsi"/>
          <w:color w:val="000000" w:themeColor="text1"/>
          <w:sz w:val="24"/>
          <w:szCs w:val="24"/>
        </w:rPr>
      </w:pPr>
    </w:p>
    <w:p w14:paraId="1BA3A49F" w14:textId="7FA7E8D3" w:rsidR="006C0EFF" w:rsidRPr="0040117C" w:rsidRDefault="00981CBA" w:rsidP="00154FC3">
      <w:pPr>
        <w:pStyle w:val="ListParagraph"/>
        <w:numPr>
          <w:ilvl w:val="0"/>
          <w:numId w:val="5"/>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Frank suggested the cost impact needs to be understood to vote. TJ mentioned that SJI is trying to work with them regarding the cash match, or monies left over could be rolled over to the next year.</w:t>
      </w:r>
    </w:p>
    <w:p w14:paraId="679BDEC3" w14:textId="61BDBF45" w:rsidR="00981CBA" w:rsidRPr="0040117C" w:rsidRDefault="00981CBA" w:rsidP="00A06B58">
      <w:pPr>
        <w:autoSpaceDE w:val="0"/>
        <w:autoSpaceDN w:val="0"/>
        <w:adjustRightInd w:val="0"/>
        <w:spacing w:after="0" w:line="240" w:lineRule="auto"/>
        <w:rPr>
          <w:rFonts w:cstheme="minorHAnsi"/>
          <w:color w:val="000000" w:themeColor="text1"/>
          <w:sz w:val="24"/>
          <w:szCs w:val="24"/>
        </w:rPr>
      </w:pPr>
    </w:p>
    <w:p w14:paraId="17B00384" w14:textId="141BEF07" w:rsidR="00073986" w:rsidRPr="0040117C" w:rsidRDefault="00981CBA" w:rsidP="00154FC3">
      <w:pPr>
        <w:pStyle w:val="ListParagraph"/>
        <w:numPr>
          <w:ilvl w:val="0"/>
          <w:numId w:val="5"/>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Michelle asked if no registration fee, could they market the heck out of this?</w:t>
      </w:r>
      <w:r w:rsidR="00040E63" w:rsidRPr="0040117C">
        <w:rPr>
          <w:rFonts w:asciiTheme="minorHAnsi" w:hAnsiTheme="minorHAnsi" w:cstheme="minorHAnsi"/>
          <w:color w:val="000000" w:themeColor="text1"/>
          <w:szCs w:val="24"/>
        </w:rPr>
        <w:t xml:space="preserve"> </w:t>
      </w:r>
      <w:r w:rsidR="00073986" w:rsidRPr="0040117C">
        <w:rPr>
          <w:rFonts w:asciiTheme="minorHAnsi" w:hAnsiTheme="minorHAnsi" w:cstheme="minorHAnsi"/>
          <w:color w:val="000000" w:themeColor="text1"/>
          <w:szCs w:val="24"/>
        </w:rPr>
        <w:t>TJ said that would be recommended</w:t>
      </w:r>
    </w:p>
    <w:p w14:paraId="3569676B" w14:textId="77777777" w:rsidR="00073986" w:rsidRPr="0040117C" w:rsidRDefault="00073986" w:rsidP="00A06B58">
      <w:pPr>
        <w:autoSpaceDE w:val="0"/>
        <w:autoSpaceDN w:val="0"/>
        <w:adjustRightInd w:val="0"/>
        <w:spacing w:after="0" w:line="240" w:lineRule="auto"/>
        <w:rPr>
          <w:rFonts w:cstheme="minorHAnsi"/>
          <w:color w:val="000000" w:themeColor="text1"/>
          <w:sz w:val="24"/>
          <w:szCs w:val="24"/>
        </w:rPr>
      </w:pPr>
    </w:p>
    <w:p w14:paraId="604469C3" w14:textId="0EAD9CEA" w:rsidR="00040E63" w:rsidRPr="0040117C" w:rsidRDefault="00040E63" w:rsidP="00154FC3">
      <w:pPr>
        <w:pStyle w:val="ListParagraph"/>
        <w:numPr>
          <w:ilvl w:val="0"/>
          <w:numId w:val="5"/>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Tina feels that distributed would be better because of fatigue of being online. Jeff Chapple agreed. Will stated that he agrees with Jeff and Tina.</w:t>
      </w:r>
    </w:p>
    <w:p w14:paraId="29EBEDA2" w14:textId="77777777" w:rsidR="00040E63" w:rsidRPr="0040117C" w:rsidRDefault="00040E63" w:rsidP="00A06B58">
      <w:pPr>
        <w:autoSpaceDE w:val="0"/>
        <w:autoSpaceDN w:val="0"/>
        <w:adjustRightInd w:val="0"/>
        <w:spacing w:after="0" w:line="240" w:lineRule="auto"/>
        <w:rPr>
          <w:rFonts w:cstheme="minorHAnsi"/>
          <w:color w:val="000000" w:themeColor="text1"/>
          <w:sz w:val="24"/>
          <w:szCs w:val="24"/>
        </w:rPr>
      </w:pPr>
    </w:p>
    <w:p w14:paraId="3011D294" w14:textId="1A111B69" w:rsidR="00040E63" w:rsidRPr="0040117C" w:rsidRDefault="00040E63" w:rsidP="00154FC3">
      <w:pPr>
        <w:pStyle w:val="ListParagraph"/>
        <w:numPr>
          <w:ilvl w:val="0"/>
          <w:numId w:val="5"/>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TJ asks if people felt okay to vote on what they do now. TJ asked if anyone wanted to make a motion vs. go over numbers. Jeffrey stated that they wanted to go over numbers.</w:t>
      </w:r>
      <w:r w:rsidR="00460722" w:rsidRPr="0040117C">
        <w:rPr>
          <w:rFonts w:asciiTheme="minorHAnsi" w:hAnsiTheme="minorHAnsi" w:cstheme="minorHAnsi"/>
          <w:color w:val="000000" w:themeColor="text1"/>
          <w:szCs w:val="24"/>
        </w:rPr>
        <w:t xml:space="preserve"> TJ went through each line of the projection spreadsheet.</w:t>
      </w:r>
    </w:p>
    <w:p w14:paraId="0790117D" w14:textId="69310A08" w:rsidR="006C0EFF" w:rsidRPr="0040117C" w:rsidRDefault="006C0EFF" w:rsidP="00A06B58">
      <w:pPr>
        <w:autoSpaceDE w:val="0"/>
        <w:autoSpaceDN w:val="0"/>
        <w:adjustRightInd w:val="0"/>
        <w:spacing w:after="0" w:line="240" w:lineRule="auto"/>
        <w:rPr>
          <w:rFonts w:cstheme="minorHAnsi"/>
          <w:color w:val="000000" w:themeColor="text1"/>
          <w:sz w:val="24"/>
          <w:szCs w:val="24"/>
        </w:rPr>
      </w:pPr>
    </w:p>
    <w:p w14:paraId="6B0B0306" w14:textId="77777777" w:rsidR="00A92E8B" w:rsidRPr="0040117C" w:rsidRDefault="00A92E8B" w:rsidP="00A06B58">
      <w:pPr>
        <w:autoSpaceDE w:val="0"/>
        <w:autoSpaceDN w:val="0"/>
        <w:adjustRightInd w:val="0"/>
        <w:spacing w:after="0" w:line="240" w:lineRule="auto"/>
        <w:rPr>
          <w:rFonts w:cstheme="minorHAnsi"/>
          <w:color w:val="000000" w:themeColor="text1"/>
          <w:sz w:val="24"/>
          <w:szCs w:val="24"/>
        </w:rPr>
      </w:pPr>
    </w:p>
    <w:p w14:paraId="0AC96BD3" w14:textId="77777777" w:rsidR="00154FC3" w:rsidRPr="0040117C" w:rsidRDefault="00A06B58" w:rsidP="00A06B58">
      <w:pPr>
        <w:pStyle w:val="ListParagraph"/>
        <w:numPr>
          <w:ilvl w:val="3"/>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OPTION 2A – Virtual Conference/Experience w/ Registration Fees</w:t>
      </w:r>
    </w:p>
    <w:p w14:paraId="7DD59F56" w14:textId="682FBF43" w:rsidR="00A06B58" w:rsidRPr="0040117C" w:rsidRDefault="00A06B58" w:rsidP="00A06B58">
      <w:pPr>
        <w:pStyle w:val="ListParagraph"/>
        <w:numPr>
          <w:ilvl w:val="3"/>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OPTION 2B – Virtual Conference/Experience w/ Complimentary Fees</w:t>
      </w:r>
    </w:p>
    <w:p w14:paraId="0D3CAA87" w14:textId="77777777" w:rsidR="00154FC3" w:rsidRPr="0040117C" w:rsidRDefault="00154FC3" w:rsidP="00A92E8B">
      <w:pPr>
        <w:autoSpaceDE w:val="0"/>
        <w:autoSpaceDN w:val="0"/>
        <w:adjustRightInd w:val="0"/>
        <w:spacing w:after="0" w:line="240" w:lineRule="auto"/>
        <w:rPr>
          <w:rFonts w:cstheme="minorHAnsi"/>
          <w:color w:val="000000" w:themeColor="text1"/>
          <w:sz w:val="24"/>
          <w:szCs w:val="24"/>
        </w:rPr>
      </w:pPr>
    </w:p>
    <w:p w14:paraId="72FDF830" w14:textId="6C3A2224" w:rsidR="00A92E8B" w:rsidRPr="0040117C" w:rsidRDefault="00A92E8B" w:rsidP="00154FC3">
      <w:pPr>
        <w:pStyle w:val="ListParagraph"/>
        <w:numPr>
          <w:ilvl w:val="0"/>
          <w:numId w:val="6"/>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Benefits to both models. From vendor perspective the complimentary model may be better.</w:t>
      </w:r>
    </w:p>
    <w:p w14:paraId="2266EAF4" w14:textId="50BEE5DB" w:rsidR="00A06B58" w:rsidRPr="0040117C" w:rsidRDefault="00A06B58" w:rsidP="00A06B58">
      <w:pPr>
        <w:autoSpaceDE w:val="0"/>
        <w:autoSpaceDN w:val="0"/>
        <w:adjustRightInd w:val="0"/>
        <w:spacing w:after="0" w:line="240" w:lineRule="auto"/>
        <w:rPr>
          <w:rFonts w:cstheme="minorHAnsi"/>
          <w:color w:val="000000" w:themeColor="text1"/>
          <w:sz w:val="24"/>
          <w:szCs w:val="24"/>
        </w:rPr>
      </w:pPr>
    </w:p>
    <w:p w14:paraId="4684DE32" w14:textId="33BB2494" w:rsidR="00A92E8B" w:rsidRPr="0040117C" w:rsidRDefault="00A92E8B" w:rsidP="00154FC3">
      <w:pPr>
        <w:pStyle w:val="ListParagraph"/>
        <w:numPr>
          <w:ilvl w:val="0"/>
          <w:numId w:val="6"/>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Kathy recommend</w:t>
      </w:r>
      <w:r w:rsidR="00154FC3" w:rsidRPr="0040117C">
        <w:rPr>
          <w:rFonts w:asciiTheme="minorHAnsi" w:hAnsiTheme="minorHAnsi" w:cstheme="minorHAnsi"/>
          <w:color w:val="000000" w:themeColor="text1"/>
          <w:szCs w:val="24"/>
        </w:rPr>
        <w:t>ed</w:t>
      </w:r>
      <w:r w:rsidRPr="0040117C">
        <w:rPr>
          <w:rFonts w:asciiTheme="minorHAnsi" w:hAnsiTheme="minorHAnsi" w:cstheme="minorHAnsi"/>
          <w:color w:val="000000" w:themeColor="text1"/>
          <w:szCs w:val="24"/>
        </w:rPr>
        <w:t xml:space="preserve"> that we move forward with a virtual conference, no fee based, no cash match. How many sessions (obviously paired down from original conference)? Do we think enough speakers would be on board with it being virtual? TJ thinks we could choose the best sessions that could translate well to an online model. Session times may have to be shortened for paneled sessions. Callie said we have 26 sessions (not including sponsor sessions) plus plenary sessions – total of 35 plus sessions. Could have 2 dozen sessions to move forward with an online route. Kathy made a motion to move forward with virtual conference, no registration fee. Kelly seconds the motion for a </w:t>
      </w:r>
      <w:r w:rsidRPr="0040117C">
        <w:rPr>
          <w:rFonts w:asciiTheme="minorHAnsi" w:hAnsiTheme="minorHAnsi" w:cstheme="minorHAnsi"/>
          <w:color w:val="FF0000"/>
          <w:szCs w:val="24"/>
        </w:rPr>
        <w:t>virtual conference, no registration fee</w:t>
      </w:r>
      <w:r w:rsidRPr="0040117C">
        <w:rPr>
          <w:rFonts w:asciiTheme="minorHAnsi" w:hAnsiTheme="minorHAnsi" w:cstheme="minorHAnsi"/>
          <w:color w:val="000000" w:themeColor="text1"/>
          <w:szCs w:val="24"/>
        </w:rPr>
        <w:t xml:space="preserve">. All in favor, none opposed. </w:t>
      </w:r>
    </w:p>
    <w:p w14:paraId="0F90D457" w14:textId="77777777" w:rsidR="00A92E8B" w:rsidRPr="0040117C" w:rsidRDefault="00A92E8B" w:rsidP="00A06B58">
      <w:pPr>
        <w:autoSpaceDE w:val="0"/>
        <w:autoSpaceDN w:val="0"/>
        <w:adjustRightInd w:val="0"/>
        <w:spacing w:after="0" w:line="240" w:lineRule="auto"/>
        <w:rPr>
          <w:rFonts w:cstheme="minorHAnsi"/>
          <w:color w:val="000000" w:themeColor="text1"/>
          <w:sz w:val="24"/>
          <w:szCs w:val="24"/>
        </w:rPr>
      </w:pPr>
    </w:p>
    <w:p w14:paraId="074EAC98" w14:textId="29114941" w:rsidR="00A06B58" w:rsidRPr="0040117C" w:rsidRDefault="00A06B58" w:rsidP="00154FC3">
      <w:pPr>
        <w:pStyle w:val="ListParagraph"/>
        <w:numPr>
          <w:ilvl w:val="1"/>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ACTION – Sponsorship and Vendor Limitations</w:t>
      </w:r>
    </w:p>
    <w:p w14:paraId="29A59A15" w14:textId="77777777" w:rsidR="00154FC3" w:rsidRPr="0040117C" w:rsidRDefault="00154FC3" w:rsidP="00A06B58">
      <w:pPr>
        <w:autoSpaceDE w:val="0"/>
        <w:autoSpaceDN w:val="0"/>
        <w:adjustRightInd w:val="0"/>
        <w:spacing w:after="0" w:line="240" w:lineRule="auto"/>
        <w:rPr>
          <w:rFonts w:cstheme="minorHAnsi"/>
          <w:color w:val="000000" w:themeColor="text1"/>
          <w:sz w:val="24"/>
          <w:szCs w:val="24"/>
        </w:rPr>
      </w:pPr>
    </w:p>
    <w:p w14:paraId="021AEECF" w14:textId="5B857350" w:rsidR="00A92E8B" w:rsidRPr="0040117C" w:rsidRDefault="00A92E8B" w:rsidP="00154FC3">
      <w:pPr>
        <w:pStyle w:val="ListParagraph"/>
        <w:numPr>
          <w:ilvl w:val="0"/>
          <w:numId w:val="7"/>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TJ motions for NCSC staff (Stacey) to work with existing vendors and sponsors to encourage them to stay part of virtual experience or leave fees paid on our books towards next year. </w:t>
      </w:r>
      <w:r w:rsidR="00514452" w:rsidRPr="0040117C">
        <w:rPr>
          <w:rFonts w:asciiTheme="minorHAnsi" w:hAnsiTheme="minorHAnsi" w:cstheme="minorHAnsi"/>
          <w:color w:val="000000" w:themeColor="text1"/>
          <w:szCs w:val="24"/>
        </w:rPr>
        <w:t xml:space="preserve">Kathy seconds the motion. All in favor, none opposed. </w:t>
      </w:r>
    </w:p>
    <w:p w14:paraId="642B0132" w14:textId="4AA09E3A" w:rsidR="00A06B58" w:rsidRPr="0040117C" w:rsidRDefault="00A06B58" w:rsidP="00A06B58">
      <w:pPr>
        <w:autoSpaceDE w:val="0"/>
        <w:autoSpaceDN w:val="0"/>
        <w:adjustRightInd w:val="0"/>
        <w:spacing w:after="0" w:line="240" w:lineRule="auto"/>
        <w:rPr>
          <w:rFonts w:cstheme="minorHAnsi"/>
          <w:color w:val="000000" w:themeColor="text1"/>
          <w:sz w:val="24"/>
          <w:szCs w:val="24"/>
        </w:rPr>
      </w:pPr>
    </w:p>
    <w:p w14:paraId="0EE301C4" w14:textId="4BB9F90D" w:rsidR="00514452" w:rsidRPr="0040117C" w:rsidRDefault="00514452" w:rsidP="00154FC3">
      <w:pPr>
        <w:pStyle w:val="ListParagraph"/>
        <w:numPr>
          <w:ilvl w:val="0"/>
          <w:numId w:val="7"/>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lastRenderedPageBreak/>
        <w:t xml:space="preserve">Complimentary fees model shows a 5% decrease in membership. Looking for swag boxes and heavy marketing to increase membership. We will reach out to SJI to waive cash match. </w:t>
      </w:r>
    </w:p>
    <w:p w14:paraId="38944875" w14:textId="2BAC7717" w:rsidR="006572D9" w:rsidRPr="0040117C" w:rsidRDefault="006572D9" w:rsidP="00A06B58">
      <w:pPr>
        <w:autoSpaceDE w:val="0"/>
        <w:autoSpaceDN w:val="0"/>
        <w:adjustRightInd w:val="0"/>
        <w:spacing w:after="0" w:line="240" w:lineRule="auto"/>
        <w:rPr>
          <w:rFonts w:cstheme="minorHAnsi"/>
          <w:color w:val="000000" w:themeColor="text1"/>
          <w:sz w:val="24"/>
          <w:szCs w:val="24"/>
        </w:rPr>
      </w:pPr>
    </w:p>
    <w:p w14:paraId="126164E1" w14:textId="7B460683" w:rsidR="006572D9" w:rsidRPr="0040117C" w:rsidRDefault="006572D9" w:rsidP="00154FC3">
      <w:pPr>
        <w:pStyle w:val="ListParagraph"/>
        <w:numPr>
          <w:ilvl w:val="0"/>
          <w:numId w:val="7"/>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TJ asked for clarification on type of virtual conference model – traditional or distributed. Kathy said distributed. TJ made a motion for </w:t>
      </w:r>
      <w:r w:rsidRPr="0040117C">
        <w:rPr>
          <w:rFonts w:asciiTheme="minorHAnsi" w:hAnsiTheme="minorHAnsi" w:cstheme="minorHAnsi"/>
          <w:color w:val="FF0000"/>
          <w:szCs w:val="24"/>
        </w:rPr>
        <w:t xml:space="preserve">distributed model </w:t>
      </w:r>
      <w:r w:rsidRPr="0040117C">
        <w:rPr>
          <w:rFonts w:asciiTheme="minorHAnsi" w:hAnsiTheme="minorHAnsi" w:cstheme="minorHAnsi"/>
          <w:color w:val="000000" w:themeColor="text1"/>
          <w:szCs w:val="24"/>
        </w:rPr>
        <w:t>with the initial dates to be reviewed in the next few weeks. Jeff (?) seconded the motion to for distributed model with dates to be discussed. All in favor, none opposed.</w:t>
      </w:r>
    </w:p>
    <w:p w14:paraId="4874D69C" w14:textId="455A04CD" w:rsidR="006847D6" w:rsidRPr="0040117C" w:rsidRDefault="006847D6" w:rsidP="00A06B58">
      <w:pPr>
        <w:autoSpaceDE w:val="0"/>
        <w:autoSpaceDN w:val="0"/>
        <w:adjustRightInd w:val="0"/>
        <w:spacing w:after="0" w:line="240" w:lineRule="auto"/>
        <w:rPr>
          <w:rFonts w:cstheme="minorHAnsi"/>
          <w:color w:val="000000" w:themeColor="text1"/>
          <w:sz w:val="24"/>
          <w:szCs w:val="24"/>
        </w:rPr>
      </w:pPr>
    </w:p>
    <w:p w14:paraId="53CA38CC" w14:textId="77777777" w:rsidR="006847D6" w:rsidRPr="0040117C" w:rsidRDefault="006847D6" w:rsidP="00154FC3">
      <w:pPr>
        <w:pStyle w:val="ListParagraph"/>
        <w:numPr>
          <w:ilvl w:val="0"/>
          <w:numId w:val="7"/>
        </w:numPr>
        <w:tabs>
          <w:tab w:val="left" w:pos="7560"/>
        </w:tabs>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 xml:space="preserve">TJ said we will move forward with notifying members that conference will be cancelled. </w:t>
      </w:r>
    </w:p>
    <w:p w14:paraId="41B4D99F" w14:textId="77777777" w:rsidR="00514452" w:rsidRPr="0040117C" w:rsidRDefault="00514452" w:rsidP="00A06B58">
      <w:pPr>
        <w:autoSpaceDE w:val="0"/>
        <w:autoSpaceDN w:val="0"/>
        <w:adjustRightInd w:val="0"/>
        <w:spacing w:after="0" w:line="240" w:lineRule="auto"/>
        <w:rPr>
          <w:rFonts w:cstheme="minorHAnsi"/>
          <w:color w:val="000000" w:themeColor="text1"/>
          <w:sz w:val="24"/>
          <w:szCs w:val="24"/>
        </w:rPr>
      </w:pPr>
    </w:p>
    <w:p w14:paraId="525F5B6B" w14:textId="77777777" w:rsidR="00154FC3" w:rsidRPr="0040117C" w:rsidRDefault="00A06B58" w:rsidP="00A06B58">
      <w:pPr>
        <w:pStyle w:val="ListParagraph"/>
        <w:numPr>
          <w:ilvl w:val="0"/>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2020 Budget Revisions</w:t>
      </w:r>
    </w:p>
    <w:p w14:paraId="7B87310E" w14:textId="77777777" w:rsidR="00154FC3" w:rsidRPr="0040117C" w:rsidRDefault="00A06B58" w:rsidP="00A06B58">
      <w:pPr>
        <w:pStyle w:val="ListParagraph"/>
        <w:numPr>
          <w:ilvl w:val="1"/>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ACTION – Approve 2020 budget revisions</w:t>
      </w:r>
    </w:p>
    <w:p w14:paraId="716DA657" w14:textId="237FDE7D" w:rsidR="00A06B58" w:rsidRPr="0040117C" w:rsidRDefault="00A06B58" w:rsidP="00A06B58">
      <w:pPr>
        <w:pStyle w:val="ListParagraph"/>
        <w:numPr>
          <w:ilvl w:val="1"/>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ACTION – Approve liquidation of investments</w:t>
      </w:r>
    </w:p>
    <w:p w14:paraId="09181126" w14:textId="77777777" w:rsidR="00154FC3" w:rsidRPr="0040117C" w:rsidRDefault="00154FC3" w:rsidP="00A06B58">
      <w:pPr>
        <w:autoSpaceDE w:val="0"/>
        <w:autoSpaceDN w:val="0"/>
        <w:adjustRightInd w:val="0"/>
        <w:spacing w:after="0" w:line="240" w:lineRule="auto"/>
        <w:rPr>
          <w:rFonts w:cstheme="minorHAnsi"/>
          <w:color w:val="000000" w:themeColor="text1"/>
          <w:sz w:val="24"/>
          <w:szCs w:val="24"/>
        </w:rPr>
      </w:pPr>
    </w:p>
    <w:p w14:paraId="5ED1CA6E" w14:textId="77777777" w:rsidR="00154FC3" w:rsidRPr="0040117C" w:rsidRDefault="00514452" w:rsidP="00154FC3">
      <w:pPr>
        <w:pStyle w:val="ListParagraph"/>
        <w:numPr>
          <w:ilvl w:val="0"/>
          <w:numId w:val="9"/>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$110K liquidation of investment account by doing virtual conference with no registration fees. Rick and Kathy don’t think President’s travel ($15K budget) should be cut in case COSCA and other travel later in the year needs to happen. TJ offered to discuss other budget revisions, not conference related be moved to be discussed during June 3</w:t>
      </w:r>
      <w:r w:rsidRPr="0040117C">
        <w:rPr>
          <w:rFonts w:asciiTheme="minorHAnsi" w:hAnsiTheme="minorHAnsi" w:cstheme="minorHAnsi"/>
          <w:color w:val="000000" w:themeColor="text1"/>
          <w:szCs w:val="24"/>
          <w:vertAlign w:val="superscript"/>
        </w:rPr>
        <w:t>rd</w:t>
      </w:r>
      <w:r w:rsidRPr="0040117C">
        <w:rPr>
          <w:rFonts w:asciiTheme="minorHAnsi" w:hAnsiTheme="minorHAnsi" w:cstheme="minorHAnsi"/>
          <w:color w:val="000000" w:themeColor="text1"/>
          <w:szCs w:val="24"/>
        </w:rPr>
        <w:t xml:space="preserve"> board meeting. Holding motion until June 3</w:t>
      </w:r>
      <w:r w:rsidRPr="0040117C">
        <w:rPr>
          <w:rFonts w:asciiTheme="minorHAnsi" w:hAnsiTheme="minorHAnsi" w:cstheme="minorHAnsi"/>
          <w:color w:val="000000" w:themeColor="text1"/>
          <w:szCs w:val="24"/>
          <w:vertAlign w:val="superscript"/>
        </w:rPr>
        <w:t>rd</w:t>
      </w:r>
      <w:r w:rsidRPr="0040117C">
        <w:rPr>
          <w:rFonts w:asciiTheme="minorHAnsi" w:hAnsiTheme="minorHAnsi" w:cstheme="minorHAnsi"/>
          <w:color w:val="000000" w:themeColor="text1"/>
          <w:szCs w:val="24"/>
        </w:rPr>
        <w:t xml:space="preserve">. </w:t>
      </w:r>
    </w:p>
    <w:p w14:paraId="617FB547" w14:textId="77777777" w:rsidR="00154FC3" w:rsidRPr="0040117C" w:rsidRDefault="00154FC3" w:rsidP="00154FC3">
      <w:pPr>
        <w:autoSpaceDE w:val="0"/>
        <w:autoSpaceDN w:val="0"/>
        <w:adjustRightInd w:val="0"/>
        <w:rPr>
          <w:rFonts w:cstheme="minorHAnsi"/>
          <w:color w:val="000000"/>
          <w:sz w:val="24"/>
          <w:szCs w:val="24"/>
        </w:rPr>
      </w:pPr>
    </w:p>
    <w:p w14:paraId="1F72282A" w14:textId="77777777" w:rsidR="00154FC3" w:rsidRPr="0040117C" w:rsidRDefault="00A06B58" w:rsidP="00A06B58">
      <w:pPr>
        <w:pStyle w:val="ListParagraph"/>
        <w:numPr>
          <w:ilvl w:val="0"/>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szCs w:val="24"/>
        </w:rPr>
        <w:t>Old Business</w:t>
      </w:r>
    </w:p>
    <w:p w14:paraId="1C2F0C13" w14:textId="77777777" w:rsidR="00154FC3" w:rsidRPr="0040117C" w:rsidRDefault="00A06B58" w:rsidP="00A06B58">
      <w:pPr>
        <w:pStyle w:val="ListParagraph"/>
        <w:numPr>
          <w:ilvl w:val="1"/>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ACTION – Appointments to CCJ/COSCA Pandemic Response Committee</w:t>
      </w:r>
    </w:p>
    <w:p w14:paraId="500978B1" w14:textId="565F2C30" w:rsidR="00A06B58" w:rsidRPr="0040117C" w:rsidRDefault="00A06B58" w:rsidP="00A06B58">
      <w:pPr>
        <w:pStyle w:val="ListParagraph"/>
        <w:numPr>
          <w:ilvl w:val="1"/>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ACTION – Appointments to #WeToo Advisory Committee</w:t>
      </w:r>
    </w:p>
    <w:p w14:paraId="11B427A0" w14:textId="77777777" w:rsidR="00154FC3" w:rsidRPr="0040117C" w:rsidRDefault="00154FC3" w:rsidP="00A06B58">
      <w:pPr>
        <w:autoSpaceDE w:val="0"/>
        <w:autoSpaceDN w:val="0"/>
        <w:adjustRightInd w:val="0"/>
        <w:spacing w:after="0" w:line="240" w:lineRule="auto"/>
        <w:rPr>
          <w:rFonts w:cstheme="minorHAnsi"/>
          <w:color w:val="000000" w:themeColor="text1"/>
          <w:sz w:val="24"/>
          <w:szCs w:val="24"/>
        </w:rPr>
      </w:pPr>
    </w:p>
    <w:p w14:paraId="534530A3" w14:textId="77777777" w:rsidR="00154FC3" w:rsidRPr="0040117C" w:rsidRDefault="00514452" w:rsidP="006847D6">
      <w:pPr>
        <w:pStyle w:val="ListParagraph"/>
        <w:numPr>
          <w:ilvl w:val="0"/>
          <w:numId w:val="9"/>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Holding motion until June 3</w:t>
      </w:r>
      <w:r w:rsidRPr="0040117C">
        <w:rPr>
          <w:rFonts w:asciiTheme="minorHAnsi" w:hAnsiTheme="minorHAnsi" w:cstheme="minorHAnsi"/>
          <w:color w:val="000000" w:themeColor="text1"/>
          <w:szCs w:val="24"/>
          <w:vertAlign w:val="superscript"/>
        </w:rPr>
        <w:t>rd</w:t>
      </w:r>
      <w:r w:rsidRPr="0040117C">
        <w:rPr>
          <w:rFonts w:asciiTheme="minorHAnsi" w:hAnsiTheme="minorHAnsi" w:cstheme="minorHAnsi"/>
          <w:color w:val="000000" w:themeColor="text1"/>
          <w:szCs w:val="24"/>
        </w:rPr>
        <w:t xml:space="preserve">. </w:t>
      </w:r>
    </w:p>
    <w:p w14:paraId="5E23F4C9" w14:textId="77777777" w:rsidR="00154FC3" w:rsidRPr="0040117C" w:rsidRDefault="00154FC3" w:rsidP="00154FC3">
      <w:pPr>
        <w:autoSpaceDE w:val="0"/>
        <w:autoSpaceDN w:val="0"/>
        <w:adjustRightInd w:val="0"/>
        <w:rPr>
          <w:rFonts w:cstheme="minorHAnsi"/>
          <w:color w:val="000000" w:themeColor="text1"/>
          <w:sz w:val="24"/>
          <w:szCs w:val="24"/>
        </w:rPr>
      </w:pPr>
    </w:p>
    <w:p w14:paraId="7316A744" w14:textId="63917435" w:rsidR="006847D6" w:rsidRPr="0040117C" w:rsidRDefault="00A06B58" w:rsidP="00154FC3">
      <w:pPr>
        <w:pStyle w:val="ListParagraph"/>
        <w:numPr>
          <w:ilvl w:val="0"/>
          <w:numId w:val="4"/>
        </w:numPr>
        <w:autoSpaceDE w:val="0"/>
        <w:autoSpaceDN w:val="0"/>
        <w:adjustRightInd w:val="0"/>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New Business</w:t>
      </w:r>
      <w:r w:rsidR="006847D6" w:rsidRPr="0040117C">
        <w:rPr>
          <w:rFonts w:asciiTheme="minorHAnsi" w:hAnsiTheme="minorHAnsi" w:cstheme="minorHAnsi"/>
          <w:color w:val="000000" w:themeColor="text1"/>
          <w:szCs w:val="24"/>
        </w:rPr>
        <w:t xml:space="preserve"> – holding until June 3</w:t>
      </w:r>
      <w:r w:rsidR="006847D6" w:rsidRPr="0040117C">
        <w:rPr>
          <w:rFonts w:asciiTheme="minorHAnsi" w:hAnsiTheme="minorHAnsi" w:cstheme="minorHAnsi"/>
          <w:color w:val="000000" w:themeColor="text1"/>
          <w:szCs w:val="24"/>
          <w:vertAlign w:val="superscript"/>
        </w:rPr>
        <w:t>rd</w:t>
      </w:r>
    </w:p>
    <w:p w14:paraId="0CFADF89" w14:textId="77777777" w:rsidR="006847D6" w:rsidRPr="0040117C" w:rsidRDefault="006847D6" w:rsidP="00514452">
      <w:pPr>
        <w:tabs>
          <w:tab w:val="left" w:pos="7560"/>
        </w:tabs>
        <w:rPr>
          <w:rFonts w:cstheme="minorHAnsi"/>
          <w:color w:val="000000" w:themeColor="text1"/>
          <w:sz w:val="24"/>
          <w:szCs w:val="24"/>
        </w:rPr>
      </w:pPr>
    </w:p>
    <w:p w14:paraId="566C19C5" w14:textId="1E816DE5" w:rsidR="006847D6" w:rsidRPr="0040117C" w:rsidRDefault="00A06B58" w:rsidP="00154FC3">
      <w:pPr>
        <w:pStyle w:val="ListParagraph"/>
        <w:numPr>
          <w:ilvl w:val="0"/>
          <w:numId w:val="4"/>
        </w:numPr>
        <w:tabs>
          <w:tab w:val="left" w:pos="7560"/>
        </w:tabs>
        <w:rPr>
          <w:rFonts w:asciiTheme="minorHAnsi" w:hAnsiTheme="minorHAnsi" w:cstheme="minorHAnsi"/>
          <w:color w:val="000000" w:themeColor="text1"/>
          <w:szCs w:val="24"/>
        </w:rPr>
      </w:pPr>
      <w:r w:rsidRPr="0040117C">
        <w:rPr>
          <w:rFonts w:asciiTheme="minorHAnsi" w:hAnsiTheme="minorHAnsi" w:cstheme="minorHAnsi"/>
          <w:color w:val="000000" w:themeColor="text1"/>
          <w:szCs w:val="24"/>
        </w:rPr>
        <w:t>Adjourn</w:t>
      </w:r>
      <w:r w:rsidR="006847D6" w:rsidRPr="0040117C">
        <w:rPr>
          <w:rFonts w:asciiTheme="minorHAnsi" w:hAnsiTheme="minorHAnsi" w:cstheme="minorHAnsi"/>
          <w:color w:val="000000" w:themeColor="text1"/>
          <w:szCs w:val="24"/>
        </w:rPr>
        <w:t xml:space="preserve"> – </w:t>
      </w:r>
    </w:p>
    <w:p w14:paraId="5BF0A7CA" w14:textId="15179E23" w:rsidR="00A06B58" w:rsidRPr="0040117C" w:rsidRDefault="006847D6" w:rsidP="00514452">
      <w:pPr>
        <w:tabs>
          <w:tab w:val="left" w:pos="7560"/>
        </w:tabs>
        <w:rPr>
          <w:rFonts w:cstheme="minorHAnsi"/>
          <w:color w:val="000000" w:themeColor="text1"/>
          <w:sz w:val="24"/>
          <w:szCs w:val="24"/>
        </w:rPr>
      </w:pPr>
      <w:r w:rsidRPr="0040117C">
        <w:rPr>
          <w:rFonts w:cstheme="minorHAnsi"/>
          <w:color w:val="000000" w:themeColor="text1"/>
          <w:sz w:val="24"/>
          <w:szCs w:val="24"/>
        </w:rPr>
        <w:t>There being no other business the meeting was adjourned.</w:t>
      </w:r>
    </w:p>
    <w:p w14:paraId="55EBDE51" w14:textId="6309CFAE" w:rsidR="00926906" w:rsidRPr="0040117C" w:rsidRDefault="00926906" w:rsidP="00926906">
      <w:pPr>
        <w:rPr>
          <w:rFonts w:cstheme="minorHAnsi"/>
          <w:sz w:val="24"/>
          <w:szCs w:val="24"/>
        </w:rPr>
      </w:pPr>
    </w:p>
    <w:sectPr w:rsidR="00926906" w:rsidRPr="004011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6415" w14:textId="77777777" w:rsidR="000E58CB" w:rsidRDefault="000E58CB" w:rsidP="00926906">
      <w:pPr>
        <w:spacing w:after="0" w:line="240" w:lineRule="auto"/>
      </w:pPr>
      <w:r>
        <w:separator/>
      </w:r>
    </w:p>
  </w:endnote>
  <w:endnote w:type="continuationSeparator" w:id="0">
    <w:p w14:paraId="4128C1A5" w14:textId="77777777" w:rsidR="000E58CB" w:rsidRDefault="000E58CB" w:rsidP="0092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NKDI M+ Times">
    <w:altName w:val="Times New Roman"/>
    <w:panose1 w:val="00000000000000000000"/>
    <w:charset w:val="00"/>
    <w:family w:val="auto"/>
    <w:notTrueType/>
    <w:pitch w:val="default"/>
    <w:sig w:usb0="00000000"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56C2" w14:textId="77777777" w:rsidR="000E58CB" w:rsidRDefault="000E58CB" w:rsidP="00926906">
      <w:pPr>
        <w:spacing w:after="0" w:line="240" w:lineRule="auto"/>
      </w:pPr>
      <w:r>
        <w:separator/>
      </w:r>
    </w:p>
  </w:footnote>
  <w:footnote w:type="continuationSeparator" w:id="0">
    <w:p w14:paraId="5A5DD7B0" w14:textId="77777777" w:rsidR="000E58CB" w:rsidRDefault="000E58CB" w:rsidP="0092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6BD1" w14:textId="4DC606C4" w:rsidR="00926906" w:rsidRDefault="00926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E357A"/>
    <w:multiLevelType w:val="hybridMultilevel"/>
    <w:tmpl w:val="AFA01A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66E7E"/>
    <w:multiLevelType w:val="hybridMultilevel"/>
    <w:tmpl w:val="98F6A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428C2"/>
    <w:multiLevelType w:val="hybridMultilevel"/>
    <w:tmpl w:val="213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6DDD"/>
    <w:multiLevelType w:val="hybridMultilevel"/>
    <w:tmpl w:val="9A1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F0E5A"/>
    <w:multiLevelType w:val="hybridMultilevel"/>
    <w:tmpl w:val="C9EC0786"/>
    <w:lvl w:ilvl="0" w:tplc="E0467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F288E"/>
    <w:multiLevelType w:val="hybridMultilevel"/>
    <w:tmpl w:val="345AE2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5604B"/>
    <w:multiLevelType w:val="hybridMultilevel"/>
    <w:tmpl w:val="C0D8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17453"/>
    <w:multiLevelType w:val="hybridMultilevel"/>
    <w:tmpl w:val="59C41202"/>
    <w:lvl w:ilvl="0" w:tplc="0409000F">
      <w:start w:val="1"/>
      <w:numFmt w:val="decimal"/>
      <w:lvlText w:val="%1."/>
      <w:lvlJc w:val="left"/>
      <w:pPr>
        <w:ind w:left="720" w:hanging="360"/>
      </w:p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541AC"/>
    <w:multiLevelType w:val="hybridMultilevel"/>
    <w:tmpl w:val="8EC0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06"/>
    <w:rsid w:val="00040E63"/>
    <w:rsid w:val="00073986"/>
    <w:rsid w:val="000E58CB"/>
    <w:rsid w:val="00154FC3"/>
    <w:rsid w:val="002E4F6E"/>
    <w:rsid w:val="0040117C"/>
    <w:rsid w:val="004434C9"/>
    <w:rsid w:val="00456EFF"/>
    <w:rsid w:val="00460722"/>
    <w:rsid w:val="00514452"/>
    <w:rsid w:val="005C2A4A"/>
    <w:rsid w:val="00612A70"/>
    <w:rsid w:val="00653D11"/>
    <w:rsid w:val="006572D9"/>
    <w:rsid w:val="006847D6"/>
    <w:rsid w:val="006C0EFF"/>
    <w:rsid w:val="006C2F61"/>
    <w:rsid w:val="00711643"/>
    <w:rsid w:val="008765F7"/>
    <w:rsid w:val="00926906"/>
    <w:rsid w:val="00981CBA"/>
    <w:rsid w:val="00A06B58"/>
    <w:rsid w:val="00A92E8B"/>
    <w:rsid w:val="00C46032"/>
    <w:rsid w:val="00D239A9"/>
    <w:rsid w:val="00FB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B850"/>
  <w15:chartTrackingRefBased/>
  <w15:docId w15:val="{51C2330C-5DE1-4FB2-A44B-18AAA178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906"/>
  </w:style>
  <w:style w:type="paragraph" w:styleId="Footer">
    <w:name w:val="footer"/>
    <w:basedOn w:val="Normal"/>
    <w:link w:val="FooterChar"/>
    <w:uiPriority w:val="99"/>
    <w:unhideWhenUsed/>
    <w:rsid w:val="0092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906"/>
  </w:style>
  <w:style w:type="paragraph" w:customStyle="1" w:styleId="Default">
    <w:name w:val="Default"/>
    <w:rsid w:val="00926906"/>
    <w:pPr>
      <w:widowControl w:val="0"/>
      <w:autoSpaceDE w:val="0"/>
      <w:autoSpaceDN w:val="0"/>
      <w:adjustRightInd w:val="0"/>
      <w:spacing w:after="0" w:line="240" w:lineRule="auto"/>
    </w:pPr>
    <w:rPr>
      <w:rFonts w:ascii="BNKDI M+ Times" w:eastAsia="Times New Roman" w:hAnsi="BNKDI M+ Times" w:cs="BNKDI M+ Times"/>
      <w:color w:val="000000"/>
      <w:sz w:val="24"/>
      <w:szCs w:val="24"/>
    </w:rPr>
  </w:style>
  <w:style w:type="paragraph" w:styleId="ListParagraph">
    <w:name w:val="List Paragraph"/>
    <w:basedOn w:val="Normal"/>
    <w:uiPriority w:val="34"/>
    <w:qFormat/>
    <w:rsid w:val="00926906"/>
    <w:pPr>
      <w:spacing w:after="0" w:line="240" w:lineRule="auto"/>
      <w:ind w:left="720"/>
      <w:contextualSpacing/>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Janet</dc:creator>
  <cp:keywords/>
  <dc:description/>
  <cp:lastModifiedBy>Reid, Janet</cp:lastModifiedBy>
  <cp:revision>13</cp:revision>
  <dcterms:created xsi:type="dcterms:W3CDTF">2020-05-19T16:53:00Z</dcterms:created>
  <dcterms:modified xsi:type="dcterms:W3CDTF">2020-06-01T13:57:00Z</dcterms:modified>
</cp:coreProperties>
</file>