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97" w:rsidRDefault="00C95697" w:rsidP="00C95697">
      <w:pPr>
        <w:jc w:val="center"/>
      </w:pPr>
    </w:p>
    <w:p w:rsidR="00C95697" w:rsidRDefault="00C95697" w:rsidP="00C95697">
      <w:pPr>
        <w:jc w:val="center"/>
      </w:pPr>
    </w:p>
    <w:p w:rsidR="00C95697" w:rsidRDefault="00C95697" w:rsidP="00C95697">
      <w:pPr>
        <w:jc w:val="center"/>
      </w:pPr>
    </w:p>
    <w:p w:rsidR="00C95697" w:rsidRPr="007C20AC" w:rsidRDefault="00C95697" w:rsidP="00C95697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7C20AC">
        <w:rPr>
          <w:rFonts w:ascii="Times New Roman" w:hAnsi="Times New Roman"/>
          <w:b/>
          <w:sz w:val="40"/>
          <w:szCs w:val="40"/>
          <w:u w:val="single"/>
        </w:rPr>
        <w:t>NACM Governance Committee Meeting</w:t>
      </w:r>
    </w:p>
    <w:p w:rsidR="00C95697" w:rsidRPr="007C20AC" w:rsidRDefault="00C95697" w:rsidP="00C95697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C95697" w:rsidRDefault="00C95697" w:rsidP="00C95697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7C20AC">
        <w:rPr>
          <w:rFonts w:ascii="Times New Roman" w:hAnsi="Times New Roman"/>
          <w:b/>
          <w:sz w:val="36"/>
          <w:szCs w:val="36"/>
          <w:u w:val="single"/>
        </w:rPr>
        <w:t>Wednesday September 18, 2019 2 p.m. ET</w:t>
      </w:r>
    </w:p>
    <w:p w:rsidR="00C95697" w:rsidRDefault="00C95697" w:rsidP="00C95697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C95697" w:rsidRDefault="00C95697" w:rsidP="00C95697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AGENDA</w:t>
      </w:r>
    </w:p>
    <w:p w:rsidR="00C95697" w:rsidRDefault="00C95697" w:rsidP="00C95697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C95697" w:rsidRPr="007C20AC" w:rsidRDefault="00335982" w:rsidP="00C9569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hyperlink r:id="rId7" w:tgtFrame="_blank" w:history="1">
        <w:r w:rsidR="00C95697" w:rsidRPr="007C20AC">
          <w:rPr>
            <w:rFonts w:ascii="Times New Roman" w:hAnsi="Times New Roman"/>
            <w:color w:val="0000FF"/>
            <w:spacing w:val="3"/>
            <w:sz w:val="32"/>
            <w:szCs w:val="32"/>
            <w:u w:val="single"/>
            <w:shd w:val="clear" w:color="auto" w:fill="FFFFFF"/>
          </w:rPr>
          <w:t>https://global.gotomeeting.com/join/361052541</w:t>
        </w:r>
      </w:hyperlink>
      <w:r w:rsidR="00C95697" w:rsidRPr="007C20AC">
        <w:rPr>
          <w:rFonts w:ascii="Times New Roman" w:hAnsi="Times New Roman"/>
          <w:color w:val="000000"/>
          <w:spacing w:val="3"/>
          <w:sz w:val="32"/>
          <w:szCs w:val="32"/>
          <w:shd w:val="clear" w:color="auto" w:fill="FFFFFF"/>
        </w:rPr>
        <w:br/>
        <w:t>You can also dial in using your phone</w:t>
      </w:r>
      <w:proofErr w:type="gramStart"/>
      <w:r w:rsidR="00C95697" w:rsidRPr="007C20AC">
        <w:rPr>
          <w:rFonts w:ascii="Times New Roman" w:hAnsi="Times New Roman"/>
          <w:color w:val="000000"/>
          <w:spacing w:val="3"/>
          <w:sz w:val="32"/>
          <w:szCs w:val="32"/>
          <w:shd w:val="clear" w:color="auto" w:fill="FFFFFF"/>
        </w:rPr>
        <w:t>:</w:t>
      </w:r>
      <w:proofErr w:type="gramEnd"/>
      <w:r w:rsidR="00C95697" w:rsidRPr="007C20AC">
        <w:rPr>
          <w:rFonts w:ascii="Times New Roman" w:hAnsi="Times New Roman"/>
          <w:color w:val="000000"/>
          <w:spacing w:val="3"/>
          <w:sz w:val="32"/>
          <w:szCs w:val="32"/>
          <w:shd w:val="clear" w:color="auto" w:fill="FFFFFF"/>
        </w:rPr>
        <w:br/>
      </w:r>
      <w:r w:rsidR="00C95697" w:rsidRPr="007C20AC">
        <w:rPr>
          <w:rFonts w:ascii="Times New Roman" w:hAnsi="Times New Roman"/>
          <w:b/>
          <w:bCs/>
          <w:color w:val="000000"/>
          <w:spacing w:val="3"/>
          <w:sz w:val="32"/>
          <w:szCs w:val="32"/>
          <w:shd w:val="clear" w:color="auto" w:fill="FFFFFF"/>
        </w:rPr>
        <w:t>Dial:</w:t>
      </w:r>
      <w:r w:rsidR="00C95697" w:rsidRPr="007C20AC">
        <w:rPr>
          <w:rFonts w:ascii="Times New Roman" w:hAnsi="Times New Roman"/>
          <w:color w:val="000000"/>
          <w:spacing w:val="3"/>
          <w:sz w:val="32"/>
          <w:szCs w:val="32"/>
          <w:shd w:val="clear" w:color="auto" w:fill="FFFFFF"/>
        </w:rPr>
        <w:t>+1 (872) 240-3412</w:t>
      </w:r>
      <w:r w:rsidR="00C95697" w:rsidRPr="007C20AC">
        <w:rPr>
          <w:rFonts w:ascii="Times New Roman" w:hAnsi="Times New Roman"/>
          <w:color w:val="000000"/>
          <w:spacing w:val="3"/>
          <w:sz w:val="32"/>
          <w:szCs w:val="32"/>
          <w:shd w:val="clear" w:color="auto" w:fill="FFFFFF"/>
        </w:rPr>
        <w:br/>
      </w:r>
      <w:r w:rsidR="00C95697" w:rsidRPr="007C20AC">
        <w:rPr>
          <w:rFonts w:ascii="Times New Roman" w:hAnsi="Times New Roman"/>
          <w:b/>
          <w:bCs/>
          <w:color w:val="000000"/>
          <w:spacing w:val="3"/>
          <w:sz w:val="32"/>
          <w:szCs w:val="32"/>
          <w:shd w:val="clear" w:color="auto" w:fill="FFFFFF"/>
        </w:rPr>
        <w:t>Access code:</w:t>
      </w:r>
      <w:r w:rsidR="00C95697" w:rsidRPr="007C20AC">
        <w:rPr>
          <w:rFonts w:ascii="Times New Roman" w:hAnsi="Times New Roman"/>
          <w:color w:val="000000"/>
          <w:spacing w:val="3"/>
          <w:sz w:val="32"/>
          <w:szCs w:val="32"/>
          <w:shd w:val="clear" w:color="auto" w:fill="FFFFFF"/>
        </w:rPr>
        <w:t> 361-052-541  </w:t>
      </w:r>
    </w:p>
    <w:p w:rsidR="00C95697" w:rsidRDefault="00C95697" w:rsidP="00C95697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C95697" w:rsidRDefault="00C95697" w:rsidP="00C95697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Call to order and attendance</w:t>
      </w:r>
    </w:p>
    <w:p w:rsidR="00C95697" w:rsidRDefault="00C95697" w:rsidP="00C95697">
      <w:pPr>
        <w:pStyle w:val="ListParagraph"/>
        <w:ind w:left="1080"/>
        <w:rPr>
          <w:rFonts w:ascii="Times New Roman" w:hAnsi="Times New Roman"/>
          <w:sz w:val="32"/>
          <w:szCs w:val="32"/>
        </w:rPr>
      </w:pPr>
    </w:p>
    <w:p w:rsidR="00C95697" w:rsidRDefault="00C95697" w:rsidP="00C95697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Review and approve minutes of August 21</w:t>
      </w:r>
      <w:r w:rsidRPr="007C20AC">
        <w:rPr>
          <w:rFonts w:ascii="Times New Roman" w:hAnsi="Times New Roman"/>
          <w:sz w:val="32"/>
          <w:szCs w:val="32"/>
          <w:vertAlign w:val="superscript"/>
        </w:rPr>
        <w:t>st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C95697" w:rsidRPr="007C20AC" w:rsidRDefault="00C95697" w:rsidP="00C95697">
      <w:pPr>
        <w:pStyle w:val="ListParagraph"/>
        <w:rPr>
          <w:rFonts w:ascii="Times New Roman" w:hAnsi="Times New Roman"/>
          <w:sz w:val="32"/>
          <w:szCs w:val="32"/>
        </w:rPr>
      </w:pPr>
    </w:p>
    <w:p w:rsidR="00C95697" w:rsidRDefault="00C95697" w:rsidP="00C95697">
      <w:pPr>
        <w:pStyle w:val="ListParagraph"/>
        <w:ind w:left="1080"/>
        <w:rPr>
          <w:rFonts w:ascii="Times New Roman" w:hAnsi="Times New Roman"/>
          <w:sz w:val="32"/>
          <w:szCs w:val="32"/>
        </w:rPr>
      </w:pPr>
    </w:p>
    <w:p w:rsidR="00C95697" w:rsidRDefault="00C95697" w:rsidP="00C95697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Sub-committee reports</w:t>
      </w:r>
    </w:p>
    <w:p w:rsidR="00C95697" w:rsidRDefault="00C95697" w:rsidP="00C95697">
      <w:pPr>
        <w:pStyle w:val="ListParagraph"/>
        <w:numPr>
          <w:ilvl w:val="1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Ethics-Pete Kiefer</w:t>
      </w:r>
    </w:p>
    <w:p w:rsidR="00C95697" w:rsidRDefault="00C95697" w:rsidP="00C95697">
      <w:pPr>
        <w:pStyle w:val="ListParagraph"/>
        <w:numPr>
          <w:ilvl w:val="1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Resolutions-Rick</w:t>
      </w:r>
    </w:p>
    <w:p w:rsidR="00C95697" w:rsidRDefault="00C95697" w:rsidP="00C95697">
      <w:pPr>
        <w:pStyle w:val="ListParagraph"/>
        <w:numPr>
          <w:ilvl w:val="1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National Agenda</w:t>
      </w:r>
    </w:p>
    <w:p w:rsidR="00C95697" w:rsidRPr="007C20AC" w:rsidRDefault="00C95697" w:rsidP="00C95697">
      <w:pPr>
        <w:pStyle w:val="ListParagraph"/>
        <w:ind w:left="1440"/>
        <w:rPr>
          <w:rFonts w:ascii="Times New Roman" w:hAnsi="Times New Roman"/>
          <w:sz w:val="32"/>
          <w:szCs w:val="32"/>
        </w:rPr>
      </w:pPr>
    </w:p>
    <w:p w:rsidR="00C95697" w:rsidRDefault="00C95697" w:rsidP="00C95697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New Business</w:t>
      </w:r>
    </w:p>
    <w:p w:rsidR="00D47F40" w:rsidRDefault="00D47F40" w:rsidP="00D47F40">
      <w:pPr>
        <w:pStyle w:val="ListParagraph"/>
        <w:numPr>
          <w:ilvl w:val="1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Justification/thank you letters to employers/supervisors of NACM members</w:t>
      </w:r>
      <w:bookmarkStart w:id="0" w:name="_GoBack"/>
      <w:bookmarkEnd w:id="0"/>
    </w:p>
    <w:p w:rsidR="00C95697" w:rsidRDefault="00C95697" w:rsidP="00C95697">
      <w:pPr>
        <w:pStyle w:val="ListParagraph"/>
        <w:ind w:left="1080"/>
        <w:rPr>
          <w:rFonts w:ascii="Times New Roman" w:hAnsi="Times New Roman"/>
          <w:sz w:val="32"/>
          <w:szCs w:val="32"/>
        </w:rPr>
      </w:pPr>
    </w:p>
    <w:p w:rsidR="00C95697" w:rsidRPr="007C20AC" w:rsidRDefault="00C95697" w:rsidP="00C95697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Adjourn</w:t>
      </w:r>
    </w:p>
    <w:p w:rsidR="00D01E9C" w:rsidRDefault="00335982"/>
    <w:sectPr w:rsidR="00D01E9C" w:rsidSect="00C95697">
      <w:headerReference w:type="default" r:id="rId8"/>
      <w:footerReference w:type="default" r:id="rId9"/>
      <w:pgSz w:w="12240" w:h="15840"/>
      <w:pgMar w:top="720" w:right="720" w:bottom="720" w:left="720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35982">
      <w:r>
        <w:separator/>
      </w:r>
    </w:p>
  </w:endnote>
  <w:endnote w:type="continuationSeparator" w:id="0">
    <w:p w:rsidR="00000000" w:rsidRDefault="0033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NKDI M+ Times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BNKFO B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NKDK N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C1" w:rsidRPr="00BD1A18" w:rsidRDefault="00C95697" w:rsidP="00C8685C">
    <w:pPr>
      <w:pStyle w:val="CM1"/>
      <w:spacing w:after="120" w:line="100" w:lineRule="atLeast"/>
      <w:ind w:left="360" w:right="1270"/>
      <w:jc w:val="center"/>
      <w:rPr>
        <w:rFonts w:ascii="BNKFO B+ Times" w:hAnsi="BNKFO B+ Times" w:cs="BNKFO B+ Times"/>
        <w:i/>
        <w:iCs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C581A" wp14:editId="594CB509">
              <wp:simplePos x="0" y="0"/>
              <wp:positionH relativeFrom="margin">
                <wp:posOffset>5715</wp:posOffset>
              </wp:positionH>
              <wp:positionV relativeFrom="margin">
                <wp:posOffset>8382000</wp:posOffset>
              </wp:positionV>
              <wp:extent cx="6788785" cy="0"/>
              <wp:effectExtent l="0" t="19050" r="31115" b="19050"/>
              <wp:wrapSquare wrapText="bothSides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88785" cy="0"/>
                      </a:xfrm>
                      <a:prstGeom prst="line">
                        <a:avLst/>
                      </a:prstGeom>
                      <a:noFill/>
                      <a:ln w="28575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C2D0DE" id="Lin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45pt,660pt" to="535pt,6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" strokeweight="2.25pt">
              <v:stroke linestyle="thinThin"/>
              <w10:wrap type="square" anchorx="margin" anchory="margin"/>
            </v:line>
          </w:pict>
        </mc:Fallback>
      </mc:AlternateContent>
    </w:r>
  </w:p>
  <w:p w:rsidR="00C54DC1" w:rsidRPr="00C8685C" w:rsidRDefault="00C95697" w:rsidP="00C8685C">
    <w:pPr>
      <w:pStyle w:val="Default"/>
      <w:spacing w:line="140" w:lineRule="atLeast"/>
      <w:jc w:val="center"/>
      <w:rPr>
        <w:rFonts w:ascii="BNKDK N+ Times" w:hAnsi="BNKDK N+ Times" w:cs="BNKDK N+ Times"/>
        <w:color w:val="221E1F"/>
        <w:sz w:val="18"/>
        <w:szCs w:val="18"/>
      </w:rPr>
    </w:pPr>
    <w:r w:rsidRPr="00C8685C">
      <w:rPr>
        <w:rFonts w:ascii="BNKFO B+ Times" w:hAnsi="BNKFO B+ Times" w:cs="BNKFO B+ Times"/>
        <w:iCs/>
        <w:color w:val="221E1F"/>
        <w:sz w:val="18"/>
        <w:szCs w:val="18"/>
      </w:rPr>
      <w:t xml:space="preserve">Association Services: </w:t>
    </w:r>
    <w:smartTag w:uri="urn:schemas-microsoft-com:office:smarttags" w:element="place">
      <w:smartTag w:uri="urn:schemas-microsoft-com:office:smarttags" w:element="PlaceName">
        <w:r w:rsidRPr="00C8685C">
          <w:rPr>
            <w:rFonts w:ascii="BNKDK N+ Times" w:hAnsi="BNKDK N+ Times" w:cs="BNKDK N+ Times"/>
            <w:color w:val="221E1F"/>
            <w:sz w:val="18"/>
            <w:szCs w:val="18"/>
          </w:rPr>
          <w:t>National</w:t>
        </w:r>
      </w:smartTag>
      <w:r w:rsidRPr="00C8685C">
        <w:rPr>
          <w:rFonts w:ascii="BNKDK N+ Times" w:hAnsi="BNKDK N+ Times" w:cs="BNKDK N+ Times"/>
          <w:color w:val="221E1F"/>
          <w:sz w:val="18"/>
          <w:szCs w:val="18"/>
        </w:rPr>
        <w:t xml:space="preserve"> </w:t>
      </w:r>
      <w:smartTag w:uri="urn:schemas-microsoft-com:office:smarttags" w:element="PlaceType">
        <w:r w:rsidRPr="00C8685C">
          <w:rPr>
            <w:rFonts w:ascii="BNKDK N+ Times" w:hAnsi="BNKDK N+ Times" w:cs="BNKDK N+ Times"/>
            <w:color w:val="221E1F"/>
            <w:sz w:val="18"/>
            <w:szCs w:val="18"/>
          </w:rPr>
          <w:t>Center</w:t>
        </w:r>
      </w:smartTag>
    </w:smartTag>
    <w:r w:rsidRPr="00C8685C">
      <w:rPr>
        <w:rFonts w:ascii="BNKDK N+ Times" w:hAnsi="BNKDK N+ Times" w:cs="BNKDK N+ Times"/>
        <w:color w:val="221E1F"/>
        <w:sz w:val="18"/>
        <w:szCs w:val="18"/>
      </w:rPr>
      <w:t xml:space="preserve"> for State Courts, </w:t>
    </w:r>
    <w:smartTag w:uri="urn:schemas-microsoft-com:office:smarttags" w:element="address">
      <w:smartTag w:uri="urn:schemas-microsoft-com:office:smarttags" w:element="Street">
        <w:r w:rsidRPr="00C8685C">
          <w:rPr>
            <w:rFonts w:ascii="BNKDK N+ Times" w:hAnsi="BNKDK N+ Times" w:cs="BNKDK N+ Times"/>
            <w:color w:val="221E1F"/>
            <w:sz w:val="18"/>
            <w:szCs w:val="18"/>
          </w:rPr>
          <w:t>300 Newport Avenue</w:t>
        </w:r>
      </w:smartTag>
      <w:r w:rsidRPr="00C8685C">
        <w:rPr>
          <w:rFonts w:ascii="BNKDK N+ Times" w:hAnsi="BNKDK N+ Times" w:cs="BNKDK N+ Times"/>
          <w:color w:val="221E1F"/>
          <w:sz w:val="18"/>
          <w:szCs w:val="18"/>
        </w:rPr>
        <w:t xml:space="preserve">, </w:t>
      </w:r>
      <w:smartTag w:uri="urn:schemas-microsoft-com:office:smarttags" w:element="City">
        <w:r w:rsidRPr="00C8685C">
          <w:rPr>
            <w:rFonts w:ascii="BNKDK N+ Times" w:hAnsi="BNKDK N+ Times" w:cs="BNKDK N+ Times"/>
            <w:color w:val="221E1F"/>
            <w:sz w:val="18"/>
            <w:szCs w:val="18"/>
          </w:rPr>
          <w:t>Williamsburg</w:t>
        </w:r>
      </w:smartTag>
      <w:r w:rsidRPr="00C8685C">
        <w:rPr>
          <w:rFonts w:ascii="BNKDK N+ Times" w:hAnsi="BNKDK N+ Times" w:cs="BNKDK N+ Times"/>
          <w:color w:val="221E1F"/>
          <w:sz w:val="18"/>
          <w:szCs w:val="18"/>
        </w:rPr>
        <w:t xml:space="preserve">, </w:t>
      </w:r>
      <w:smartTag w:uri="urn:schemas-microsoft-com:office:smarttags" w:element="State">
        <w:r w:rsidRPr="00C8685C">
          <w:rPr>
            <w:rFonts w:ascii="BNKDK N+ Times" w:hAnsi="BNKDK N+ Times" w:cs="BNKDK N+ Times"/>
            <w:color w:val="221E1F"/>
            <w:sz w:val="18"/>
            <w:szCs w:val="18"/>
          </w:rPr>
          <w:t>VA</w:t>
        </w:r>
      </w:smartTag>
      <w:r w:rsidRPr="00C8685C">
        <w:rPr>
          <w:rFonts w:ascii="BNKDK N+ Times" w:hAnsi="BNKDK N+ Times" w:cs="BNKDK N+ Times"/>
          <w:color w:val="221E1F"/>
          <w:sz w:val="18"/>
          <w:szCs w:val="18"/>
        </w:rPr>
        <w:t xml:space="preserve"> </w:t>
      </w:r>
      <w:smartTag w:uri="urn:schemas-microsoft-com:office:smarttags" w:element="PostalCode">
        <w:r w:rsidRPr="00C8685C">
          <w:rPr>
            <w:rFonts w:ascii="BNKDK N+ Times" w:hAnsi="BNKDK N+ Times" w:cs="BNKDK N+ Times"/>
            <w:color w:val="221E1F"/>
            <w:sz w:val="18"/>
            <w:szCs w:val="18"/>
          </w:rPr>
          <w:t>23185</w:t>
        </w:r>
      </w:smartTag>
    </w:smartTag>
    <w:r w:rsidRPr="00C8685C">
      <w:rPr>
        <w:rFonts w:ascii="BNKDK N+ Times" w:hAnsi="BNKDK N+ Times" w:cs="BNKDK N+ Times"/>
        <w:color w:val="221E1F"/>
        <w:sz w:val="18"/>
        <w:szCs w:val="18"/>
      </w:rPr>
      <w:t xml:space="preserve"> (757) 259-1841, Fax (757) 259-1520</w:t>
    </w:r>
  </w:p>
  <w:p w:rsidR="00C54DC1" w:rsidRPr="00C8685C" w:rsidRDefault="00C95697" w:rsidP="00A200A1">
    <w:pPr>
      <w:pStyle w:val="Default"/>
      <w:spacing w:line="140" w:lineRule="atLeast"/>
      <w:ind w:left="360"/>
      <w:jc w:val="center"/>
      <w:rPr>
        <w:rFonts w:ascii="BNKDK N+ Times" w:hAnsi="BNKDK N+ Times" w:cs="BNKDK N+ Times"/>
        <w:color w:val="221E1F"/>
        <w:sz w:val="18"/>
        <w:szCs w:val="18"/>
      </w:rPr>
    </w:pPr>
    <w:r w:rsidRPr="00C8685C">
      <w:rPr>
        <w:rFonts w:ascii="BNKDK N+ Times" w:hAnsi="BNKDK N+ Times" w:cs="BNKDK N+ Times"/>
        <w:color w:val="221E1F"/>
        <w:sz w:val="18"/>
        <w:szCs w:val="18"/>
      </w:rPr>
      <w:t>Home Page: http://www.nacmnet.org</w:t>
    </w:r>
  </w:p>
  <w:p w:rsidR="00C54DC1" w:rsidRDefault="00335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35982">
      <w:r>
        <w:separator/>
      </w:r>
    </w:p>
  </w:footnote>
  <w:footnote w:type="continuationSeparator" w:id="0">
    <w:p w:rsidR="00000000" w:rsidRDefault="00335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0E" w:rsidRDefault="00C95697" w:rsidP="00E2590E">
    <w:pPr>
      <w:pStyle w:val="Header"/>
      <w:tabs>
        <w:tab w:val="clear" w:pos="4320"/>
        <w:tab w:val="clear" w:pos="8640"/>
      </w:tabs>
      <w:ind w:left="1440"/>
    </w:pPr>
    <w:r>
      <w:rPr>
        <w:rFonts w:ascii="Times New Roman" w:hAnsi="Times New Roman"/>
        <w:b/>
        <w:bCs/>
        <w:noProof/>
        <w:color w:val="221E1F"/>
        <w:sz w:val="32"/>
        <w:szCs w:val="32"/>
      </w:rPr>
      <w:drawing>
        <wp:anchor distT="0" distB="0" distL="114300" distR="114300" simplePos="0" relativeHeight="251660288" behindDoc="0" locked="0" layoutInCell="1" allowOverlap="1" wp14:anchorId="67266322" wp14:editId="46B5FD59">
          <wp:simplePos x="0" y="0"/>
          <wp:positionH relativeFrom="margin">
            <wp:posOffset>19050</wp:posOffset>
          </wp:positionH>
          <wp:positionV relativeFrom="margin">
            <wp:posOffset>-810895</wp:posOffset>
          </wp:positionV>
          <wp:extent cx="750570" cy="723900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NACM_logo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noProof/>
        <w:color w:val="221E1F"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C50BAF" wp14:editId="785E15EF">
              <wp:simplePos x="0" y="0"/>
              <wp:positionH relativeFrom="margin">
                <wp:posOffset>908050</wp:posOffset>
              </wp:positionH>
              <wp:positionV relativeFrom="margin">
                <wp:posOffset>-85725</wp:posOffset>
              </wp:positionV>
              <wp:extent cx="5886450" cy="0"/>
              <wp:effectExtent l="0" t="19050" r="19050" b="19050"/>
              <wp:wrapSquare wrapText="bothSides"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86450" cy="0"/>
                      </a:xfrm>
                      <a:prstGeom prst="line">
                        <a:avLst/>
                      </a:prstGeom>
                      <a:noFill/>
                      <a:ln w="28575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C8F24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1.5pt,-6.75pt" to="53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" strokeweight="2.25pt">
              <v:stroke linestyle="thinThin"/>
              <w10:wrap type="square" anchorx="margin" anchory="margin"/>
            </v:line>
          </w:pict>
        </mc:Fallback>
      </mc:AlternateContent>
    </w:r>
    <w:r w:rsidRPr="00CF1BD0">
      <w:rPr>
        <w:rFonts w:ascii="Times New Roman" w:hAnsi="Times New Roman"/>
        <w:b/>
        <w:bCs/>
        <w:color w:val="221E1F"/>
        <w:sz w:val="32"/>
        <w:szCs w:val="32"/>
      </w:rPr>
      <w:t>National Associatio</w:t>
    </w:r>
    <w:r w:rsidRPr="00CF1BD0">
      <w:rPr>
        <w:rFonts w:ascii="Times New Roman" w:hAnsi="Times New Roman"/>
        <w:b/>
        <w:sz w:val="32"/>
        <w:szCs w:val="32"/>
      </w:rPr>
      <w:t>n</w:t>
    </w:r>
    <w:r w:rsidRPr="00CF1BD0">
      <w:rPr>
        <w:rFonts w:ascii="Times New Roman" w:hAnsi="Times New Roman"/>
        <w:sz w:val="32"/>
        <w:szCs w:val="32"/>
      </w:rPr>
      <w:br/>
    </w:r>
    <w:r w:rsidRPr="00CF1BD0">
      <w:rPr>
        <w:rFonts w:ascii="Times New Roman" w:hAnsi="Times New Roman"/>
        <w:b/>
        <w:bCs/>
        <w:color w:val="221E1F"/>
        <w:sz w:val="32"/>
        <w:szCs w:val="32"/>
      </w:rPr>
      <w:t>for Court Management</w:t>
    </w:r>
    <w:r>
      <w:rPr>
        <w:rFonts w:ascii="Times New Roman" w:hAnsi="Times New Roman"/>
        <w:b/>
        <w:bCs/>
        <w:color w:val="221E1F"/>
        <w:sz w:val="32"/>
        <w:szCs w:val="32"/>
      </w:rPr>
      <w:tab/>
      <w:t xml:space="preserve">             </w:t>
    </w:r>
    <w:r>
      <w:rPr>
        <w:rFonts w:ascii="Times New Roman" w:hAnsi="Times New Roman"/>
        <w:b/>
        <w:bCs/>
        <w:i/>
        <w:iCs/>
        <w:color w:val="221E1F"/>
        <w:sz w:val="32"/>
        <w:szCs w:val="32"/>
      </w:rPr>
      <w:t>Strengthening Court Professionals</w:t>
    </w:r>
  </w:p>
  <w:p w:rsidR="00E2590E" w:rsidRDefault="003359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42951"/>
    <w:multiLevelType w:val="hybridMultilevel"/>
    <w:tmpl w:val="449C6D4C"/>
    <w:lvl w:ilvl="0" w:tplc="B2D41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97"/>
    <w:rsid w:val="00335982"/>
    <w:rsid w:val="00821CB7"/>
    <w:rsid w:val="008D63AC"/>
    <w:rsid w:val="00C95697"/>
    <w:rsid w:val="00D4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661D782"/>
  <w15:chartTrackingRefBased/>
  <w15:docId w15:val="{179217BB-8229-41B2-A2E4-79B7F6DF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69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5697"/>
    <w:pPr>
      <w:widowControl w:val="0"/>
      <w:autoSpaceDE w:val="0"/>
      <w:autoSpaceDN w:val="0"/>
      <w:adjustRightInd w:val="0"/>
      <w:spacing w:after="0" w:line="240" w:lineRule="auto"/>
    </w:pPr>
    <w:rPr>
      <w:rFonts w:ascii="BNKDI M+ Times" w:eastAsia="Times New Roman" w:hAnsi="BNKDI M+ Times" w:cs="BNKDI M+ 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C95697"/>
    <w:pPr>
      <w:spacing w:line="136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rsid w:val="00C956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697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C956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5697"/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95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3610525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Pierce, Rick</dc:creator>
  <cp:keywords/>
  <dc:description/>
  <cp:lastModifiedBy>Pierce, Rick</cp:lastModifiedBy>
  <cp:revision>2</cp:revision>
  <dcterms:created xsi:type="dcterms:W3CDTF">2019-09-09T18:34:00Z</dcterms:created>
  <dcterms:modified xsi:type="dcterms:W3CDTF">2019-09-12T19:28:00Z</dcterms:modified>
</cp:coreProperties>
</file>