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01A9E0A2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75107A">
        <w:rPr>
          <w:rFonts w:ascii="Garamond" w:hAnsi="Garamond"/>
          <w:color w:val="000000"/>
          <w:sz w:val="24"/>
          <w:szCs w:val="24"/>
        </w:rPr>
        <w:t xml:space="preserve">January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E5092C">
        <w:rPr>
          <w:rFonts w:ascii="Garamond" w:hAnsi="Garamond"/>
          <w:color w:val="000000"/>
          <w:sz w:val="24"/>
          <w:szCs w:val="24"/>
        </w:rPr>
        <w:t>8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</w:t>
      </w:r>
      <w:r w:rsidR="00E5092C">
        <w:rPr>
          <w:rFonts w:ascii="Garamond" w:hAnsi="Garamond"/>
          <w:color w:val="000000"/>
          <w:sz w:val="24"/>
          <w:szCs w:val="24"/>
        </w:rPr>
        <w:t>1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</w:t>
      </w:r>
      <w:r w:rsidR="00E5092C">
        <w:rPr>
          <w:rFonts w:ascii="Garamond" w:hAnsi="Garamond"/>
          <w:color w:val="000000"/>
          <w:sz w:val="24"/>
          <w:szCs w:val="24"/>
        </w:rPr>
        <w:t>S</w:t>
      </w:r>
      <w:r w:rsidRPr="00AF7E4E">
        <w:rPr>
          <w:rFonts w:ascii="Garamond" w:hAnsi="Garamond"/>
          <w:color w:val="000000"/>
          <w:sz w:val="24"/>
          <w:szCs w:val="24"/>
        </w:rPr>
        <w:t>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6A5A7179" w:rsidR="00B56B2A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2AC02B1D" w14:textId="0B3B98EB" w:rsidR="001418BE" w:rsidRDefault="001418BE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A</w:t>
      </w:r>
      <w:r w:rsidR="00E5092C">
        <w:rPr>
          <w:rFonts w:ascii="Garamond" w:hAnsi="Garamond"/>
          <w:bCs/>
          <w:color w:val="000000"/>
          <w:sz w:val="24"/>
          <w:szCs w:val="24"/>
        </w:rPr>
        <w:t>lyce Roberts</w:t>
      </w:r>
    </w:p>
    <w:p w14:paraId="08661AD5" w14:textId="3F3F790E" w:rsidR="00E5092C" w:rsidRDefault="00E5092C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Angie VanSchoick</w:t>
      </w:r>
    </w:p>
    <w:p w14:paraId="18368391" w14:textId="3DDCE5A9" w:rsidR="00995F21" w:rsidRPr="00AF7E4E" w:rsidRDefault="00995F21" w:rsidP="001418BE">
      <w:pPr>
        <w:autoSpaceDE w:val="0"/>
        <w:autoSpaceDN w:val="0"/>
        <w:adjustRightInd w:val="0"/>
        <w:ind w:firstLine="344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Joe Tommasino</w:t>
      </w:r>
    </w:p>
    <w:p w14:paraId="1C2882E6" w14:textId="3E7EA63E" w:rsidR="00E5092C" w:rsidRDefault="00E5092C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Karl Thoennes</w:t>
      </w:r>
    </w:p>
    <w:p w14:paraId="140FCBD3" w14:textId="2FEE130F" w:rsidR="00FE7328" w:rsidRPr="00AF7E4E" w:rsidRDefault="00E5092C" w:rsidP="00E5092C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Norman Meyer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403B44C" w14:textId="6B9C8514" w:rsidR="00E015C3" w:rsidRPr="00F05592" w:rsidRDefault="00E015C3" w:rsidP="00E015C3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 xml:space="preserve">Approval of the </w:t>
      </w:r>
      <w:r w:rsidR="00E5092C">
        <w:rPr>
          <w:rFonts w:ascii="Garamond" w:hAnsi="Garamond" w:cs="Times New Roman"/>
          <w:bCs/>
        </w:rPr>
        <w:t xml:space="preserve">September </w:t>
      </w:r>
      <w:r w:rsidRPr="00F05592">
        <w:rPr>
          <w:rFonts w:ascii="Garamond" w:hAnsi="Garamond" w:cs="Times New Roman"/>
          <w:bCs/>
        </w:rPr>
        <w:t>2</w:t>
      </w:r>
      <w:r w:rsidR="00E5092C">
        <w:rPr>
          <w:rFonts w:ascii="Garamond" w:hAnsi="Garamond" w:cs="Times New Roman"/>
          <w:bCs/>
        </w:rPr>
        <w:t>4</w:t>
      </w:r>
      <w:r w:rsidRPr="00F05592">
        <w:rPr>
          <w:rFonts w:ascii="Garamond" w:hAnsi="Garamond" w:cs="Times New Roman"/>
          <w:bCs/>
        </w:rPr>
        <w:t>, 2020 Minutes:</w:t>
      </w:r>
    </w:p>
    <w:p w14:paraId="1D286AD4" w14:textId="3792D708" w:rsidR="00E015C3" w:rsidRPr="00F05592" w:rsidRDefault="00E015C3" w:rsidP="00E015C3">
      <w:pPr>
        <w:pStyle w:val="Default"/>
        <w:ind w:left="360"/>
        <w:rPr>
          <w:rFonts w:ascii="Garamond" w:hAnsi="Garamond" w:cs="Times New Roman"/>
          <w:bCs/>
        </w:rPr>
      </w:pPr>
      <w:r w:rsidRPr="00F05592">
        <w:rPr>
          <w:rFonts w:ascii="Garamond" w:hAnsi="Garamond" w:cs="Times New Roman"/>
          <w:bCs/>
        </w:rPr>
        <w:t>Minutes were approved.</w:t>
      </w:r>
    </w:p>
    <w:p w14:paraId="17501697" w14:textId="77777777" w:rsidR="00E015C3" w:rsidRPr="00361BF4" w:rsidRDefault="00E015C3" w:rsidP="00E015C3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</w:p>
    <w:p w14:paraId="03CA14BE" w14:textId="26540D8D" w:rsidR="00EE499A" w:rsidRPr="00E015C3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E015C3">
        <w:rPr>
          <w:rFonts w:ascii="Garamond" w:hAnsi="Garamond" w:cs="Times New Roman"/>
          <w:bCs/>
        </w:rPr>
        <w:t xml:space="preserve">Update on Catalog of </w:t>
      </w:r>
      <w:r w:rsidR="00AA151B" w:rsidRPr="00E015C3">
        <w:rPr>
          <w:rFonts w:ascii="Garamond" w:hAnsi="Garamond" w:cs="Times New Roman"/>
          <w:bCs/>
        </w:rPr>
        <w:t>Ethic</w:t>
      </w:r>
      <w:r w:rsidRPr="00E015C3">
        <w:rPr>
          <w:rFonts w:ascii="Garamond" w:hAnsi="Garamond" w:cs="Times New Roman"/>
          <w:bCs/>
        </w:rPr>
        <w:t>s</w:t>
      </w:r>
      <w:r w:rsidR="00AA151B" w:rsidRPr="00E015C3">
        <w:rPr>
          <w:rFonts w:ascii="Garamond" w:hAnsi="Garamond" w:cs="Times New Roman"/>
          <w:bCs/>
        </w:rPr>
        <w:t xml:space="preserve"> </w:t>
      </w:r>
      <w:r w:rsidRPr="00E015C3">
        <w:rPr>
          <w:rFonts w:ascii="Garamond" w:hAnsi="Garamond" w:cs="Times New Roman"/>
          <w:bCs/>
        </w:rPr>
        <w:t>Codes</w:t>
      </w:r>
      <w:r w:rsidR="0024508D">
        <w:rPr>
          <w:rFonts w:ascii="Garamond" w:hAnsi="Garamond" w:cs="Times New Roman"/>
          <w:bCs/>
        </w:rPr>
        <w:t>, Survey,</w:t>
      </w:r>
      <w:r w:rsidRPr="00E015C3">
        <w:rPr>
          <w:rFonts w:ascii="Garamond" w:hAnsi="Garamond" w:cs="Times New Roman"/>
          <w:bCs/>
        </w:rPr>
        <w:t xml:space="preserve"> and Information</w:t>
      </w:r>
    </w:p>
    <w:p w14:paraId="1B151B30" w14:textId="26976209" w:rsidR="00995F21" w:rsidRPr="008A59BB" w:rsidRDefault="00E5092C" w:rsidP="008A59BB">
      <w:pPr>
        <w:ind w:left="360"/>
        <w:rPr>
          <w:rFonts w:ascii="Garamond" w:hAnsi="Garamond"/>
          <w:bCs/>
          <w:sz w:val="24"/>
          <w:szCs w:val="24"/>
        </w:rPr>
      </w:pPr>
      <w:r w:rsidRPr="00E5092C">
        <w:rPr>
          <w:rFonts w:ascii="Garamond" w:hAnsi="Garamond"/>
          <w:bCs/>
          <w:sz w:val="24"/>
          <w:szCs w:val="24"/>
        </w:rPr>
        <w:t>Thanks to Angie VanSchoick</w:t>
      </w:r>
      <w:r w:rsidR="00E16D04">
        <w:rPr>
          <w:rFonts w:ascii="Garamond" w:hAnsi="Garamond"/>
          <w:bCs/>
          <w:sz w:val="24"/>
          <w:szCs w:val="24"/>
        </w:rPr>
        <w:t>,</w:t>
      </w:r>
      <w:r w:rsidRPr="00E5092C">
        <w:rPr>
          <w:rFonts w:ascii="Garamond" w:hAnsi="Garamond"/>
          <w:bCs/>
          <w:sz w:val="24"/>
          <w:szCs w:val="24"/>
        </w:rPr>
        <w:t xml:space="preserve"> </w:t>
      </w:r>
      <w:r w:rsidR="00E16D04">
        <w:rPr>
          <w:rFonts w:ascii="Garamond" w:hAnsi="Garamond"/>
          <w:bCs/>
          <w:sz w:val="24"/>
          <w:szCs w:val="24"/>
        </w:rPr>
        <w:t xml:space="preserve">several </w:t>
      </w:r>
      <w:r w:rsidRPr="00E5092C">
        <w:rPr>
          <w:rFonts w:ascii="Garamond" w:hAnsi="Garamond"/>
          <w:bCs/>
          <w:sz w:val="24"/>
          <w:szCs w:val="24"/>
        </w:rPr>
        <w:t>municipal courts in Colorado</w:t>
      </w:r>
      <w:r>
        <w:rPr>
          <w:rFonts w:ascii="Garamond" w:hAnsi="Garamond"/>
          <w:bCs/>
          <w:sz w:val="24"/>
          <w:szCs w:val="24"/>
        </w:rPr>
        <w:t xml:space="preserve"> responded to the survey</w:t>
      </w:r>
      <w:r w:rsidRPr="00E5092C">
        <w:rPr>
          <w:rFonts w:ascii="Garamond" w:hAnsi="Garamond"/>
          <w:bCs/>
          <w:sz w:val="24"/>
          <w:szCs w:val="24"/>
        </w:rPr>
        <w:t xml:space="preserve">.  </w:t>
      </w:r>
      <w:r>
        <w:rPr>
          <w:rFonts w:ascii="Garamond" w:hAnsi="Garamond"/>
          <w:bCs/>
          <w:sz w:val="24"/>
          <w:szCs w:val="24"/>
        </w:rPr>
        <w:t xml:space="preserve">To date </w:t>
      </w:r>
      <w:r w:rsidRPr="00E5092C">
        <w:rPr>
          <w:rFonts w:ascii="Garamond" w:hAnsi="Garamond"/>
          <w:bCs/>
          <w:sz w:val="24"/>
          <w:szCs w:val="24"/>
        </w:rPr>
        <w:t xml:space="preserve">47 </w:t>
      </w:r>
      <w:r w:rsidR="008A59BB">
        <w:rPr>
          <w:rFonts w:ascii="Garamond" w:hAnsi="Garamond"/>
          <w:bCs/>
          <w:sz w:val="24"/>
          <w:szCs w:val="24"/>
        </w:rPr>
        <w:t xml:space="preserve">different </w:t>
      </w:r>
      <w:r w:rsidRPr="00E5092C">
        <w:rPr>
          <w:rFonts w:ascii="Garamond" w:hAnsi="Garamond"/>
          <w:bCs/>
          <w:sz w:val="24"/>
          <w:szCs w:val="24"/>
        </w:rPr>
        <w:t xml:space="preserve">ethics codes </w:t>
      </w:r>
      <w:r w:rsidR="008A59BB">
        <w:rPr>
          <w:rFonts w:ascii="Garamond" w:hAnsi="Garamond"/>
          <w:bCs/>
          <w:sz w:val="24"/>
          <w:szCs w:val="24"/>
        </w:rPr>
        <w:t xml:space="preserve">are now </w:t>
      </w:r>
      <w:r w:rsidRPr="00E5092C">
        <w:rPr>
          <w:rFonts w:ascii="Garamond" w:hAnsi="Garamond"/>
          <w:bCs/>
          <w:sz w:val="24"/>
          <w:szCs w:val="24"/>
        </w:rPr>
        <w:t xml:space="preserve">posted on </w:t>
      </w:r>
      <w:r w:rsidR="008A59BB">
        <w:rPr>
          <w:rFonts w:ascii="Garamond" w:hAnsi="Garamond"/>
          <w:bCs/>
          <w:sz w:val="24"/>
          <w:szCs w:val="24"/>
        </w:rPr>
        <w:t xml:space="preserve">the </w:t>
      </w:r>
      <w:r w:rsidRPr="00E5092C">
        <w:rPr>
          <w:rFonts w:ascii="Garamond" w:hAnsi="Garamond"/>
          <w:bCs/>
          <w:sz w:val="24"/>
          <w:szCs w:val="24"/>
        </w:rPr>
        <w:t>ethics web page.</w:t>
      </w:r>
    </w:p>
    <w:p w14:paraId="70470EDA" w14:textId="26B223D3" w:rsidR="00D618DE" w:rsidRDefault="00995F21" w:rsidP="000A7E71">
      <w:pPr>
        <w:ind w:left="360"/>
        <w:rPr>
          <w:rFonts w:ascii="Garamond" w:hAnsi="Garamond"/>
          <w:bCs/>
          <w:sz w:val="24"/>
          <w:szCs w:val="24"/>
          <w:bdr w:val="none" w:sz="0" w:space="0" w:color="auto" w:frame="1"/>
        </w:rPr>
      </w:pPr>
      <w:r>
        <w:rPr>
          <w:rFonts w:ascii="Garamond" w:hAnsi="Garamond"/>
          <w:bCs/>
          <w:sz w:val="24"/>
          <w:szCs w:val="24"/>
          <w:bdr w:val="none" w:sz="0" w:space="0" w:color="auto" w:frame="1"/>
        </w:rPr>
        <w:t xml:space="preserve">  </w:t>
      </w: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3BC1ABB2" w14:textId="4CF2092A" w:rsidR="00AB228D" w:rsidRPr="00AB228D" w:rsidRDefault="00AB228D" w:rsidP="00AB228D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survey conducted in early January revealed that no </w:t>
      </w:r>
      <w:r w:rsidR="00E16D04">
        <w:rPr>
          <w:rFonts w:ascii="Garamond" w:hAnsi="Garamond"/>
          <w:bCs/>
          <w:sz w:val="24"/>
          <w:szCs w:val="24"/>
        </w:rPr>
        <w:t xml:space="preserve">responding </w:t>
      </w:r>
      <w:r>
        <w:rPr>
          <w:rFonts w:ascii="Garamond" w:hAnsi="Garamond"/>
          <w:bCs/>
          <w:sz w:val="24"/>
          <w:szCs w:val="24"/>
        </w:rPr>
        <w:t xml:space="preserve">courts </w:t>
      </w:r>
      <w:r w:rsidR="002A54F1">
        <w:rPr>
          <w:rFonts w:ascii="Garamond" w:hAnsi="Garamond"/>
          <w:bCs/>
          <w:sz w:val="24"/>
          <w:szCs w:val="24"/>
        </w:rPr>
        <w:t>were</w:t>
      </w:r>
      <w:r>
        <w:rPr>
          <w:rFonts w:ascii="Garamond" w:hAnsi="Garamond"/>
          <w:bCs/>
          <w:sz w:val="24"/>
          <w:szCs w:val="24"/>
        </w:rPr>
        <w:t xml:space="preserve"> requiring their employees to be tested for COVID.  Slightly less than half of the responding courts had not yet decided on whether to require employees to be vaccinate</w:t>
      </w:r>
      <w:r w:rsidR="002A54F1">
        <w:rPr>
          <w:rFonts w:ascii="Garamond" w:hAnsi="Garamond"/>
          <w:bCs/>
          <w:sz w:val="24"/>
          <w:szCs w:val="24"/>
        </w:rPr>
        <w:t>d</w:t>
      </w:r>
      <w:r>
        <w:rPr>
          <w:rFonts w:ascii="Garamond" w:hAnsi="Garamond"/>
          <w:bCs/>
          <w:sz w:val="24"/>
          <w:szCs w:val="24"/>
        </w:rPr>
        <w:t xml:space="preserve">; half responded that they were not going </w:t>
      </w:r>
      <w:r w:rsidR="002A54F1">
        <w:rPr>
          <w:rFonts w:ascii="Garamond" w:hAnsi="Garamond"/>
          <w:bCs/>
          <w:sz w:val="24"/>
          <w:szCs w:val="24"/>
        </w:rPr>
        <w:t>t</w:t>
      </w:r>
      <w:r>
        <w:rPr>
          <w:rFonts w:ascii="Garamond" w:hAnsi="Garamond"/>
          <w:bCs/>
          <w:sz w:val="24"/>
          <w:szCs w:val="24"/>
        </w:rPr>
        <w:t>o requ</w:t>
      </w:r>
      <w:r w:rsidR="002A54F1">
        <w:rPr>
          <w:rFonts w:ascii="Garamond" w:hAnsi="Garamond"/>
          <w:bCs/>
          <w:sz w:val="24"/>
          <w:szCs w:val="24"/>
        </w:rPr>
        <w:t>i</w:t>
      </w:r>
      <w:r>
        <w:rPr>
          <w:rFonts w:ascii="Garamond" w:hAnsi="Garamond"/>
          <w:bCs/>
          <w:sz w:val="24"/>
          <w:szCs w:val="24"/>
        </w:rPr>
        <w:t>re their employees to be vaccinated; two responding court</w:t>
      </w:r>
      <w:r w:rsidR="002A54F1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 said they </w:t>
      </w:r>
      <w:r w:rsidRPr="00AB228D">
        <w:rPr>
          <w:rFonts w:ascii="Garamond" w:hAnsi="Garamond"/>
          <w:bCs/>
          <w:sz w:val="24"/>
          <w:szCs w:val="24"/>
        </w:rPr>
        <w:t>would require their employees to be vaccinated.</w:t>
      </w:r>
    </w:p>
    <w:p w14:paraId="0FE48CA1" w14:textId="77777777" w:rsidR="00AB228D" w:rsidRPr="00AB228D" w:rsidRDefault="00AB228D" w:rsidP="00AB228D">
      <w:pPr>
        <w:pStyle w:val="ListParagraph"/>
        <w:ind w:left="360"/>
        <w:rPr>
          <w:rFonts w:ascii="Garamond" w:hAnsi="Garamond"/>
          <w:bCs/>
          <w:sz w:val="24"/>
          <w:szCs w:val="24"/>
        </w:rPr>
      </w:pPr>
    </w:p>
    <w:p w14:paraId="7947C396" w14:textId="39545AF5" w:rsidR="002A54F1" w:rsidRDefault="002A54F1" w:rsidP="00AB228D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Responses to the ethics code survey revealed some s</w:t>
      </w:r>
      <w:r w:rsidR="00AB228D" w:rsidRPr="00AB228D">
        <w:rPr>
          <w:rFonts w:ascii="Garamond" w:hAnsi="Garamond"/>
          <w:bCs/>
          <w:sz w:val="24"/>
          <w:szCs w:val="24"/>
        </w:rPr>
        <w:t>mall local courts w</w:t>
      </w:r>
      <w:r>
        <w:rPr>
          <w:rFonts w:ascii="Garamond" w:hAnsi="Garamond"/>
          <w:bCs/>
          <w:sz w:val="24"/>
          <w:szCs w:val="24"/>
        </w:rPr>
        <w:t xml:space="preserve">ith a single part-time </w:t>
      </w:r>
      <w:r w:rsidR="00AB228D" w:rsidRPr="00AB228D">
        <w:rPr>
          <w:rFonts w:ascii="Garamond" w:hAnsi="Garamond"/>
          <w:bCs/>
          <w:sz w:val="24"/>
          <w:szCs w:val="24"/>
        </w:rPr>
        <w:t xml:space="preserve">employee who also worked for the </w:t>
      </w:r>
      <w:r>
        <w:rPr>
          <w:rFonts w:ascii="Garamond" w:hAnsi="Garamond"/>
          <w:bCs/>
          <w:sz w:val="24"/>
          <w:szCs w:val="24"/>
        </w:rPr>
        <w:t>other municipal departments</w:t>
      </w:r>
      <w:r w:rsidR="00E16D04">
        <w:rPr>
          <w:rFonts w:ascii="Garamond" w:hAnsi="Garamond"/>
          <w:bCs/>
          <w:sz w:val="24"/>
          <w:szCs w:val="24"/>
        </w:rPr>
        <w:t>.</w:t>
      </w:r>
    </w:p>
    <w:p w14:paraId="6D3682D2" w14:textId="77777777" w:rsidR="002A54F1" w:rsidRDefault="002A54F1" w:rsidP="00AB228D">
      <w:pPr>
        <w:ind w:left="360"/>
        <w:rPr>
          <w:rFonts w:ascii="Garamond" w:hAnsi="Garamond"/>
          <w:bCs/>
          <w:sz w:val="24"/>
          <w:szCs w:val="24"/>
        </w:rPr>
      </w:pPr>
    </w:p>
    <w:p w14:paraId="60431A1A" w14:textId="18D4C881" w:rsidR="00510E43" w:rsidRPr="002A54F1" w:rsidRDefault="002A54F1" w:rsidP="002A54F1">
      <w:pPr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These </w:t>
      </w:r>
      <w:proofErr w:type="gramStart"/>
      <w:r>
        <w:rPr>
          <w:rFonts w:ascii="Garamond" w:hAnsi="Garamond"/>
          <w:bCs/>
          <w:sz w:val="24"/>
          <w:szCs w:val="24"/>
        </w:rPr>
        <w:t>were</w:t>
      </w:r>
      <w:proofErr w:type="gramEnd"/>
      <w:r>
        <w:rPr>
          <w:rFonts w:ascii="Garamond" w:hAnsi="Garamond"/>
          <w:bCs/>
          <w:sz w:val="24"/>
          <w:szCs w:val="24"/>
        </w:rPr>
        <w:t xml:space="preserve"> two interesting items </w:t>
      </w:r>
      <w:r w:rsidR="00E16D04">
        <w:rPr>
          <w:rFonts w:ascii="Garamond" w:hAnsi="Garamond"/>
          <w:bCs/>
          <w:sz w:val="24"/>
          <w:szCs w:val="24"/>
        </w:rPr>
        <w:t xml:space="preserve">raised some court ethics questions </w:t>
      </w:r>
      <w:r>
        <w:rPr>
          <w:rFonts w:ascii="Garamond" w:hAnsi="Garamond"/>
          <w:bCs/>
          <w:sz w:val="24"/>
          <w:szCs w:val="24"/>
        </w:rPr>
        <w:t xml:space="preserve">and were </w:t>
      </w:r>
      <w:r w:rsidR="00E16D04">
        <w:rPr>
          <w:rFonts w:ascii="Garamond" w:hAnsi="Garamond"/>
          <w:bCs/>
          <w:sz w:val="24"/>
          <w:szCs w:val="24"/>
        </w:rPr>
        <w:t xml:space="preserve">therefore </w:t>
      </w:r>
      <w:r>
        <w:rPr>
          <w:rFonts w:ascii="Garamond" w:hAnsi="Garamond"/>
          <w:bCs/>
          <w:sz w:val="24"/>
          <w:szCs w:val="24"/>
        </w:rPr>
        <w:t>added to the Depiction of Ethics Issues and Challenges</w:t>
      </w:r>
      <w:r w:rsidR="00AB228D" w:rsidRPr="00AB228D">
        <w:rPr>
          <w:rFonts w:ascii="Garamond" w:hAnsi="Garamond"/>
          <w:bCs/>
          <w:sz w:val="24"/>
          <w:szCs w:val="24"/>
        </w:rPr>
        <w:t>.</w:t>
      </w:r>
    </w:p>
    <w:p w14:paraId="62CEAAF4" w14:textId="2D8143A2" w:rsidR="008404E2" w:rsidRDefault="008404E2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530C7465" w14:textId="107DCC60" w:rsidR="008404E2" w:rsidRDefault="008404E2" w:rsidP="008404E2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Ethics </w:t>
      </w:r>
      <w:r w:rsidR="002A54F1">
        <w:rPr>
          <w:rFonts w:ascii="Garamond" w:hAnsi="Garamond" w:cs="Times New Roman"/>
          <w:bCs/>
        </w:rPr>
        <w:t>Column Moving Forward</w:t>
      </w:r>
    </w:p>
    <w:p w14:paraId="689BB1BE" w14:textId="4BA656DC" w:rsidR="008404E2" w:rsidRPr="00624E15" w:rsidRDefault="002A54F1" w:rsidP="00624E15">
      <w:pPr>
        <w:ind w:left="360"/>
        <w:rPr>
          <w:rFonts w:ascii="Garamond" w:hAnsi="Garamond"/>
          <w:bCs/>
          <w:sz w:val="24"/>
          <w:szCs w:val="24"/>
        </w:rPr>
      </w:pPr>
      <w:r w:rsidRPr="002A54F1">
        <w:rPr>
          <w:rFonts w:ascii="Garamond" w:hAnsi="Garamond"/>
          <w:bCs/>
          <w:sz w:val="24"/>
          <w:szCs w:val="24"/>
        </w:rPr>
        <w:t>Since</w:t>
      </w:r>
      <w:r w:rsidRPr="00B72564">
        <w:rPr>
          <w:rFonts w:ascii="Garamond" w:hAnsi="Garamond"/>
          <w:bCs/>
          <w:sz w:val="24"/>
          <w:szCs w:val="24"/>
        </w:rPr>
        <w:t xml:space="preserve"> </w:t>
      </w:r>
      <w:r w:rsidR="00B72564" w:rsidRPr="00B72564">
        <w:rPr>
          <w:rFonts w:ascii="Garamond" w:hAnsi="Garamond"/>
          <w:bCs/>
          <w:sz w:val="24"/>
          <w:szCs w:val="24"/>
        </w:rPr>
        <w:t>t</w:t>
      </w:r>
      <w:r w:rsidRPr="00B72564">
        <w:rPr>
          <w:rFonts w:ascii="Garamond" w:hAnsi="Garamond"/>
          <w:bCs/>
          <w:sz w:val="24"/>
          <w:szCs w:val="24"/>
        </w:rPr>
        <w:t>he</w:t>
      </w:r>
      <w:r w:rsidRPr="002A54F1">
        <w:rPr>
          <w:rFonts w:ascii="Garamond" w:hAnsi="Garamond"/>
          <w:bCs/>
          <w:i/>
          <w:iCs/>
          <w:sz w:val="24"/>
          <w:szCs w:val="24"/>
        </w:rPr>
        <w:t xml:space="preserve"> Court Manager</w:t>
      </w:r>
      <w:r w:rsidRPr="002A54F1">
        <w:rPr>
          <w:rFonts w:ascii="Garamond" w:hAnsi="Garamond"/>
          <w:bCs/>
          <w:sz w:val="24"/>
          <w:szCs w:val="24"/>
        </w:rPr>
        <w:t xml:space="preserve"> is now completely electronic</w:t>
      </w:r>
      <w:r>
        <w:rPr>
          <w:rFonts w:ascii="Garamond" w:hAnsi="Garamond"/>
          <w:bCs/>
          <w:sz w:val="24"/>
          <w:szCs w:val="24"/>
        </w:rPr>
        <w:t xml:space="preserve">, the </w:t>
      </w:r>
      <w:r w:rsidRPr="002A54F1">
        <w:rPr>
          <w:rFonts w:ascii="Garamond" w:hAnsi="Garamond"/>
          <w:bCs/>
          <w:i/>
          <w:iCs/>
          <w:sz w:val="24"/>
          <w:szCs w:val="24"/>
        </w:rPr>
        <w:t>Question of Ethics</w:t>
      </w:r>
      <w:r>
        <w:rPr>
          <w:rFonts w:ascii="Garamond" w:hAnsi="Garamond"/>
          <w:bCs/>
          <w:sz w:val="24"/>
          <w:szCs w:val="24"/>
        </w:rPr>
        <w:t xml:space="preserve"> column will convert to a video discussion format. </w:t>
      </w:r>
      <w:r w:rsidR="00624E15">
        <w:rPr>
          <w:rFonts w:ascii="Garamond" w:hAnsi="Garamond"/>
          <w:bCs/>
          <w:sz w:val="24"/>
          <w:szCs w:val="24"/>
        </w:rPr>
        <w:t xml:space="preserve">The first video column </w:t>
      </w:r>
      <w:r w:rsidRPr="002A54F1">
        <w:rPr>
          <w:rFonts w:ascii="Garamond" w:hAnsi="Garamond"/>
          <w:bCs/>
          <w:sz w:val="24"/>
          <w:szCs w:val="24"/>
        </w:rPr>
        <w:t xml:space="preserve">is </w:t>
      </w:r>
      <w:r w:rsidR="00624E15">
        <w:rPr>
          <w:rFonts w:ascii="Garamond" w:hAnsi="Garamond"/>
          <w:bCs/>
          <w:sz w:val="24"/>
          <w:szCs w:val="24"/>
        </w:rPr>
        <w:t>expected to appear in the journal’s Spring edition.</w:t>
      </w:r>
    </w:p>
    <w:p w14:paraId="701DECFE" w14:textId="77777777" w:rsidR="00995F21" w:rsidRDefault="00995F21" w:rsidP="00995F21">
      <w:pPr>
        <w:pStyle w:val="BodyText"/>
        <w:ind w:left="360" w:firstLine="0"/>
        <w:rPr>
          <w:rFonts w:ascii="Garamond" w:hAnsi="Garamond" w:cs="Times New Roman"/>
          <w:bCs/>
        </w:rPr>
      </w:pPr>
    </w:p>
    <w:p w14:paraId="652B44CE" w14:textId="53336100" w:rsidR="00430D03" w:rsidRDefault="00510E43" w:rsidP="00510E43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Next conference call.</w:t>
      </w:r>
    </w:p>
    <w:p w14:paraId="751D1590" w14:textId="02D8C9E9" w:rsidR="00510E43" w:rsidRPr="00510E43" w:rsidRDefault="00510E43" w:rsidP="00510E43">
      <w:pPr>
        <w:pStyle w:val="BodyTex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Thursday, </w:t>
      </w:r>
      <w:r w:rsidR="00624E15">
        <w:rPr>
          <w:rFonts w:ascii="Garamond" w:hAnsi="Garamond" w:cs="Times New Roman"/>
          <w:bCs/>
        </w:rPr>
        <w:t xml:space="preserve">February </w:t>
      </w:r>
      <w:r w:rsidR="00F87BEA">
        <w:rPr>
          <w:rFonts w:ascii="Garamond" w:hAnsi="Garamond" w:cs="Times New Roman"/>
          <w:bCs/>
        </w:rPr>
        <w:t>2</w:t>
      </w:r>
      <w:r w:rsidR="00624E15">
        <w:rPr>
          <w:rFonts w:ascii="Garamond" w:hAnsi="Garamond" w:cs="Times New Roman"/>
          <w:bCs/>
        </w:rPr>
        <w:t>5</w:t>
      </w:r>
      <w:r>
        <w:rPr>
          <w:rFonts w:ascii="Garamond" w:hAnsi="Garamond" w:cs="Times New Roman"/>
          <w:bCs/>
        </w:rPr>
        <w:t>, 202</w:t>
      </w:r>
      <w:r w:rsidR="00B72564">
        <w:rPr>
          <w:rFonts w:ascii="Garamond" w:hAnsi="Garamond" w:cs="Times New Roman"/>
          <w:bCs/>
        </w:rPr>
        <w:t>1</w:t>
      </w:r>
      <w:r>
        <w:rPr>
          <w:rFonts w:ascii="Garamond" w:hAnsi="Garamond" w:cs="Times New Roman"/>
          <w:bCs/>
        </w:rPr>
        <w:t xml:space="preserve">, </w:t>
      </w:r>
      <w:r w:rsidR="00B72564">
        <w:rPr>
          <w:rFonts w:ascii="Garamond" w:hAnsi="Garamond" w:cs="Times New Roman"/>
          <w:bCs/>
        </w:rPr>
        <w:t>1</w:t>
      </w:r>
      <w:r>
        <w:rPr>
          <w:rFonts w:ascii="Garamond" w:hAnsi="Garamond" w:cs="Times New Roman"/>
          <w:bCs/>
        </w:rPr>
        <w:t>2:00 p.m. E</w:t>
      </w:r>
      <w:r w:rsidR="00B72564">
        <w:rPr>
          <w:rFonts w:ascii="Garamond" w:hAnsi="Garamond" w:cs="Times New Roman"/>
          <w:bCs/>
        </w:rPr>
        <w:t>S</w:t>
      </w:r>
      <w:r>
        <w:rPr>
          <w:rFonts w:ascii="Garamond" w:hAnsi="Garamond" w:cs="Times New Roman"/>
          <w:bCs/>
        </w:rPr>
        <w:t>T</w:t>
      </w:r>
    </w:p>
    <w:sectPr w:rsidR="00510E43" w:rsidRPr="00510E43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1C128D" w:rsidRDefault="001C128D" w:rsidP="005A19F5">
      <w:r>
        <w:separator/>
      </w:r>
    </w:p>
  </w:endnote>
  <w:endnote w:type="continuationSeparator" w:id="0">
    <w:p w14:paraId="486DC2A5" w14:textId="77777777" w:rsidR="001C128D" w:rsidRDefault="001C128D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1C128D" w:rsidRDefault="001C128D" w:rsidP="005A19F5">
      <w:r>
        <w:separator/>
      </w:r>
    </w:p>
  </w:footnote>
  <w:footnote w:type="continuationSeparator" w:id="0">
    <w:p w14:paraId="077C0F9E" w14:textId="77777777" w:rsidR="001C128D" w:rsidRDefault="001C128D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1C128D" w:rsidRDefault="001C128D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1C128D" w:rsidRDefault="001C1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3FB2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54266"/>
    <w:rsid w:val="000A7E71"/>
    <w:rsid w:val="000B12C3"/>
    <w:rsid w:val="000B196C"/>
    <w:rsid w:val="000D196B"/>
    <w:rsid w:val="000F0892"/>
    <w:rsid w:val="000F4062"/>
    <w:rsid w:val="001418BE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C128D"/>
    <w:rsid w:val="001D0185"/>
    <w:rsid w:val="001E06A4"/>
    <w:rsid w:val="001F695B"/>
    <w:rsid w:val="00202D44"/>
    <w:rsid w:val="0021084E"/>
    <w:rsid w:val="00224552"/>
    <w:rsid w:val="0024508D"/>
    <w:rsid w:val="00257F52"/>
    <w:rsid w:val="00280FE0"/>
    <w:rsid w:val="002A54F1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853D3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10E43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D224F"/>
    <w:rsid w:val="005E4F11"/>
    <w:rsid w:val="005F7A4F"/>
    <w:rsid w:val="00624E15"/>
    <w:rsid w:val="00643B2E"/>
    <w:rsid w:val="006519F6"/>
    <w:rsid w:val="0067475B"/>
    <w:rsid w:val="0067673F"/>
    <w:rsid w:val="006908EF"/>
    <w:rsid w:val="00690AA0"/>
    <w:rsid w:val="006B4271"/>
    <w:rsid w:val="006C648E"/>
    <w:rsid w:val="006D1B10"/>
    <w:rsid w:val="006E0F1C"/>
    <w:rsid w:val="006F4A25"/>
    <w:rsid w:val="007000F1"/>
    <w:rsid w:val="0075107A"/>
    <w:rsid w:val="007608CA"/>
    <w:rsid w:val="00787BA2"/>
    <w:rsid w:val="00791A00"/>
    <w:rsid w:val="007B1FD2"/>
    <w:rsid w:val="007B1FDC"/>
    <w:rsid w:val="007C6813"/>
    <w:rsid w:val="007F5EEE"/>
    <w:rsid w:val="00822B88"/>
    <w:rsid w:val="00825509"/>
    <w:rsid w:val="00836C4F"/>
    <w:rsid w:val="008404E2"/>
    <w:rsid w:val="00840BA5"/>
    <w:rsid w:val="00845277"/>
    <w:rsid w:val="00862462"/>
    <w:rsid w:val="00882C0E"/>
    <w:rsid w:val="008912D3"/>
    <w:rsid w:val="008A59BB"/>
    <w:rsid w:val="008A75B4"/>
    <w:rsid w:val="008B2D17"/>
    <w:rsid w:val="008C6397"/>
    <w:rsid w:val="008D551C"/>
    <w:rsid w:val="008F4B4C"/>
    <w:rsid w:val="00912A66"/>
    <w:rsid w:val="00962F13"/>
    <w:rsid w:val="00973B7E"/>
    <w:rsid w:val="009779A9"/>
    <w:rsid w:val="00993AEB"/>
    <w:rsid w:val="00995F21"/>
    <w:rsid w:val="009B4E8D"/>
    <w:rsid w:val="009D08EF"/>
    <w:rsid w:val="00A2501D"/>
    <w:rsid w:val="00A35BCE"/>
    <w:rsid w:val="00A363CF"/>
    <w:rsid w:val="00A37A4C"/>
    <w:rsid w:val="00A77BF4"/>
    <w:rsid w:val="00A86BFA"/>
    <w:rsid w:val="00A936D1"/>
    <w:rsid w:val="00AA151B"/>
    <w:rsid w:val="00AB228D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72564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2B4F"/>
    <w:rsid w:val="00CA6B94"/>
    <w:rsid w:val="00CB0463"/>
    <w:rsid w:val="00CB488C"/>
    <w:rsid w:val="00CD074B"/>
    <w:rsid w:val="00CF569E"/>
    <w:rsid w:val="00CF77DE"/>
    <w:rsid w:val="00D117A4"/>
    <w:rsid w:val="00D16B8D"/>
    <w:rsid w:val="00D20F65"/>
    <w:rsid w:val="00D53708"/>
    <w:rsid w:val="00D618DE"/>
    <w:rsid w:val="00D662C8"/>
    <w:rsid w:val="00D76415"/>
    <w:rsid w:val="00D90CFB"/>
    <w:rsid w:val="00DA774F"/>
    <w:rsid w:val="00DB18B7"/>
    <w:rsid w:val="00DB521E"/>
    <w:rsid w:val="00DB652F"/>
    <w:rsid w:val="00DD7261"/>
    <w:rsid w:val="00DE59B0"/>
    <w:rsid w:val="00DF39F2"/>
    <w:rsid w:val="00E015C3"/>
    <w:rsid w:val="00E16D04"/>
    <w:rsid w:val="00E5092C"/>
    <w:rsid w:val="00E53411"/>
    <w:rsid w:val="00E5684C"/>
    <w:rsid w:val="00E732C2"/>
    <w:rsid w:val="00E7552A"/>
    <w:rsid w:val="00E80E80"/>
    <w:rsid w:val="00EB39D0"/>
    <w:rsid w:val="00ED64E6"/>
    <w:rsid w:val="00EE499A"/>
    <w:rsid w:val="00EF456D"/>
    <w:rsid w:val="00F05592"/>
    <w:rsid w:val="00F14C09"/>
    <w:rsid w:val="00F1617E"/>
    <w:rsid w:val="00F700AC"/>
    <w:rsid w:val="00F87BEA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5718-A7CB-4F49-88E9-AD7DA68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5</cp:revision>
  <cp:lastPrinted>2017-04-27T16:03:00Z</cp:lastPrinted>
  <dcterms:created xsi:type="dcterms:W3CDTF">2021-02-18T16:32:00Z</dcterms:created>
  <dcterms:modified xsi:type="dcterms:W3CDTF">2021-02-18T17:22:00Z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