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A60E" w14:textId="36689FEE" w:rsidR="00C54017" w:rsidRDefault="000130AC" w:rsidP="00A04928">
      <w:pPr>
        <w:jc w:val="center"/>
      </w:pPr>
      <w:r>
        <w:rPr>
          <w:noProof/>
        </w:rPr>
        <w:drawing>
          <wp:inline distT="0" distB="0" distL="0" distR="0" wp14:anchorId="66CC4700" wp14:editId="6A964302">
            <wp:extent cx="7059064" cy="7139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CM_HorizontalLogoCMYK_FINAL.jpg"/>
                    <pic:cNvPicPr/>
                  </pic:nvPicPr>
                  <pic:blipFill rotWithShape="1">
                    <a:blip r:embed="rId7" cstate="print">
                      <a:extLst>
                        <a:ext uri="{28A0092B-C50C-407E-A947-70E740481C1C}">
                          <a14:useLocalDpi xmlns:a14="http://schemas.microsoft.com/office/drawing/2010/main" val="0"/>
                        </a:ext>
                      </a:extLst>
                    </a:blip>
                    <a:srcRect t="8419" b="8521"/>
                    <a:stretch/>
                  </pic:blipFill>
                  <pic:spPr bwMode="auto">
                    <a:xfrm>
                      <a:off x="0" y="0"/>
                      <a:ext cx="7088171" cy="716928"/>
                    </a:xfrm>
                    <a:prstGeom prst="rect">
                      <a:avLst/>
                    </a:prstGeom>
                    <a:ln>
                      <a:noFill/>
                    </a:ln>
                    <a:extLst>
                      <a:ext uri="{53640926-AAD7-44D8-BBD7-CCE9431645EC}">
                        <a14:shadowObscured xmlns:a14="http://schemas.microsoft.com/office/drawing/2010/main"/>
                      </a:ext>
                    </a:extLst>
                  </pic:spPr>
                </pic:pic>
              </a:graphicData>
            </a:graphic>
          </wp:inline>
        </w:drawing>
      </w:r>
    </w:p>
    <w:p w14:paraId="7115275C" w14:textId="7674AE4C" w:rsidR="00E8293B" w:rsidRPr="00A04928" w:rsidRDefault="00A04928" w:rsidP="00E8293B">
      <w:pPr>
        <w:pStyle w:val="Default"/>
        <w:jc w:val="center"/>
        <w:rPr>
          <w:b/>
          <w:sz w:val="32"/>
          <w:szCs w:val="32"/>
        </w:rPr>
      </w:pPr>
      <w:r w:rsidRPr="00A04928">
        <w:rPr>
          <w:b/>
          <w:sz w:val="32"/>
          <w:szCs w:val="32"/>
        </w:rPr>
        <w:t>Conference Development Committee Meeting</w:t>
      </w:r>
    </w:p>
    <w:p w14:paraId="5393E124" w14:textId="170F9CB2" w:rsidR="00E8293B" w:rsidRPr="00B71D26" w:rsidRDefault="00815D39" w:rsidP="00E8293B">
      <w:pPr>
        <w:pStyle w:val="Default"/>
        <w:jc w:val="center"/>
        <w:rPr>
          <w:szCs w:val="32"/>
        </w:rPr>
      </w:pPr>
      <w:r w:rsidRPr="00B71D26">
        <w:rPr>
          <w:szCs w:val="32"/>
        </w:rPr>
        <w:t xml:space="preserve">Tuesday, </w:t>
      </w:r>
      <w:r w:rsidR="00AA6544" w:rsidRPr="00B71D26">
        <w:rPr>
          <w:szCs w:val="32"/>
        </w:rPr>
        <w:t>October 15</w:t>
      </w:r>
      <w:r w:rsidRPr="00B71D26">
        <w:rPr>
          <w:szCs w:val="32"/>
        </w:rPr>
        <w:t>, 2024 at 3 pm EST</w:t>
      </w:r>
    </w:p>
    <w:p w14:paraId="71A31682" w14:textId="18A36D25" w:rsidR="00C278B4" w:rsidRDefault="00C278B4" w:rsidP="00E8293B">
      <w:pPr>
        <w:pStyle w:val="Default"/>
        <w:jc w:val="center"/>
        <w:rPr>
          <w:sz w:val="14"/>
        </w:rPr>
      </w:pPr>
    </w:p>
    <w:p w14:paraId="79D98719" w14:textId="6F1CD928" w:rsidR="00C278B4" w:rsidRDefault="00C278B4" w:rsidP="00423CD2">
      <w:pPr>
        <w:spacing w:after="0"/>
        <w:rPr>
          <w:rFonts w:cstheme="minorHAnsi"/>
          <w:b/>
          <w:color w:val="C00000"/>
          <w:sz w:val="24"/>
          <w:szCs w:val="24"/>
        </w:rPr>
      </w:pPr>
      <w:r w:rsidRPr="00C278B4">
        <w:rPr>
          <w:rFonts w:cstheme="minorHAnsi"/>
          <w:b/>
          <w:color w:val="C00000"/>
          <w:sz w:val="24"/>
          <w:szCs w:val="24"/>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553"/>
        <w:gridCol w:w="2554"/>
        <w:gridCol w:w="2554"/>
      </w:tblGrid>
      <w:tr w:rsidR="00E51B1A" w14:paraId="65EAF3D3" w14:textId="77777777" w:rsidTr="00CD1749">
        <w:tc>
          <w:tcPr>
            <w:tcW w:w="2553" w:type="dxa"/>
          </w:tcPr>
          <w:p w14:paraId="303A8C1A" w14:textId="77777777" w:rsidR="00E51B1A" w:rsidRPr="00BB75B5" w:rsidRDefault="00E51B1A" w:rsidP="00E51B1A">
            <w:pPr>
              <w:rPr>
                <w:rFonts w:cstheme="minorHAnsi"/>
                <w:b/>
                <w:sz w:val="24"/>
                <w:szCs w:val="24"/>
              </w:rPr>
            </w:pPr>
            <w:r w:rsidRPr="00BB75B5">
              <w:rPr>
                <w:rFonts w:cstheme="minorHAnsi"/>
                <w:b/>
                <w:sz w:val="24"/>
                <w:szCs w:val="24"/>
              </w:rPr>
              <w:t>Kelly Hutton</w:t>
            </w:r>
          </w:p>
        </w:tc>
        <w:tc>
          <w:tcPr>
            <w:tcW w:w="2553" w:type="dxa"/>
          </w:tcPr>
          <w:p w14:paraId="511D8C5F" w14:textId="3EFE2B7D" w:rsidR="00E51B1A" w:rsidRPr="00BB75B5" w:rsidRDefault="00E51B1A" w:rsidP="00E51B1A">
            <w:pPr>
              <w:rPr>
                <w:rFonts w:cstheme="minorHAnsi"/>
                <w:b/>
                <w:sz w:val="24"/>
                <w:szCs w:val="24"/>
              </w:rPr>
            </w:pPr>
            <w:r>
              <w:rPr>
                <w:rFonts w:cstheme="minorHAnsi"/>
                <w:b/>
                <w:sz w:val="24"/>
                <w:szCs w:val="24"/>
              </w:rPr>
              <w:t>Courtney Whiteside</w:t>
            </w:r>
          </w:p>
        </w:tc>
        <w:tc>
          <w:tcPr>
            <w:tcW w:w="2554" w:type="dxa"/>
          </w:tcPr>
          <w:p w14:paraId="759F0AED" w14:textId="7288E1FA" w:rsidR="00E51B1A" w:rsidRPr="00BB75B5" w:rsidRDefault="00E51B1A" w:rsidP="00E51B1A">
            <w:pPr>
              <w:rPr>
                <w:rFonts w:cstheme="minorHAnsi"/>
                <w:b/>
                <w:sz w:val="24"/>
                <w:szCs w:val="24"/>
              </w:rPr>
            </w:pPr>
            <w:r>
              <w:rPr>
                <w:rFonts w:cstheme="minorHAnsi"/>
                <w:b/>
                <w:sz w:val="24"/>
                <w:szCs w:val="24"/>
              </w:rPr>
              <w:t>Cassie Bradshaw</w:t>
            </w:r>
          </w:p>
        </w:tc>
        <w:tc>
          <w:tcPr>
            <w:tcW w:w="2554" w:type="dxa"/>
          </w:tcPr>
          <w:p w14:paraId="71730DF2" w14:textId="246F222B" w:rsidR="00E51B1A" w:rsidRPr="00BB75B5" w:rsidRDefault="00E51B1A" w:rsidP="00E51B1A">
            <w:pPr>
              <w:rPr>
                <w:rFonts w:cstheme="minorHAnsi"/>
                <w:b/>
                <w:sz w:val="24"/>
                <w:szCs w:val="24"/>
              </w:rPr>
            </w:pPr>
            <w:r>
              <w:rPr>
                <w:rFonts w:cstheme="minorHAnsi"/>
                <w:b/>
                <w:sz w:val="24"/>
                <w:szCs w:val="24"/>
              </w:rPr>
              <w:t>Amy Prenda</w:t>
            </w:r>
          </w:p>
        </w:tc>
      </w:tr>
      <w:tr w:rsidR="00E51B1A" w14:paraId="68FE8CF6" w14:textId="77777777" w:rsidTr="00CD1749">
        <w:tc>
          <w:tcPr>
            <w:tcW w:w="2553" w:type="dxa"/>
          </w:tcPr>
          <w:p w14:paraId="0198C9B0" w14:textId="3B7585BA" w:rsidR="00E51B1A" w:rsidRPr="00BB75B5" w:rsidRDefault="00E51B1A" w:rsidP="00E51B1A">
            <w:pPr>
              <w:rPr>
                <w:rFonts w:cstheme="minorHAnsi"/>
                <w:b/>
                <w:sz w:val="24"/>
                <w:szCs w:val="24"/>
              </w:rPr>
            </w:pPr>
            <w:r>
              <w:rPr>
                <w:rFonts w:cstheme="minorHAnsi"/>
                <w:b/>
                <w:sz w:val="24"/>
                <w:szCs w:val="24"/>
              </w:rPr>
              <w:t>Rick Pierce</w:t>
            </w:r>
          </w:p>
        </w:tc>
        <w:tc>
          <w:tcPr>
            <w:tcW w:w="2553" w:type="dxa"/>
          </w:tcPr>
          <w:p w14:paraId="5D7E04DB" w14:textId="37D71E72" w:rsidR="00E51B1A" w:rsidRPr="00BB75B5" w:rsidRDefault="00E51B1A" w:rsidP="00E51B1A">
            <w:pPr>
              <w:rPr>
                <w:rFonts w:cstheme="minorHAnsi"/>
                <w:b/>
                <w:sz w:val="24"/>
                <w:szCs w:val="24"/>
              </w:rPr>
            </w:pPr>
            <w:r>
              <w:rPr>
                <w:rFonts w:cstheme="minorHAnsi"/>
                <w:b/>
                <w:sz w:val="24"/>
                <w:szCs w:val="24"/>
              </w:rPr>
              <w:t xml:space="preserve">Dawn Palermo </w:t>
            </w:r>
          </w:p>
        </w:tc>
        <w:tc>
          <w:tcPr>
            <w:tcW w:w="2554" w:type="dxa"/>
          </w:tcPr>
          <w:p w14:paraId="468D2DEF" w14:textId="595FE1E7" w:rsidR="00E51B1A" w:rsidRPr="00BB75B5" w:rsidRDefault="00E51B1A" w:rsidP="00E51B1A">
            <w:pPr>
              <w:rPr>
                <w:rFonts w:cstheme="minorHAnsi"/>
                <w:b/>
                <w:sz w:val="24"/>
                <w:szCs w:val="24"/>
              </w:rPr>
            </w:pPr>
            <w:r>
              <w:rPr>
                <w:rFonts w:cstheme="minorHAnsi"/>
                <w:b/>
                <w:sz w:val="24"/>
                <w:szCs w:val="24"/>
              </w:rPr>
              <w:t>Erica Payne-Santiago</w:t>
            </w:r>
          </w:p>
        </w:tc>
        <w:tc>
          <w:tcPr>
            <w:tcW w:w="2554" w:type="dxa"/>
          </w:tcPr>
          <w:p w14:paraId="3128101A" w14:textId="64EEDF01" w:rsidR="00E51B1A" w:rsidRPr="00BB75B5" w:rsidRDefault="00E51B1A" w:rsidP="00E51B1A">
            <w:pPr>
              <w:rPr>
                <w:rFonts w:cstheme="minorHAnsi"/>
                <w:b/>
                <w:sz w:val="24"/>
                <w:szCs w:val="24"/>
              </w:rPr>
            </w:pPr>
            <w:r>
              <w:rPr>
                <w:rFonts w:cstheme="minorHAnsi"/>
                <w:b/>
                <w:sz w:val="24"/>
                <w:szCs w:val="24"/>
              </w:rPr>
              <w:t>Jenny Findsen</w:t>
            </w:r>
          </w:p>
        </w:tc>
      </w:tr>
      <w:tr w:rsidR="00E51B1A" w14:paraId="2A7C1D7D" w14:textId="77777777" w:rsidTr="00CD1749">
        <w:tc>
          <w:tcPr>
            <w:tcW w:w="2553" w:type="dxa"/>
          </w:tcPr>
          <w:p w14:paraId="08729934" w14:textId="51F5BEFE" w:rsidR="00E51B1A" w:rsidRPr="00BB75B5" w:rsidRDefault="00E51B1A" w:rsidP="00E51B1A">
            <w:pPr>
              <w:rPr>
                <w:rFonts w:cstheme="minorHAnsi"/>
                <w:b/>
                <w:sz w:val="24"/>
                <w:szCs w:val="24"/>
              </w:rPr>
            </w:pPr>
            <w:r>
              <w:rPr>
                <w:rFonts w:cstheme="minorHAnsi"/>
                <w:b/>
                <w:sz w:val="24"/>
                <w:szCs w:val="24"/>
              </w:rPr>
              <w:t>Greg Lambard</w:t>
            </w:r>
          </w:p>
        </w:tc>
        <w:tc>
          <w:tcPr>
            <w:tcW w:w="2553" w:type="dxa"/>
          </w:tcPr>
          <w:p w14:paraId="2F6C1F95" w14:textId="64D535BB" w:rsidR="00E51B1A" w:rsidRPr="00BB75B5" w:rsidRDefault="00E51B1A" w:rsidP="00E51B1A">
            <w:pPr>
              <w:rPr>
                <w:rFonts w:cstheme="minorHAnsi"/>
                <w:b/>
                <w:sz w:val="24"/>
                <w:szCs w:val="24"/>
              </w:rPr>
            </w:pPr>
            <w:r>
              <w:rPr>
                <w:rFonts w:cstheme="minorHAnsi"/>
                <w:b/>
                <w:sz w:val="24"/>
                <w:szCs w:val="24"/>
              </w:rPr>
              <w:t>Creadell Webb</w:t>
            </w:r>
          </w:p>
        </w:tc>
        <w:tc>
          <w:tcPr>
            <w:tcW w:w="2554" w:type="dxa"/>
          </w:tcPr>
          <w:p w14:paraId="620459BD" w14:textId="57F52246" w:rsidR="00E51B1A" w:rsidRPr="00BB75B5" w:rsidRDefault="00E51B1A" w:rsidP="00E51B1A">
            <w:pPr>
              <w:rPr>
                <w:rFonts w:cstheme="minorHAnsi"/>
                <w:b/>
                <w:sz w:val="24"/>
                <w:szCs w:val="24"/>
              </w:rPr>
            </w:pPr>
            <w:r>
              <w:rPr>
                <w:rFonts w:cstheme="minorHAnsi"/>
                <w:b/>
                <w:sz w:val="24"/>
                <w:szCs w:val="24"/>
              </w:rPr>
              <w:t>Jeffrey Tsunekawa</w:t>
            </w:r>
          </w:p>
        </w:tc>
        <w:tc>
          <w:tcPr>
            <w:tcW w:w="2554" w:type="dxa"/>
          </w:tcPr>
          <w:p w14:paraId="5BF393DB" w14:textId="5F895577" w:rsidR="00E51B1A" w:rsidRPr="00BB75B5" w:rsidRDefault="00E51B1A" w:rsidP="00E51B1A">
            <w:pPr>
              <w:rPr>
                <w:rFonts w:cstheme="minorHAnsi"/>
                <w:b/>
                <w:sz w:val="24"/>
                <w:szCs w:val="24"/>
              </w:rPr>
            </w:pPr>
            <w:r>
              <w:rPr>
                <w:rFonts w:cstheme="minorHAnsi"/>
                <w:b/>
                <w:sz w:val="24"/>
                <w:szCs w:val="24"/>
              </w:rPr>
              <w:t>Joe Tommasino</w:t>
            </w:r>
          </w:p>
        </w:tc>
      </w:tr>
      <w:tr w:rsidR="00E51B1A" w14:paraId="0074FD7B" w14:textId="77777777" w:rsidTr="00CD1749">
        <w:tc>
          <w:tcPr>
            <w:tcW w:w="2553" w:type="dxa"/>
          </w:tcPr>
          <w:p w14:paraId="76841195" w14:textId="56FF00AD" w:rsidR="00E51B1A" w:rsidRPr="00BB75B5" w:rsidRDefault="00E51B1A" w:rsidP="00E51B1A">
            <w:pPr>
              <w:rPr>
                <w:rFonts w:cstheme="minorHAnsi"/>
                <w:b/>
                <w:sz w:val="24"/>
                <w:szCs w:val="24"/>
              </w:rPr>
            </w:pPr>
            <w:r>
              <w:rPr>
                <w:rFonts w:cstheme="minorHAnsi"/>
                <w:b/>
                <w:sz w:val="24"/>
                <w:szCs w:val="24"/>
              </w:rPr>
              <w:t>Jeff Chapple</w:t>
            </w:r>
          </w:p>
        </w:tc>
        <w:tc>
          <w:tcPr>
            <w:tcW w:w="2553" w:type="dxa"/>
          </w:tcPr>
          <w:p w14:paraId="43A384C7" w14:textId="6878906D" w:rsidR="00E51B1A" w:rsidRPr="00BB75B5" w:rsidRDefault="00E51B1A" w:rsidP="00E51B1A">
            <w:pPr>
              <w:rPr>
                <w:rFonts w:cstheme="minorHAnsi"/>
                <w:b/>
                <w:sz w:val="24"/>
                <w:szCs w:val="24"/>
              </w:rPr>
            </w:pPr>
            <w:r>
              <w:rPr>
                <w:rFonts w:cstheme="minorHAnsi"/>
                <w:b/>
                <w:sz w:val="24"/>
                <w:szCs w:val="24"/>
              </w:rPr>
              <w:t>Jude Del Preore</w:t>
            </w:r>
          </w:p>
        </w:tc>
        <w:tc>
          <w:tcPr>
            <w:tcW w:w="2554" w:type="dxa"/>
          </w:tcPr>
          <w:p w14:paraId="7329A5AD" w14:textId="568A15E1" w:rsidR="00E51B1A" w:rsidRPr="00BB75B5" w:rsidRDefault="00E51B1A" w:rsidP="00E51B1A">
            <w:pPr>
              <w:rPr>
                <w:rFonts w:cstheme="minorHAnsi"/>
                <w:b/>
                <w:sz w:val="24"/>
                <w:szCs w:val="24"/>
              </w:rPr>
            </w:pPr>
            <w:r>
              <w:rPr>
                <w:rFonts w:cstheme="minorHAnsi"/>
                <w:b/>
                <w:sz w:val="24"/>
                <w:szCs w:val="24"/>
              </w:rPr>
              <w:t>Vicky Carlson</w:t>
            </w:r>
          </w:p>
        </w:tc>
        <w:tc>
          <w:tcPr>
            <w:tcW w:w="2554" w:type="dxa"/>
          </w:tcPr>
          <w:p w14:paraId="1FC5C075" w14:textId="529DCE4B" w:rsidR="00E51B1A" w:rsidRPr="00BB75B5" w:rsidRDefault="00E51B1A" w:rsidP="00E51B1A">
            <w:pPr>
              <w:rPr>
                <w:rFonts w:cstheme="minorHAnsi"/>
                <w:b/>
                <w:sz w:val="24"/>
                <w:szCs w:val="24"/>
              </w:rPr>
            </w:pPr>
            <w:r>
              <w:rPr>
                <w:rFonts w:cstheme="minorHAnsi"/>
                <w:b/>
                <w:sz w:val="24"/>
                <w:szCs w:val="24"/>
              </w:rPr>
              <w:t>Janet Cornell</w:t>
            </w:r>
          </w:p>
        </w:tc>
      </w:tr>
      <w:tr w:rsidR="00E51B1A" w14:paraId="0C238253" w14:textId="77777777" w:rsidTr="00CD1749">
        <w:tc>
          <w:tcPr>
            <w:tcW w:w="2553" w:type="dxa"/>
          </w:tcPr>
          <w:p w14:paraId="04BA11E8" w14:textId="61D29FCF" w:rsidR="00E51B1A" w:rsidRDefault="00E51B1A" w:rsidP="00E51B1A">
            <w:pPr>
              <w:rPr>
                <w:rFonts w:cstheme="minorHAnsi"/>
                <w:b/>
                <w:sz w:val="24"/>
                <w:szCs w:val="24"/>
              </w:rPr>
            </w:pPr>
            <w:r>
              <w:rPr>
                <w:rFonts w:cstheme="minorHAnsi"/>
                <w:b/>
                <w:sz w:val="24"/>
                <w:szCs w:val="24"/>
              </w:rPr>
              <w:t>Melinda Brooks</w:t>
            </w:r>
          </w:p>
        </w:tc>
        <w:tc>
          <w:tcPr>
            <w:tcW w:w="2553" w:type="dxa"/>
          </w:tcPr>
          <w:p w14:paraId="714DA474" w14:textId="3AEE207C" w:rsidR="00E51B1A" w:rsidRPr="00BB75B5" w:rsidRDefault="00E51B1A" w:rsidP="00E51B1A">
            <w:pPr>
              <w:rPr>
                <w:rFonts w:cstheme="minorHAnsi"/>
                <w:b/>
                <w:sz w:val="24"/>
                <w:szCs w:val="24"/>
              </w:rPr>
            </w:pPr>
            <w:r>
              <w:rPr>
                <w:rFonts w:cstheme="minorHAnsi"/>
                <w:b/>
                <w:sz w:val="24"/>
                <w:szCs w:val="24"/>
              </w:rPr>
              <w:t>Erin Carr</w:t>
            </w:r>
          </w:p>
        </w:tc>
        <w:tc>
          <w:tcPr>
            <w:tcW w:w="2554" w:type="dxa"/>
          </w:tcPr>
          <w:p w14:paraId="4AAAF8AA" w14:textId="44CBD799" w:rsidR="00E51B1A" w:rsidRPr="00BB75B5" w:rsidRDefault="00E51B1A" w:rsidP="00E51B1A">
            <w:pPr>
              <w:rPr>
                <w:rFonts w:cstheme="minorHAnsi"/>
                <w:b/>
                <w:sz w:val="24"/>
                <w:szCs w:val="24"/>
              </w:rPr>
            </w:pPr>
            <w:r>
              <w:rPr>
                <w:rFonts w:cstheme="minorHAnsi"/>
                <w:b/>
                <w:sz w:val="24"/>
                <w:szCs w:val="24"/>
              </w:rPr>
              <w:t>Mark Dalton</w:t>
            </w:r>
          </w:p>
        </w:tc>
        <w:tc>
          <w:tcPr>
            <w:tcW w:w="2554" w:type="dxa"/>
          </w:tcPr>
          <w:p w14:paraId="1C127BC9" w14:textId="77777777" w:rsidR="00E51B1A" w:rsidRPr="00BB75B5" w:rsidRDefault="00E51B1A" w:rsidP="00E51B1A">
            <w:pPr>
              <w:rPr>
                <w:rFonts w:cstheme="minorHAnsi"/>
                <w:b/>
                <w:sz w:val="24"/>
                <w:szCs w:val="24"/>
              </w:rPr>
            </w:pPr>
          </w:p>
        </w:tc>
      </w:tr>
    </w:tbl>
    <w:p w14:paraId="1FDFDAFE" w14:textId="77777777" w:rsidR="00600C0E" w:rsidRPr="00E51B1A" w:rsidRDefault="00600C0E" w:rsidP="000130AC">
      <w:pPr>
        <w:spacing w:after="0"/>
        <w:rPr>
          <w:rFonts w:cstheme="minorHAnsi"/>
          <w:b/>
          <w:color w:val="C00000"/>
          <w:sz w:val="10"/>
          <w:szCs w:val="24"/>
        </w:rPr>
      </w:pPr>
    </w:p>
    <w:p w14:paraId="4647375F" w14:textId="2AF54EE1" w:rsidR="00A04928" w:rsidRPr="00A04928" w:rsidRDefault="00C278B4" w:rsidP="000130AC">
      <w:pPr>
        <w:spacing w:after="0"/>
        <w:rPr>
          <w:rFonts w:cstheme="minorHAnsi"/>
          <w:b/>
          <w:color w:val="C00000"/>
          <w:sz w:val="24"/>
          <w:szCs w:val="24"/>
        </w:rPr>
      </w:pPr>
      <w:r>
        <w:rPr>
          <w:rFonts w:cstheme="minorHAnsi"/>
          <w:b/>
          <w:color w:val="C00000"/>
          <w:sz w:val="24"/>
          <w:szCs w:val="24"/>
        </w:rPr>
        <w:t>Minutes</w:t>
      </w:r>
      <w:r w:rsidR="00A04928" w:rsidRPr="00A04928">
        <w:rPr>
          <w:rFonts w:cstheme="minorHAnsi"/>
          <w:b/>
          <w:color w:val="C00000"/>
          <w:sz w:val="24"/>
          <w:szCs w:val="24"/>
        </w:rPr>
        <w:t>:</w:t>
      </w:r>
    </w:p>
    <w:p w14:paraId="250CA49B" w14:textId="54CAD8B6" w:rsidR="00E8293B" w:rsidRDefault="009F2D63" w:rsidP="00A04928">
      <w:pPr>
        <w:pStyle w:val="Default"/>
        <w:numPr>
          <w:ilvl w:val="0"/>
          <w:numId w:val="5"/>
        </w:numPr>
        <w:rPr>
          <w:b/>
        </w:rPr>
      </w:pPr>
      <w:r w:rsidRPr="00A04928">
        <w:rPr>
          <w:b/>
        </w:rPr>
        <w:t>Welcome</w:t>
      </w:r>
      <w:r>
        <w:rPr>
          <w:b/>
        </w:rPr>
        <w:t xml:space="preserve">, </w:t>
      </w:r>
      <w:r w:rsidRPr="00A04928">
        <w:rPr>
          <w:b/>
        </w:rPr>
        <w:t>Introductions</w:t>
      </w:r>
      <w:r w:rsidR="00607147">
        <w:rPr>
          <w:b/>
        </w:rPr>
        <w:t>, and Minutes</w:t>
      </w:r>
    </w:p>
    <w:p w14:paraId="75F64B52" w14:textId="34911326" w:rsidR="00607147" w:rsidRPr="00E51B1A" w:rsidRDefault="009F2D63" w:rsidP="009F2D63">
      <w:pPr>
        <w:pStyle w:val="Default"/>
        <w:ind w:left="720"/>
      </w:pPr>
      <w:r>
        <w:t>There were no changes made to the previous meeting minutes.  Minutes approved.</w:t>
      </w:r>
    </w:p>
    <w:p w14:paraId="14B85CA1" w14:textId="77777777" w:rsidR="007073DB" w:rsidRPr="00E51B1A" w:rsidRDefault="007073DB" w:rsidP="00AA6544">
      <w:pPr>
        <w:pStyle w:val="Default"/>
        <w:rPr>
          <w:b/>
        </w:rPr>
      </w:pPr>
    </w:p>
    <w:p w14:paraId="1719CD03" w14:textId="20971469" w:rsidR="00C55D0D" w:rsidRDefault="00A16315" w:rsidP="00C55D0D">
      <w:pPr>
        <w:pStyle w:val="Default"/>
        <w:numPr>
          <w:ilvl w:val="0"/>
          <w:numId w:val="5"/>
        </w:numPr>
        <w:rPr>
          <w:b/>
        </w:rPr>
      </w:pPr>
      <w:r w:rsidRPr="00A04928">
        <w:rPr>
          <w:b/>
        </w:rPr>
        <w:t>Subcommittees</w:t>
      </w:r>
    </w:p>
    <w:p w14:paraId="49F7E944" w14:textId="37E817C4" w:rsidR="007073DB" w:rsidRDefault="00B87F4C" w:rsidP="00C55D0D">
      <w:pPr>
        <w:pStyle w:val="Default"/>
        <w:numPr>
          <w:ilvl w:val="1"/>
          <w:numId w:val="5"/>
        </w:numPr>
        <w:rPr>
          <w:b/>
        </w:rPr>
      </w:pPr>
      <w:hyperlink r:id="rId8" w:history="1">
        <w:r w:rsidR="007073DB" w:rsidRPr="00815D39">
          <w:rPr>
            <w:rStyle w:val="Hyperlink"/>
            <w:b/>
          </w:rPr>
          <w:t>Call for Proposals</w:t>
        </w:r>
      </w:hyperlink>
    </w:p>
    <w:p w14:paraId="6F52ADF3" w14:textId="380D3246" w:rsidR="00C55D0D" w:rsidRDefault="00A16315" w:rsidP="00C55D0D">
      <w:pPr>
        <w:pStyle w:val="Default"/>
        <w:numPr>
          <w:ilvl w:val="1"/>
          <w:numId w:val="5"/>
        </w:numPr>
        <w:rPr>
          <w:b/>
        </w:rPr>
      </w:pPr>
      <w:r w:rsidRPr="00C55D0D">
        <w:rPr>
          <w:b/>
        </w:rPr>
        <w:t>Hosts</w:t>
      </w:r>
      <w:r w:rsidR="00141D58" w:rsidRPr="00C55D0D">
        <w:rPr>
          <w:b/>
        </w:rPr>
        <w:t xml:space="preserve"> – Roger </w:t>
      </w:r>
      <w:r w:rsidR="00454F16">
        <w:rPr>
          <w:b/>
        </w:rPr>
        <w:t xml:space="preserve">Rand </w:t>
      </w:r>
      <w:r w:rsidR="00141D58" w:rsidRPr="00C55D0D">
        <w:rPr>
          <w:b/>
        </w:rPr>
        <w:t>and Kristie</w:t>
      </w:r>
      <w:r w:rsidR="00454F16">
        <w:rPr>
          <w:b/>
        </w:rPr>
        <w:t xml:space="preserve"> Collier</w:t>
      </w:r>
    </w:p>
    <w:p w14:paraId="56AAD2C7" w14:textId="5DFFEC64" w:rsidR="00A04928" w:rsidRPr="00C55D0D" w:rsidRDefault="00A16315" w:rsidP="00C55D0D">
      <w:pPr>
        <w:pStyle w:val="Default"/>
        <w:numPr>
          <w:ilvl w:val="1"/>
          <w:numId w:val="5"/>
        </w:numPr>
      </w:pPr>
      <w:r w:rsidRPr="00C55D0D">
        <w:rPr>
          <w:b/>
        </w:rPr>
        <w:t xml:space="preserve">Virtual </w:t>
      </w:r>
      <w:r w:rsidR="009D1380">
        <w:rPr>
          <w:b/>
        </w:rPr>
        <w:t>Networking Sessions</w:t>
      </w:r>
      <w:r w:rsidR="00141D58" w:rsidRPr="00C55D0D">
        <w:rPr>
          <w:b/>
        </w:rPr>
        <w:t xml:space="preserve"> </w:t>
      </w:r>
      <w:r w:rsidR="004E5EEB">
        <w:rPr>
          <w:b/>
        </w:rPr>
        <w:t xml:space="preserve">– </w:t>
      </w:r>
      <w:r w:rsidR="004E5EEB" w:rsidRPr="009D1380">
        <w:rPr>
          <w:b/>
          <w:color w:val="FF0000"/>
        </w:rPr>
        <w:t>Need Volunteer</w:t>
      </w:r>
    </w:p>
    <w:p w14:paraId="64C3F24B" w14:textId="23B5B7D3" w:rsidR="00C55D0D" w:rsidRDefault="00C55D0D" w:rsidP="00C55D0D">
      <w:pPr>
        <w:pStyle w:val="Default"/>
        <w:numPr>
          <w:ilvl w:val="1"/>
          <w:numId w:val="5"/>
        </w:numPr>
        <w:rPr>
          <w:b/>
        </w:rPr>
      </w:pPr>
      <w:r w:rsidRPr="00C55D0D">
        <w:rPr>
          <w:b/>
        </w:rPr>
        <w:t>40</w:t>
      </w:r>
      <w:r w:rsidRPr="00C55D0D">
        <w:rPr>
          <w:b/>
          <w:vertAlign w:val="superscript"/>
        </w:rPr>
        <w:t>th</w:t>
      </w:r>
      <w:r w:rsidRPr="00C55D0D">
        <w:rPr>
          <w:b/>
        </w:rPr>
        <w:t xml:space="preserve"> Anniversary</w:t>
      </w:r>
      <w:r w:rsidR="004E5EEB">
        <w:rPr>
          <w:b/>
        </w:rPr>
        <w:t xml:space="preserve"> </w:t>
      </w:r>
      <w:r w:rsidR="00115B9F">
        <w:rPr>
          <w:b/>
        </w:rPr>
        <w:t xml:space="preserve">History </w:t>
      </w:r>
      <w:r w:rsidR="004E5EEB">
        <w:rPr>
          <w:b/>
        </w:rPr>
        <w:t>– Jude Del Preore</w:t>
      </w:r>
    </w:p>
    <w:p w14:paraId="0D59EC3A" w14:textId="611F4B84" w:rsidR="00115B9F" w:rsidRDefault="00115B9F" w:rsidP="00C55D0D">
      <w:pPr>
        <w:pStyle w:val="Default"/>
        <w:numPr>
          <w:ilvl w:val="1"/>
          <w:numId w:val="5"/>
        </w:numPr>
        <w:rPr>
          <w:b/>
        </w:rPr>
      </w:pPr>
      <w:r>
        <w:rPr>
          <w:b/>
        </w:rPr>
        <w:t xml:space="preserve">Social Events </w:t>
      </w:r>
      <w:r w:rsidR="00B71D26">
        <w:rPr>
          <w:b/>
        </w:rPr>
        <w:t>– Kelly Hutton</w:t>
      </w:r>
    </w:p>
    <w:p w14:paraId="275B0289" w14:textId="19766871" w:rsidR="007073DB" w:rsidRDefault="007073DB" w:rsidP="00C55D0D">
      <w:pPr>
        <w:pStyle w:val="Default"/>
        <w:numPr>
          <w:ilvl w:val="1"/>
          <w:numId w:val="5"/>
        </w:numPr>
        <w:rPr>
          <w:b/>
        </w:rPr>
      </w:pPr>
      <w:r>
        <w:rPr>
          <w:b/>
        </w:rPr>
        <w:t>Conference Awards and Conference Scholarships</w:t>
      </w:r>
      <w:r w:rsidR="002A4687">
        <w:rPr>
          <w:b/>
        </w:rPr>
        <w:t xml:space="preserve"> – Rick Pierce</w:t>
      </w:r>
    </w:p>
    <w:p w14:paraId="6E917397" w14:textId="10EACFDB" w:rsidR="00C278B4" w:rsidRDefault="00C278B4" w:rsidP="00C278B4">
      <w:pPr>
        <w:pStyle w:val="Default"/>
        <w:ind w:left="720"/>
      </w:pPr>
      <w:r>
        <w:t xml:space="preserve">Kelly Hutton announced that an email </w:t>
      </w:r>
      <w:r w:rsidR="009764B7">
        <w:t>went out</w:t>
      </w:r>
      <w:r>
        <w:t xml:space="preserve"> extend</w:t>
      </w:r>
      <w:r w:rsidR="009764B7">
        <w:t>ing</w:t>
      </w:r>
      <w:r>
        <w:t xml:space="preserve"> the call for proposals through October 18.  The timeline was extended due to additional individuals expressing interest last week.  Kelly indicated that </w:t>
      </w:r>
      <w:r w:rsidR="00824280">
        <w:t>emailed</w:t>
      </w:r>
      <w:r>
        <w:t xml:space="preserve"> those on the review sub-committee </w:t>
      </w:r>
      <w:r w:rsidR="00535D2A">
        <w:t>to set a date to review the proposals</w:t>
      </w:r>
      <w:r>
        <w:t>.</w:t>
      </w:r>
    </w:p>
    <w:p w14:paraId="2584E6C0" w14:textId="76951383" w:rsidR="00C278B4" w:rsidRDefault="00C278B4" w:rsidP="00C278B4">
      <w:pPr>
        <w:pStyle w:val="Default"/>
        <w:ind w:left="720"/>
      </w:pPr>
    </w:p>
    <w:p w14:paraId="501A7888" w14:textId="05FDCECF" w:rsidR="00C278B4" w:rsidRDefault="00C278B4" w:rsidP="00C278B4">
      <w:pPr>
        <w:pStyle w:val="Default"/>
        <w:ind w:left="720"/>
      </w:pPr>
      <w:r>
        <w:t>Kelly reported that during the officers meeting last Friday staff from Nebraska State Court Administrators office were present to discuss annual conference and how they can assist.  Hosting and registration table help was discussed and Kelly will be teaming them up with Roger Rand and Kristie</w:t>
      </w:r>
      <w:r w:rsidR="00E51B1A">
        <w:t xml:space="preserve"> Collier</w:t>
      </w:r>
      <w:r>
        <w:t>.</w:t>
      </w:r>
      <w:r w:rsidR="00E51B1A">
        <w:t xml:space="preserve">  Dawn Palermo confirmed that there will be a social media post on this this afternoon.</w:t>
      </w:r>
    </w:p>
    <w:p w14:paraId="215B203D" w14:textId="3FF09622" w:rsidR="00C278B4" w:rsidRDefault="00C278B4" w:rsidP="00C278B4">
      <w:pPr>
        <w:pStyle w:val="Default"/>
        <w:ind w:left="720"/>
      </w:pPr>
    </w:p>
    <w:p w14:paraId="0BBC6541" w14:textId="52AEDB43" w:rsidR="00C278B4" w:rsidRDefault="00C278B4" w:rsidP="00C278B4">
      <w:pPr>
        <w:pStyle w:val="Default"/>
        <w:ind w:left="720"/>
      </w:pPr>
      <w:r>
        <w:t>Kelly is still seeking volunteers to act as hosts for virtual attendees.  There will be a request in the upcoming Court Express</w:t>
      </w:r>
      <w:r w:rsidR="00E51B1A">
        <w:t>.</w:t>
      </w:r>
    </w:p>
    <w:p w14:paraId="0992E16F" w14:textId="62DF10ED" w:rsidR="00F84086" w:rsidRDefault="00F84086" w:rsidP="00C278B4">
      <w:pPr>
        <w:pStyle w:val="Default"/>
        <w:ind w:left="720"/>
      </w:pPr>
    </w:p>
    <w:p w14:paraId="22993761" w14:textId="4B3AFBA9" w:rsidR="00F84086" w:rsidRDefault="00F84086" w:rsidP="00C278B4">
      <w:pPr>
        <w:pStyle w:val="Default"/>
        <w:ind w:left="720"/>
      </w:pPr>
      <w:r>
        <w:t xml:space="preserve">Jude Del Preore </w:t>
      </w:r>
      <w:r w:rsidR="00E51B1A">
        <w:t>reminded everyone to check out the past president’s page on the website.  There are now photos for all previous presidents and board accomplishments have been completed for each year.  Jude will also be headed to Williamsburg to gather historical items for the conference.</w:t>
      </w:r>
    </w:p>
    <w:p w14:paraId="7B6E2273" w14:textId="4B2C96F4" w:rsidR="00C278B4" w:rsidRDefault="00C278B4" w:rsidP="00C278B4">
      <w:pPr>
        <w:pStyle w:val="Default"/>
        <w:ind w:left="720"/>
      </w:pPr>
    </w:p>
    <w:p w14:paraId="08A7EE2E" w14:textId="30A4F120" w:rsidR="00C278B4" w:rsidRDefault="00C278B4" w:rsidP="00C278B4">
      <w:pPr>
        <w:pStyle w:val="Default"/>
        <w:ind w:left="720"/>
      </w:pPr>
      <w:r>
        <w:t xml:space="preserve">Kelly reported that the Sunday evening events </w:t>
      </w:r>
      <w:r w:rsidR="00E51B1A">
        <w:t xml:space="preserve">in Atlantic City </w:t>
      </w:r>
      <w:r>
        <w:t xml:space="preserve">will be moved up about </w:t>
      </w:r>
      <w:proofErr w:type="gramStart"/>
      <w:r>
        <w:t>a 30 minutes</w:t>
      </w:r>
      <w:proofErr w:type="gramEnd"/>
      <w:r>
        <w:t xml:space="preserve"> to allow all activities to be concluded before the kick-off for the Super Bowl.  NACM will be hosting a social event at mid-year to celebrate the 40</w:t>
      </w:r>
      <w:r w:rsidRPr="00C278B4">
        <w:rPr>
          <w:vertAlign w:val="superscript"/>
        </w:rPr>
        <w:t>th</w:t>
      </w:r>
      <w:r>
        <w:t xml:space="preserve"> anniversary.  </w:t>
      </w:r>
      <w:r w:rsidR="00E51B1A">
        <w:t>This will be held Monday night</w:t>
      </w:r>
      <w:r>
        <w:t xml:space="preserve"> at the indoor pool</w:t>
      </w:r>
      <w:r w:rsidR="00423CD2">
        <w:t xml:space="preserve"> </w:t>
      </w:r>
      <w:r w:rsidR="00E51B1A">
        <w:t xml:space="preserve">with </w:t>
      </w:r>
      <w:r w:rsidR="00423CD2">
        <w:t xml:space="preserve">a DJ.  Kelly </w:t>
      </w:r>
      <w:r>
        <w:t>indicated that while in Omaha a few people completed site visits for the annual social</w:t>
      </w:r>
      <w:r w:rsidR="00423CD2">
        <w:t xml:space="preserve"> we are looking at having an event similar to that in New Orleans.</w:t>
      </w:r>
    </w:p>
    <w:p w14:paraId="02A53661" w14:textId="1723E0C9" w:rsidR="00F84086" w:rsidRDefault="00F84086" w:rsidP="00C278B4">
      <w:pPr>
        <w:pStyle w:val="Default"/>
        <w:ind w:left="720"/>
      </w:pPr>
    </w:p>
    <w:p w14:paraId="567345AE" w14:textId="7F8ED34A" w:rsidR="00F84086" w:rsidRPr="00C278B4" w:rsidRDefault="00F84086" w:rsidP="00C278B4">
      <w:pPr>
        <w:pStyle w:val="Default"/>
        <w:ind w:left="720"/>
      </w:pPr>
      <w:r>
        <w:lastRenderedPageBreak/>
        <w:t>Rick Pierce has agreed to take lead on conference awards and scholarships.  He and Kelly will work with NCSC staff to get the information out.  Rick will then set up a time for the group to review the submissions.</w:t>
      </w:r>
    </w:p>
    <w:p w14:paraId="0345B502" w14:textId="77777777" w:rsidR="00C55D0D" w:rsidRPr="00A04928" w:rsidRDefault="00C55D0D" w:rsidP="00C55D0D">
      <w:pPr>
        <w:pStyle w:val="Default"/>
        <w:ind w:left="1440"/>
      </w:pPr>
    </w:p>
    <w:p w14:paraId="00242829" w14:textId="77777777" w:rsidR="00E51B1A" w:rsidRDefault="00E51B1A">
      <w:pPr>
        <w:rPr>
          <w:rFonts w:ascii="Calibri" w:hAnsi="Calibri" w:cs="Calibri"/>
          <w:b/>
          <w:color w:val="000000"/>
          <w:sz w:val="24"/>
          <w:szCs w:val="24"/>
        </w:rPr>
      </w:pPr>
      <w:r>
        <w:rPr>
          <w:b/>
        </w:rPr>
        <w:br w:type="page"/>
      </w:r>
    </w:p>
    <w:p w14:paraId="606C3A32" w14:textId="21958536" w:rsidR="00AA6544" w:rsidRDefault="00AA6544" w:rsidP="007334E5">
      <w:pPr>
        <w:pStyle w:val="Default"/>
        <w:numPr>
          <w:ilvl w:val="0"/>
          <w:numId w:val="5"/>
        </w:numPr>
        <w:rPr>
          <w:b/>
        </w:rPr>
      </w:pPr>
      <w:r>
        <w:rPr>
          <w:b/>
        </w:rPr>
        <w:t>Changing the Name of Shared Interest Group (SIG) Sessions</w:t>
      </w:r>
      <w:r w:rsidR="00B71D26">
        <w:rPr>
          <w:b/>
        </w:rPr>
        <w:t xml:space="preserve"> – Kelly Hutton</w:t>
      </w:r>
    </w:p>
    <w:p w14:paraId="7C206847" w14:textId="1AE754BD" w:rsidR="00C278B4" w:rsidRPr="00C278B4" w:rsidRDefault="00C278B4" w:rsidP="00C278B4">
      <w:pPr>
        <w:pStyle w:val="Default"/>
        <w:ind w:left="720"/>
      </w:pPr>
      <w:r>
        <w:t xml:space="preserve">After the annual conference this year the board received feedback that the term shared interest group was confusing.  The board met this weekend and decided that we change the name to fireside chats.  </w:t>
      </w:r>
    </w:p>
    <w:p w14:paraId="6F35A353" w14:textId="77777777" w:rsidR="00AA6544" w:rsidRDefault="00AA6544" w:rsidP="00AA6544">
      <w:pPr>
        <w:pStyle w:val="Default"/>
        <w:ind w:left="720"/>
        <w:rPr>
          <w:b/>
        </w:rPr>
      </w:pPr>
    </w:p>
    <w:p w14:paraId="3F3D64AB" w14:textId="3B3D3398" w:rsidR="007334E5" w:rsidRPr="00E51B1A" w:rsidRDefault="006E24DB" w:rsidP="007334E5">
      <w:pPr>
        <w:pStyle w:val="Default"/>
        <w:numPr>
          <w:ilvl w:val="0"/>
          <w:numId w:val="5"/>
        </w:numPr>
      </w:pPr>
      <w:r w:rsidRPr="00E51B1A">
        <w:rPr>
          <w:b/>
        </w:rPr>
        <w:t>Other</w:t>
      </w:r>
      <w:r w:rsidR="007334E5" w:rsidRPr="00E51B1A">
        <w:rPr>
          <w:b/>
        </w:rPr>
        <w:t xml:space="preserve"> Ideas for the Conferences</w:t>
      </w:r>
    </w:p>
    <w:p w14:paraId="35F12549" w14:textId="1D77B278" w:rsidR="00E51B1A" w:rsidRPr="00B87F4C" w:rsidRDefault="00E51B1A" w:rsidP="00E51B1A">
      <w:pPr>
        <w:pStyle w:val="Default"/>
        <w:numPr>
          <w:ilvl w:val="0"/>
          <w:numId w:val="8"/>
        </w:numPr>
        <w:ind w:left="1440"/>
      </w:pPr>
      <w:r w:rsidRPr="00B87F4C">
        <w:t>Pictures and comments from past-presidents (</w:t>
      </w:r>
      <w:proofErr w:type="spellStart"/>
      <w:r w:rsidRPr="00B87F4C">
        <w:t>ie</w:t>
      </w:r>
      <w:proofErr w:type="spellEnd"/>
      <w:r w:rsidRPr="00B87F4C">
        <w:t xml:space="preserve"> table tent</w:t>
      </w:r>
      <w:r w:rsidR="00B87F4C">
        <w:t>/frame</w:t>
      </w:r>
      <w:r w:rsidRPr="00B87F4C">
        <w:t xml:space="preserve"> photos, slideshow)</w:t>
      </w:r>
    </w:p>
    <w:p w14:paraId="19AB6591" w14:textId="40200F1F" w:rsidR="00E51B1A" w:rsidRPr="00B87F4C" w:rsidRDefault="00B87F4C" w:rsidP="00E51B1A">
      <w:pPr>
        <w:pStyle w:val="Default"/>
        <w:numPr>
          <w:ilvl w:val="0"/>
          <w:numId w:val="8"/>
        </w:numPr>
        <w:ind w:left="1440"/>
      </w:pPr>
      <w:r w:rsidRPr="00B87F4C">
        <w:t>Slideshow with conference photos</w:t>
      </w:r>
    </w:p>
    <w:p w14:paraId="28F0EAD6" w14:textId="104AC20F" w:rsidR="00B87F4C" w:rsidRDefault="00B87F4C" w:rsidP="00B87F4C">
      <w:pPr>
        <w:pStyle w:val="Default"/>
        <w:numPr>
          <w:ilvl w:val="1"/>
          <w:numId w:val="8"/>
        </w:numPr>
        <w:tabs>
          <w:tab w:val="left" w:pos="2070"/>
        </w:tabs>
        <w:ind w:left="1980"/>
      </w:pPr>
      <w:r w:rsidRPr="00B87F4C">
        <w:t>Jeffrey Tsunekawa will come up with language requesting photos from members for placement in the Court Express and for a social media post</w:t>
      </w:r>
    </w:p>
    <w:p w14:paraId="281242AB" w14:textId="10290252" w:rsidR="00B87F4C" w:rsidRDefault="00B87F4C" w:rsidP="00B87F4C">
      <w:pPr>
        <w:pStyle w:val="Default"/>
        <w:numPr>
          <w:ilvl w:val="1"/>
          <w:numId w:val="8"/>
        </w:numPr>
        <w:tabs>
          <w:tab w:val="left" w:pos="2070"/>
        </w:tabs>
        <w:ind w:left="1980"/>
      </w:pPr>
      <w:r>
        <w:t>Jenny Findsen offered to assist in digitizing any photos</w:t>
      </w:r>
    </w:p>
    <w:p w14:paraId="0F3D0E3A" w14:textId="4389F8C5" w:rsidR="00B87F4C" w:rsidRDefault="00B87F4C" w:rsidP="00B87F4C">
      <w:pPr>
        <w:pStyle w:val="Default"/>
        <w:numPr>
          <w:ilvl w:val="0"/>
          <w:numId w:val="8"/>
        </w:numPr>
        <w:ind w:left="1440"/>
      </w:pPr>
      <w:r>
        <w:t>Band for the Sunday night events welcoming people to the conference</w:t>
      </w:r>
    </w:p>
    <w:p w14:paraId="1F196606" w14:textId="44912AF0" w:rsidR="00B87F4C" w:rsidRPr="00B87F4C" w:rsidRDefault="00B87F4C" w:rsidP="00B87F4C">
      <w:pPr>
        <w:pStyle w:val="Default"/>
        <w:numPr>
          <w:ilvl w:val="0"/>
          <w:numId w:val="8"/>
        </w:numPr>
        <w:ind w:left="1440"/>
      </w:pPr>
      <w:r>
        <w:t>T-Shirts commemorating the 40</w:t>
      </w:r>
      <w:r w:rsidRPr="00B87F4C">
        <w:rPr>
          <w:vertAlign w:val="superscript"/>
        </w:rPr>
        <w:t>th</w:t>
      </w:r>
      <w:r>
        <w:t xml:space="preserve"> anniversary</w:t>
      </w:r>
    </w:p>
    <w:p w14:paraId="420420BE" w14:textId="77777777" w:rsidR="007334E5" w:rsidRPr="00B87F4C" w:rsidRDefault="007334E5" w:rsidP="007334E5">
      <w:pPr>
        <w:pStyle w:val="Default"/>
        <w:ind w:left="720"/>
      </w:pPr>
    </w:p>
    <w:p w14:paraId="7ABB7C84" w14:textId="679B0716" w:rsidR="006E24DB" w:rsidRDefault="007334E5" w:rsidP="007334E5">
      <w:pPr>
        <w:pStyle w:val="Default"/>
        <w:numPr>
          <w:ilvl w:val="0"/>
          <w:numId w:val="5"/>
        </w:numPr>
        <w:rPr>
          <w:b/>
        </w:rPr>
      </w:pPr>
      <w:r w:rsidRPr="007334E5">
        <w:rPr>
          <w:b/>
        </w:rPr>
        <w:t>N</w:t>
      </w:r>
      <w:r w:rsidR="006E24DB" w:rsidRPr="007334E5">
        <w:rPr>
          <w:b/>
        </w:rPr>
        <w:t>ACM</w:t>
      </w:r>
      <w:r w:rsidR="00E51B1A">
        <w:rPr>
          <w:b/>
        </w:rPr>
        <w:t>/</w:t>
      </w:r>
      <w:r w:rsidR="006E24DB" w:rsidRPr="007334E5">
        <w:rPr>
          <w:b/>
        </w:rPr>
        <w:t>Committee Updates</w:t>
      </w:r>
    </w:p>
    <w:p w14:paraId="164DF124" w14:textId="07652807" w:rsidR="00E51B1A" w:rsidRDefault="00E51B1A" w:rsidP="00E51B1A">
      <w:pPr>
        <w:pStyle w:val="ListParagraph"/>
        <w:numPr>
          <w:ilvl w:val="0"/>
          <w:numId w:val="7"/>
        </w:numPr>
        <w:rPr>
          <w:sz w:val="24"/>
          <w:szCs w:val="24"/>
        </w:rPr>
      </w:pPr>
      <w:r>
        <w:rPr>
          <w:sz w:val="24"/>
          <w:szCs w:val="24"/>
        </w:rPr>
        <w:t>Past-presidents will assist wherever needed.</w:t>
      </w:r>
    </w:p>
    <w:p w14:paraId="5C2F2441" w14:textId="58E64E12" w:rsidR="00E51B1A" w:rsidRPr="00E51B1A" w:rsidRDefault="00E51B1A" w:rsidP="00E51B1A">
      <w:pPr>
        <w:pStyle w:val="ListParagraph"/>
        <w:numPr>
          <w:ilvl w:val="0"/>
          <w:numId w:val="7"/>
        </w:numPr>
        <w:rPr>
          <w:sz w:val="24"/>
          <w:szCs w:val="24"/>
        </w:rPr>
      </w:pPr>
      <w:r w:rsidRPr="00E51B1A">
        <w:rPr>
          <w:sz w:val="24"/>
          <w:szCs w:val="24"/>
        </w:rPr>
        <w:t>The Court Express content deadline is November 15.</w:t>
      </w:r>
    </w:p>
    <w:p w14:paraId="53DBA344" w14:textId="77777777" w:rsidR="00E51B1A" w:rsidRPr="007334E5" w:rsidRDefault="00E51B1A" w:rsidP="00E51B1A">
      <w:pPr>
        <w:pStyle w:val="Default"/>
        <w:ind w:left="720"/>
        <w:rPr>
          <w:b/>
        </w:rPr>
      </w:pPr>
      <w:bookmarkStart w:id="0" w:name="_GoBack"/>
      <w:bookmarkEnd w:id="0"/>
    </w:p>
    <w:p w14:paraId="32313F04" w14:textId="77777777" w:rsidR="00CD544E" w:rsidRDefault="00CD544E" w:rsidP="00CD544E">
      <w:pPr>
        <w:pStyle w:val="Default"/>
        <w:ind w:left="720"/>
        <w:jc w:val="center"/>
        <w:rPr>
          <w:b/>
        </w:rPr>
      </w:pPr>
    </w:p>
    <w:p w14:paraId="209A1E26" w14:textId="4278563F" w:rsidR="00CD544E" w:rsidRPr="00196295" w:rsidRDefault="00CD544E" w:rsidP="00CD544E">
      <w:pPr>
        <w:pStyle w:val="Default"/>
        <w:ind w:left="720"/>
        <w:jc w:val="center"/>
        <w:rPr>
          <w:b/>
          <w:u w:val="single"/>
        </w:rPr>
      </w:pPr>
      <w:r w:rsidRPr="00196295">
        <w:rPr>
          <w:b/>
          <w:u w:val="single"/>
        </w:rPr>
        <w:t xml:space="preserve">2024-25 Meeting </w:t>
      </w:r>
      <w:r w:rsidR="00196295" w:rsidRPr="00196295">
        <w:rPr>
          <w:b/>
          <w:u w:val="single"/>
        </w:rPr>
        <w:t>D</w:t>
      </w:r>
      <w:r w:rsidRPr="00196295">
        <w:rPr>
          <w:b/>
          <w:u w:val="single"/>
        </w:rPr>
        <w:t>ates</w:t>
      </w:r>
    </w:p>
    <w:p w14:paraId="4A1224EF" w14:textId="5AB8ACB8" w:rsidR="00A04928" w:rsidRPr="00A04928" w:rsidRDefault="00CD544E" w:rsidP="00CD544E">
      <w:pPr>
        <w:pStyle w:val="Default"/>
        <w:ind w:left="720"/>
        <w:jc w:val="center"/>
      </w:pPr>
      <w:r>
        <w:t>November 19, December 17, January 21, March 18, April 15, May 20, June 17</w:t>
      </w:r>
    </w:p>
    <w:p w14:paraId="30056DA4" w14:textId="77777777" w:rsidR="00AE6842" w:rsidRPr="00A04928" w:rsidRDefault="00AE6842" w:rsidP="00E8293B">
      <w:pPr>
        <w:pStyle w:val="Default"/>
      </w:pPr>
    </w:p>
    <w:sectPr w:rsidR="00AE6842" w:rsidRPr="00A04928" w:rsidSect="000130AC">
      <w:headerReference w:type="even" r:id="rId9"/>
      <w:headerReference w:type="default" r:id="rId10"/>
      <w:footerReference w:type="even" r:id="rId11"/>
      <w:footerReference w:type="default" r:id="rId12"/>
      <w:headerReference w:type="first" r:id="rId13"/>
      <w:footerReference w:type="first" r:id="rId14"/>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FEC2" w14:textId="77777777" w:rsidR="009F0B93" w:rsidRDefault="009F0B93">
      <w:pPr>
        <w:spacing w:after="0" w:line="240" w:lineRule="auto"/>
      </w:pPr>
      <w:r>
        <w:separator/>
      </w:r>
    </w:p>
  </w:endnote>
  <w:endnote w:type="continuationSeparator" w:id="0">
    <w:p w14:paraId="5FC40839" w14:textId="77777777" w:rsidR="009F0B93" w:rsidRDefault="009F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E475" w14:textId="77777777" w:rsidR="00DB4071" w:rsidRDefault="00DB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AC1D" w14:textId="77777777" w:rsidR="00DB4071" w:rsidRDefault="00DB4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5B59" w14:textId="77777777" w:rsidR="00DB4071" w:rsidRDefault="00DB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11548" w14:textId="77777777" w:rsidR="009F0B93" w:rsidRDefault="009F0B93">
      <w:pPr>
        <w:spacing w:after="0" w:line="240" w:lineRule="auto"/>
      </w:pPr>
      <w:r>
        <w:separator/>
      </w:r>
    </w:p>
  </w:footnote>
  <w:footnote w:type="continuationSeparator" w:id="0">
    <w:p w14:paraId="4FAC1989" w14:textId="77777777" w:rsidR="009F0B93" w:rsidRDefault="009F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396B" w14:textId="77777777" w:rsidR="00DB4071" w:rsidRDefault="00DB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D8C2" w14:textId="77777777" w:rsidR="00DB4071" w:rsidRDefault="00DB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59F0" w14:textId="77777777" w:rsidR="00DB4071" w:rsidRDefault="00DB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E5B41"/>
    <w:multiLevelType w:val="hybridMultilevel"/>
    <w:tmpl w:val="3A7C0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C333B15"/>
    <w:multiLevelType w:val="hybridMultilevel"/>
    <w:tmpl w:val="9B02125C"/>
    <w:lvl w:ilvl="0" w:tplc="04090011">
      <w:start w:val="1"/>
      <w:numFmt w:val="decimal"/>
      <w:lvlText w:val="%1)"/>
      <w:lvlJc w:val="left"/>
      <w:pPr>
        <w:ind w:left="720" w:hanging="360"/>
      </w:pPr>
    </w:lvl>
    <w:lvl w:ilvl="1" w:tplc="B4F0110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C21F2"/>
    <w:multiLevelType w:val="hybridMultilevel"/>
    <w:tmpl w:val="CDBAC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E241B"/>
    <w:multiLevelType w:val="hybridMultilevel"/>
    <w:tmpl w:val="573864D2"/>
    <w:lvl w:ilvl="0" w:tplc="15945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832012"/>
    <w:multiLevelType w:val="hybridMultilevel"/>
    <w:tmpl w:val="EAEE3EAC"/>
    <w:lvl w:ilvl="0" w:tplc="1A50D940">
      <w:start w:val="1"/>
      <w:numFmt w:val="lowerRoman"/>
      <w:lvlText w:val="%1."/>
      <w:lvlJc w:val="left"/>
      <w:pPr>
        <w:ind w:left="1080" w:hanging="720"/>
      </w:pPr>
      <w:rPr>
        <w:rFonts w:hint="default"/>
      </w:rPr>
    </w:lvl>
    <w:lvl w:ilvl="1" w:tplc="0E4E0400" w:tentative="1">
      <w:start w:val="1"/>
      <w:numFmt w:val="lowerLetter"/>
      <w:lvlText w:val="%2."/>
      <w:lvlJc w:val="left"/>
      <w:pPr>
        <w:ind w:left="1440" w:hanging="360"/>
      </w:pPr>
    </w:lvl>
    <w:lvl w:ilvl="2" w:tplc="EE5A7A6C" w:tentative="1">
      <w:start w:val="1"/>
      <w:numFmt w:val="lowerRoman"/>
      <w:lvlText w:val="%3."/>
      <w:lvlJc w:val="right"/>
      <w:pPr>
        <w:ind w:left="2160" w:hanging="180"/>
      </w:pPr>
    </w:lvl>
    <w:lvl w:ilvl="3" w:tplc="F90A9FC4" w:tentative="1">
      <w:start w:val="1"/>
      <w:numFmt w:val="decimal"/>
      <w:lvlText w:val="%4."/>
      <w:lvlJc w:val="left"/>
      <w:pPr>
        <w:ind w:left="2880" w:hanging="360"/>
      </w:pPr>
    </w:lvl>
    <w:lvl w:ilvl="4" w:tplc="AD6A7136" w:tentative="1">
      <w:start w:val="1"/>
      <w:numFmt w:val="lowerLetter"/>
      <w:lvlText w:val="%5."/>
      <w:lvlJc w:val="left"/>
      <w:pPr>
        <w:ind w:left="3600" w:hanging="360"/>
      </w:pPr>
    </w:lvl>
    <w:lvl w:ilvl="5" w:tplc="BA90A17A" w:tentative="1">
      <w:start w:val="1"/>
      <w:numFmt w:val="lowerRoman"/>
      <w:lvlText w:val="%6."/>
      <w:lvlJc w:val="right"/>
      <w:pPr>
        <w:ind w:left="4320" w:hanging="180"/>
      </w:pPr>
    </w:lvl>
    <w:lvl w:ilvl="6" w:tplc="38B2529C" w:tentative="1">
      <w:start w:val="1"/>
      <w:numFmt w:val="decimal"/>
      <w:lvlText w:val="%7."/>
      <w:lvlJc w:val="left"/>
      <w:pPr>
        <w:ind w:left="5040" w:hanging="360"/>
      </w:pPr>
    </w:lvl>
    <w:lvl w:ilvl="7" w:tplc="B4C80E4A" w:tentative="1">
      <w:start w:val="1"/>
      <w:numFmt w:val="lowerLetter"/>
      <w:lvlText w:val="%8."/>
      <w:lvlJc w:val="left"/>
      <w:pPr>
        <w:ind w:left="5760" w:hanging="360"/>
      </w:pPr>
    </w:lvl>
    <w:lvl w:ilvl="8" w:tplc="AC582716" w:tentative="1">
      <w:start w:val="1"/>
      <w:numFmt w:val="lowerRoman"/>
      <w:lvlText w:val="%9."/>
      <w:lvlJc w:val="right"/>
      <w:pPr>
        <w:ind w:left="6480" w:hanging="180"/>
      </w:pPr>
    </w:lvl>
  </w:abstractNum>
  <w:abstractNum w:abstractNumId="5" w15:restartNumberingAfterBreak="0">
    <w:nsid w:val="6A2F4A29"/>
    <w:multiLevelType w:val="hybridMultilevel"/>
    <w:tmpl w:val="B364A682"/>
    <w:lvl w:ilvl="0" w:tplc="9EB86410">
      <w:start w:val="1"/>
      <w:numFmt w:val="upperRoman"/>
      <w:lvlText w:val="%1."/>
      <w:lvlJc w:val="left"/>
      <w:pPr>
        <w:ind w:left="1080" w:hanging="720"/>
      </w:pPr>
      <w:rPr>
        <w:rFonts w:hint="default"/>
      </w:rPr>
    </w:lvl>
    <w:lvl w:ilvl="1" w:tplc="2236D300">
      <w:start w:val="1"/>
      <w:numFmt w:val="lowerLetter"/>
      <w:lvlText w:val="%2."/>
      <w:lvlJc w:val="left"/>
      <w:pPr>
        <w:ind w:left="1440" w:hanging="360"/>
      </w:pPr>
    </w:lvl>
    <w:lvl w:ilvl="2" w:tplc="248C8770" w:tentative="1">
      <w:start w:val="1"/>
      <w:numFmt w:val="lowerRoman"/>
      <w:lvlText w:val="%3."/>
      <w:lvlJc w:val="right"/>
      <w:pPr>
        <w:ind w:left="2160" w:hanging="180"/>
      </w:pPr>
    </w:lvl>
    <w:lvl w:ilvl="3" w:tplc="4E14E7FE" w:tentative="1">
      <w:start w:val="1"/>
      <w:numFmt w:val="decimal"/>
      <w:lvlText w:val="%4."/>
      <w:lvlJc w:val="left"/>
      <w:pPr>
        <w:ind w:left="2880" w:hanging="360"/>
      </w:pPr>
    </w:lvl>
    <w:lvl w:ilvl="4" w:tplc="9940C24A" w:tentative="1">
      <w:start w:val="1"/>
      <w:numFmt w:val="lowerLetter"/>
      <w:lvlText w:val="%5."/>
      <w:lvlJc w:val="left"/>
      <w:pPr>
        <w:ind w:left="3600" w:hanging="360"/>
      </w:pPr>
    </w:lvl>
    <w:lvl w:ilvl="5" w:tplc="1D00E208" w:tentative="1">
      <w:start w:val="1"/>
      <w:numFmt w:val="lowerRoman"/>
      <w:lvlText w:val="%6."/>
      <w:lvlJc w:val="right"/>
      <w:pPr>
        <w:ind w:left="4320" w:hanging="180"/>
      </w:pPr>
    </w:lvl>
    <w:lvl w:ilvl="6" w:tplc="E26848FA" w:tentative="1">
      <w:start w:val="1"/>
      <w:numFmt w:val="decimal"/>
      <w:lvlText w:val="%7."/>
      <w:lvlJc w:val="left"/>
      <w:pPr>
        <w:ind w:left="5040" w:hanging="360"/>
      </w:pPr>
    </w:lvl>
    <w:lvl w:ilvl="7" w:tplc="053E7818" w:tentative="1">
      <w:start w:val="1"/>
      <w:numFmt w:val="lowerLetter"/>
      <w:lvlText w:val="%8."/>
      <w:lvlJc w:val="left"/>
      <w:pPr>
        <w:ind w:left="5760" w:hanging="360"/>
      </w:pPr>
    </w:lvl>
    <w:lvl w:ilvl="8" w:tplc="D75093B0" w:tentative="1">
      <w:start w:val="1"/>
      <w:numFmt w:val="lowerRoman"/>
      <w:lvlText w:val="%9."/>
      <w:lvlJc w:val="right"/>
      <w:pPr>
        <w:ind w:left="6480" w:hanging="180"/>
      </w:pPr>
    </w:lvl>
  </w:abstractNum>
  <w:abstractNum w:abstractNumId="6" w15:restartNumberingAfterBreak="0">
    <w:nsid w:val="6DF401CC"/>
    <w:multiLevelType w:val="hybridMultilevel"/>
    <w:tmpl w:val="D764CA44"/>
    <w:lvl w:ilvl="0" w:tplc="C1600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F2F78C2"/>
    <w:multiLevelType w:val="hybridMultilevel"/>
    <w:tmpl w:val="13085A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6F"/>
    <w:rsid w:val="00007B2A"/>
    <w:rsid w:val="000130AC"/>
    <w:rsid w:val="00035296"/>
    <w:rsid w:val="000B7067"/>
    <w:rsid w:val="000C56EB"/>
    <w:rsid w:val="000F1C08"/>
    <w:rsid w:val="00115B9F"/>
    <w:rsid w:val="00121A8A"/>
    <w:rsid w:val="00141D58"/>
    <w:rsid w:val="00165993"/>
    <w:rsid w:val="00177953"/>
    <w:rsid w:val="00196295"/>
    <w:rsid w:val="001B32F2"/>
    <w:rsid w:val="001D57E1"/>
    <w:rsid w:val="002A4687"/>
    <w:rsid w:val="002C74C5"/>
    <w:rsid w:val="003077B9"/>
    <w:rsid w:val="0031236F"/>
    <w:rsid w:val="003450A6"/>
    <w:rsid w:val="00397902"/>
    <w:rsid w:val="003C01CE"/>
    <w:rsid w:val="0040060F"/>
    <w:rsid w:val="00423CD2"/>
    <w:rsid w:val="00454F16"/>
    <w:rsid w:val="0046291B"/>
    <w:rsid w:val="004E5EEB"/>
    <w:rsid w:val="004F63C7"/>
    <w:rsid w:val="00535D2A"/>
    <w:rsid w:val="00561997"/>
    <w:rsid w:val="005A4029"/>
    <w:rsid w:val="005F1A93"/>
    <w:rsid w:val="00600C0E"/>
    <w:rsid w:val="00607147"/>
    <w:rsid w:val="0062737A"/>
    <w:rsid w:val="00687902"/>
    <w:rsid w:val="006E24DB"/>
    <w:rsid w:val="006F49AC"/>
    <w:rsid w:val="007073DB"/>
    <w:rsid w:val="007116CE"/>
    <w:rsid w:val="007334E5"/>
    <w:rsid w:val="00746BE2"/>
    <w:rsid w:val="0079397C"/>
    <w:rsid w:val="007A0E0A"/>
    <w:rsid w:val="007E5658"/>
    <w:rsid w:val="007E6D22"/>
    <w:rsid w:val="00815D39"/>
    <w:rsid w:val="00824280"/>
    <w:rsid w:val="00840BB6"/>
    <w:rsid w:val="00844086"/>
    <w:rsid w:val="008D2B0F"/>
    <w:rsid w:val="008D47FD"/>
    <w:rsid w:val="008F1EBE"/>
    <w:rsid w:val="00912298"/>
    <w:rsid w:val="00917A2E"/>
    <w:rsid w:val="0092565E"/>
    <w:rsid w:val="0095073E"/>
    <w:rsid w:val="009764B7"/>
    <w:rsid w:val="009B012E"/>
    <w:rsid w:val="009C1347"/>
    <w:rsid w:val="009D1380"/>
    <w:rsid w:val="009F0B93"/>
    <w:rsid w:val="009F2D63"/>
    <w:rsid w:val="00A04928"/>
    <w:rsid w:val="00A16315"/>
    <w:rsid w:val="00A16DD9"/>
    <w:rsid w:val="00A460EB"/>
    <w:rsid w:val="00AA6544"/>
    <w:rsid w:val="00AE6842"/>
    <w:rsid w:val="00B03FFB"/>
    <w:rsid w:val="00B71D26"/>
    <w:rsid w:val="00B87F4C"/>
    <w:rsid w:val="00BC1D18"/>
    <w:rsid w:val="00BC47AA"/>
    <w:rsid w:val="00BF4A22"/>
    <w:rsid w:val="00C21EFC"/>
    <w:rsid w:val="00C278B4"/>
    <w:rsid w:val="00C54017"/>
    <w:rsid w:val="00C55D0D"/>
    <w:rsid w:val="00C613A1"/>
    <w:rsid w:val="00C771EA"/>
    <w:rsid w:val="00CD544E"/>
    <w:rsid w:val="00CF72D0"/>
    <w:rsid w:val="00DB4071"/>
    <w:rsid w:val="00E44C23"/>
    <w:rsid w:val="00E51B1A"/>
    <w:rsid w:val="00E8293B"/>
    <w:rsid w:val="00E834B9"/>
    <w:rsid w:val="00E84C91"/>
    <w:rsid w:val="00EB5FB3"/>
    <w:rsid w:val="00F16161"/>
    <w:rsid w:val="00F6742F"/>
    <w:rsid w:val="00F72554"/>
    <w:rsid w:val="00F8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36F"/>
    <w:pPr>
      <w:ind w:left="720"/>
      <w:contextualSpacing/>
    </w:pPr>
  </w:style>
  <w:style w:type="character" w:styleId="Hyperlink">
    <w:name w:val="Hyperlink"/>
    <w:basedOn w:val="DefaultParagraphFont"/>
    <w:uiPriority w:val="99"/>
    <w:unhideWhenUsed/>
    <w:rsid w:val="00E84C91"/>
    <w:rPr>
      <w:color w:val="0563C1" w:themeColor="hyperlink"/>
      <w:u w:val="single"/>
    </w:rPr>
  </w:style>
  <w:style w:type="character" w:customStyle="1" w:styleId="UnresolvedMention1">
    <w:name w:val="Unresolved Mention1"/>
    <w:basedOn w:val="DefaultParagraphFont"/>
    <w:uiPriority w:val="99"/>
    <w:semiHidden/>
    <w:unhideWhenUsed/>
    <w:rsid w:val="00E84C91"/>
    <w:rPr>
      <w:color w:val="605E5C"/>
      <w:shd w:val="clear" w:color="auto" w:fill="E1DFDD"/>
    </w:rPr>
  </w:style>
  <w:style w:type="paragraph" w:styleId="Header">
    <w:name w:val="header"/>
    <w:basedOn w:val="Normal"/>
    <w:link w:val="HeaderChar"/>
    <w:uiPriority w:val="99"/>
    <w:unhideWhenUsed/>
    <w:rsid w:val="00DB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071"/>
  </w:style>
  <w:style w:type="paragraph" w:styleId="Footer">
    <w:name w:val="footer"/>
    <w:basedOn w:val="Normal"/>
    <w:link w:val="FooterChar"/>
    <w:uiPriority w:val="99"/>
    <w:unhideWhenUsed/>
    <w:rsid w:val="00DB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071"/>
  </w:style>
  <w:style w:type="paragraph" w:customStyle="1" w:styleId="Default">
    <w:name w:val="Default"/>
    <w:rsid w:val="00E8293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E8293B"/>
    <w:rPr>
      <w:color w:val="605E5C"/>
      <w:shd w:val="clear" w:color="auto" w:fill="E1DFDD"/>
    </w:rPr>
  </w:style>
  <w:style w:type="table" w:styleId="TableGrid">
    <w:name w:val="Table Grid"/>
    <w:basedOn w:val="TableNormal"/>
    <w:uiPriority w:val="39"/>
    <w:rsid w:val="00A04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56EB"/>
    <w:rPr>
      <w:color w:val="954F72" w:themeColor="followedHyperlink"/>
      <w:u w:val="single"/>
    </w:rPr>
  </w:style>
  <w:style w:type="table" w:customStyle="1" w:styleId="TableGrid1">
    <w:name w:val="Table Grid1"/>
    <w:basedOn w:val="TableNormal"/>
    <w:next w:val="TableGrid"/>
    <w:uiPriority w:val="39"/>
    <w:rsid w:val="00C27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4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cmnet.org/conferences/call-for-proposa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2024-10-15T16:02:00Z</dcterms:created>
  <dcterms:modified xsi:type="dcterms:W3CDTF">2024-10-15T20:09:00Z</dcterms:modified>
</cp:coreProperties>
</file>