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D7" w:rsidRPr="004C7AC9" w:rsidRDefault="001A7AD7" w:rsidP="001A7AD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Garamond" w:hAnsi="Garamond"/>
          <w:color w:val="000000"/>
          <w:sz w:val="24"/>
          <w:szCs w:val="24"/>
        </w:rPr>
      </w:pPr>
      <w:r w:rsidRPr="004C7AC9">
        <w:rPr>
          <w:rFonts w:ascii="Garamond" w:hAnsi="Garamond"/>
          <w:b/>
          <w:bCs/>
          <w:color w:val="000000"/>
          <w:sz w:val="24"/>
          <w:szCs w:val="24"/>
        </w:rPr>
        <w:t>E</w:t>
      </w:r>
      <w:r>
        <w:rPr>
          <w:rFonts w:ascii="Garamond" w:hAnsi="Garamond"/>
          <w:b/>
          <w:bCs/>
          <w:color w:val="000000"/>
          <w:sz w:val="24"/>
          <w:szCs w:val="24"/>
        </w:rPr>
        <w:t>thics</w:t>
      </w:r>
      <w:r w:rsidRPr="004C7AC9">
        <w:rPr>
          <w:rFonts w:ascii="Garamond" w:hAnsi="Garamond"/>
          <w:b/>
          <w:bCs/>
          <w:color w:val="000000"/>
          <w:sz w:val="24"/>
          <w:szCs w:val="24"/>
        </w:rPr>
        <w:t xml:space="preserve"> S</w:t>
      </w:r>
      <w:r>
        <w:rPr>
          <w:rFonts w:ascii="Garamond" w:hAnsi="Garamond"/>
          <w:b/>
          <w:bCs/>
          <w:color w:val="000000"/>
          <w:sz w:val="24"/>
          <w:szCs w:val="24"/>
        </w:rPr>
        <w:t>ubcommittee Conference Call Minutes</w:t>
      </w:r>
    </w:p>
    <w:p w:rsidR="001A7AD7" w:rsidRPr="004C7AC9" w:rsidRDefault="00EC1D7F" w:rsidP="001A7AD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 xml:space="preserve">June </w:t>
      </w:r>
      <w:r w:rsidR="002969A7">
        <w:rPr>
          <w:rFonts w:ascii="Garamond" w:hAnsi="Garamond"/>
          <w:b/>
          <w:color w:val="000000"/>
          <w:sz w:val="24"/>
          <w:szCs w:val="24"/>
        </w:rPr>
        <w:t>2</w:t>
      </w:r>
      <w:r>
        <w:rPr>
          <w:rFonts w:ascii="Garamond" w:hAnsi="Garamond"/>
          <w:b/>
          <w:color w:val="000000"/>
          <w:sz w:val="24"/>
          <w:szCs w:val="24"/>
        </w:rPr>
        <w:t>9</w:t>
      </w:r>
      <w:r w:rsidR="001A7AD7">
        <w:rPr>
          <w:rFonts w:ascii="Garamond" w:hAnsi="Garamond"/>
          <w:b/>
          <w:color w:val="000000"/>
          <w:sz w:val="24"/>
          <w:szCs w:val="24"/>
        </w:rPr>
        <w:t xml:space="preserve">, </w:t>
      </w:r>
      <w:r w:rsidR="001A7AD7" w:rsidRPr="004C7AC9">
        <w:rPr>
          <w:rFonts w:ascii="Garamond" w:hAnsi="Garamond"/>
          <w:b/>
          <w:color w:val="000000"/>
          <w:sz w:val="24"/>
          <w:szCs w:val="24"/>
        </w:rPr>
        <w:t>201</w:t>
      </w:r>
      <w:r w:rsidR="00703A14">
        <w:rPr>
          <w:rFonts w:ascii="Garamond" w:hAnsi="Garamond"/>
          <w:b/>
          <w:color w:val="000000"/>
          <w:sz w:val="24"/>
          <w:szCs w:val="24"/>
        </w:rPr>
        <w:t>7</w:t>
      </w:r>
    </w:p>
    <w:p w:rsidR="001A7AD7" w:rsidRPr="004C7AC9" w:rsidRDefault="001A7AD7" w:rsidP="001A7AD7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1A7AD7" w:rsidRPr="00A42F20" w:rsidTr="00F80588">
        <w:tc>
          <w:tcPr>
            <w:tcW w:w="9576" w:type="dxa"/>
            <w:shd w:val="clear" w:color="auto" w:fill="auto"/>
          </w:tcPr>
          <w:p w:rsidR="001A7AD7" w:rsidRPr="00590B52" w:rsidRDefault="001A7AD7" w:rsidP="008254F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590B52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On the call:</w:t>
            </w:r>
          </w:p>
          <w:p w:rsidR="001A7AD7" w:rsidRPr="00EC1D7F" w:rsidRDefault="00EC1D7F" w:rsidP="00EC1D7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Amy McDowell, </w:t>
            </w:r>
            <w:r w:rsidR="003D33CE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Jeff Chapple, </w:t>
            </w:r>
            <w:r w:rsidR="002A3F51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Joseph Tommasino, </w:t>
            </w:r>
            <w:r w:rsidR="004D6F33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Karl Thoennes, </w:t>
            </w:r>
            <w:r w:rsidR="00684395">
              <w:rPr>
                <w:rFonts w:ascii="Garamond" w:hAnsi="Garamond"/>
                <w:bCs/>
                <w:color w:val="000000"/>
                <w:sz w:val="24"/>
                <w:szCs w:val="24"/>
              </w:rPr>
              <w:t>Norman Meyer</w:t>
            </w:r>
            <w:r w:rsidR="00595202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, </w:t>
            </w:r>
            <w:r w:rsidR="003D33CE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Ron Truss, </w:t>
            </w:r>
            <w:r w:rsidR="00684395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and </w:t>
            </w:r>
            <w:r w:rsidR="002A3F51">
              <w:rPr>
                <w:rFonts w:ascii="Garamond" w:hAnsi="Garamond"/>
                <w:bCs/>
                <w:color w:val="000000"/>
                <w:sz w:val="24"/>
                <w:szCs w:val="24"/>
              </w:rPr>
              <w:t>Peter Kiefer</w:t>
            </w:r>
          </w:p>
        </w:tc>
      </w:tr>
      <w:tr w:rsidR="001A7AD7" w:rsidRPr="00A42F20" w:rsidTr="00F80588">
        <w:tc>
          <w:tcPr>
            <w:tcW w:w="9576" w:type="dxa"/>
            <w:shd w:val="clear" w:color="auto" w:fill="auto"/>
          </w:tcPr>
          <w:p w:rsidR="0052432B" w:rsidRPr="00601AFD" w:rsidRDefault="0052432B" w:rsidP="0052432B">
            <w:pPr>
              <w:pStyle w:val="Default"/>
              <w:rPr>
                <w:rFonts w:ascii="Garamond" w:hAnsi="Garamond" w:cs="Times New Roman"/>
                <w:bCs/>
              </w:rPr>
            </w:pPr>
          </w:p>
        </w:tc>
      </w:tr>
      <w:tr w:rsidR="00595202" w:rsidRPr="00A42F20" w:rsidTr="00F80588">
        <w:tc>
          <w:tcPr>
            <w:tcW w:w="9576" w:type="dxa"/>
            <w:shd w:val="clear" w:color="auto" w:fill="auto"/>
          </w:tcPr>
          <w:p w:rsidR="00595202" w:rsidRDefault="00456020" w:rsidP="00456020">
            <w:pPr>
              <w:pStyle w:val="Default"/>
              <w:rPr>
                <w:rFonts w:ascii="Garamond" w:hAnsi="Garamond" w:cs="Times New Roman"/>
                <w:b/>
                <w:bCs/>
              </w:rPr>
            </w:pPr>
            <w:r>
              <w:rPr>
                <w:rFonts w:ascii="Garamond" w:hAnsi="Garamond" w:cs="Times New Roman"/>
                <w:b/>
                <w:bCs/>
              </w:rPr>
              <w:t>Model Code Review Workgroup</w:t>
            </w:r>
          </w:p>
          <w:p w:rsidR="000A3B22" w:rsidRDefault="00456020" w:rsidP="00E51F42">
            <w:pPr>
              <w:pStyle w:val="Default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The</w:t>
            </w:r>
            <w:r w:rsidR="00E51F42">
              <w:rPr>
                <w:rFonts w:ascii="Garamond" w:hAnsi="Garamond" w:cs="Times New Roman"/>
                <w:bCs/>
              </w:rPr>
              <w:t xml:space="preserve"> </w:t>
            </w:r>
            <w:r w:rsidR="00AF5B75">
              <w:rPr>
                <w:rFonts w:ascii="Garamond" w:hAnsi="Garamond" w:cs="Times New Roman"/>
                <w:bCs/>
              </w:rPr>
              <w:t xml:space="preserve">Model Code Review </w:t>
            </w:r>
            <w:r>
              <w:rPr>
                <w:rFonts w:ascii="Garamond" w:hAnsi="Garamond" w:cs="Times New Roman"/>
                <w:bCs/>
              </w:rPr>
              <w:t xml:space="preserve">workgroup </w:t>
            </w:r>
            <w:r w:rsidR="00AF5B75">
              <w:rPr>
                <w:rFonts w:ascii="Garamond" w:hAnsi="Garamond" w:cs="Times New Roman"/>
                <w:bCs/>
              </w:rPr>
              <w:t xml:space="preserve">completed its initial review of Canon 1 of the Code.  A draft of Canon 1 with suggested changed was distributed to the subcommittee.  </w:t>
            </w:r>
            <w:r w:rsidR="00725D80">
              <w:rPr>
                <w:rFonts w:ascii="Garamond" w:hAnsi="Garamond" w:cs="Times New Roman"/>
                <w:bCs/>
              </w:rPr>
              <w:t xml:space="preserve">Anyone who has comments please email them to Peter Kiefer.   </w:t>
            </w:r>
            <w:r w:rsidR="00E51F42">
              <w:rPr>
                <w:rFonts w:ascii="Garamond" w:hAnsi="Garamond" w:cs="Times New Roman"/>
                <w:bCs/>
              </w:rPr>
              <w:t xml:space="preserve">  </w:t>
            </w:r>
          </w:p>
          <w:p w:rsidR="00456020" w:rsidRPr="00456020" w:rsidRDefault="00456020" w:rsidP="00E51F42">
            <w:pPr>
              <w:pStyle w:val="Default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 xml:space="preserve">    </w:t>
            </w:r>
          </w:p>
        </w:tc>
      </w:tr>
      <w:tr w:rsidR="00725D80" w:rsidRPr="00A42F20" w:rsidTr="00F80588">
        <w:tc>
          <w:tcPr>
            <w:tcW w:w="9576" w:type="dxa"/>
            <w:shd w:val="clear" w:color="auto" w:fill="auto"/>
          </w:tcPr>
          <w:p w:rsidR="00725D80" w:rsidRDefault="00725D80" w:rsidP="00456020">
            <w:pPr>
              <w:pStyle w:val="Default"/>
              <w:rPr>
                <w:rFonts w:ascii="Garamond" w:hAnsi="Garamond" w:cs="Times New Roman"/>
                <w:b/>
                <w:bCs/>
              </w:rPr>
            </w:pPr>
            <w:r>
              <w:rPr>
                <w:rFonts w:ascii="Garamond" w:hAnsi="Garamond" w:cs="Times New Roman"/>
                <w:b/>
                <w:bCs/>
              </w:rPr>
              <w:t>NACM–IACA Conference</w:t>
            </w:r>
          </w:p>
          <w:p w:rsidR="00725D80" w:rsidRPr="00B12357" w:rsidRDefault="00AF5B75" w:rsidP="00AF5B75">
            <w:pPr>
              <w:pStyle w:val="Default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 xml:space="preserve">The ethics session set for the IACA–NACM </w:t>
            </w:r>
            <w:r w:rsidR="00725D80" w:rsidRPr="00B12357">
              <w:rPr>
                <w:rFonts w:ascii="Garamond" w:hAnsi="Garamond" w:cs="Times New Roman"/>
                <w:bCs/>
              </w:rPr>
              <w:t>conference in D.C.</w:t>
            </w:r>
            <w:r>
              <w:rPr>
                <w:rFonts w:ascii="Garamond" w:hAnsi="Garamond" w:cs="Times New Roman"/>
                <w:bCs/>
              </w:rPr>
              <w:t xml:space="preserve">  </w:t>
            </w:r>
            <w:proofErr w:type="gramStart"/>
            <w:r>
              <w:rPr>
                <w:rFonts w:ascii="Garamond" w:hAnsi="Garamond" w:cs="Times New Roman"/>
                <w:bCs/>
              </w:rPr>
              <w:t>was</w:t>
            </w:r>
            <w:proofErr w:type="gramEnd"/>
            <w:r>
              <w:rPr>
                <w:rFonts w:ascii="Garamond" w:hAnsi="Garamond" w:cs="Times New Roman"/>
                <w:bCs/>
              </w:rPr>
              <w:t xml:space="preserve"> reported as being ready with </w:t>
            </w:r>
            <w:r w:rsidR="00725D80" w:rsidRPr="00B12357">
              <w:rPr>
                <w:rFonts w:ascii="Garamond" w:hAnsi="Garamond" w:cs="Times New Roman"/>
                <w:bCs/>
              </w:rPr>
              <w:t>Karl Tho</w:t>
            </w:r>
            <w:r w:rsidR="00B12357">
              <w:rPr>
                <w:rFonts w:ascii="Garamond" w:hAnsi="Garamond" w:cs="Times New Roman"/>
                <w:bCs/>
              </w:rPr>
              <w:t>e</w:t>
            </w:r>
            <w:r w:rsidR="00725D80" w:rsidRPr="00B12357">
              <w:rPr>
                <w:rFonts w:ascii="Garamond" w:hAnsi="Garamond" w:cs="Times New Roman"/>
                <w:bCs/>
              </w:rPr>
              <w:t>nnes, Shelley Org</w:t>
            </w:r>
            <w:r w:rsidR="00B12357">
              <w:rPr>
                <w:rFonts w:ascii="Garamond" w:hAnsi="Garamond" w:cs="Times New Roman"/>
                <w:bCs/>
              </w:rPr>
              <w:t>a</w:t>
            </w:r>
            <w:r w:rsidR="00725D80" w:rsidRPr="00B12357">
              <w:rPr>
                <w:rFonts w:ascii="Garamond" w:hAnsi="Garamond" w:cs="Times New Roman"/>
                <w:bCs/>
              </w:rPr>
              <w:t>n f</w:t>
            </w:r>
            <w:r w:rsidR="00B12357">
              <w:rPr>
                <w:rFonts w:ascii="Garamond" w:hAnsi="Garamond" w:cs="Times New Roman"/>
                <w:bCs/>
              </w:rPr>
              <w:t>rom</w:t>
            </w:r>
            <w:r w:rsidR="00725D80" w:rsidRPr="00B12357">
              <w:rPr>
                <w:rFonts w:ascii="Garamond" w:hAnsi="Garamond" w:cs="Times New Roman"/>
                <w:bCs/>
              </w:rPr>
              <w:t xml:space="preserve"> Newfoundland–Labrador, and Peter Kiefer </w:t>
            </w:r>
            <w:r>
              <w:rPr>
                <w:rFonts w:ascii="Garamond" w:hAnsi="Garamond" w:cs="Times New Roman"/>
                <w:bCs/>
              </w:rPr>
              <w:t>set to present on</w:t>
            </w:r>
            <w:r w:rsidR="00725D80" w:rsidRPr="00B12357">
              <w:rPr>
                <w:rFonts w:ascii="Garamond" w:hAnsi="Garamond" w:cs="Times New Roman"/>
                <w:bCs/>
              </w:rPr>
              <w:t xml:space="preserve"> Monday</w:t>
            </w:r>
            <w:r w:rsidR="00B12357" w:rsidRPr="00B12357">
              <w:rPr>
                <w:rFonts w:ascii="Garamond" w:hAnsi="Garamond" w:cs="Times New Roman"/>
                <w:bCs/>
              </w:rPr>
              <w:t xml:space="preserve"> afternoon, July 10. </w:t>
            </w:r>
            <w:r w:rsidR="00725D80" w:rsidRPr="00B12357">
              <w:rPr>
                <w:rFonts w:ascii="Garamond" w:hAnsi="Garamond" w:cs="Times New Roman"/>
                <w:bCs/>
              </w:rPr>
              <w:t xml:space="preserve"> </w:t>
            </w:r>
          </w:p>
        </w:tc>
      </w:tr>
    </w:tbl>
    <w:p w:rsidR="00B12357" w:rsidRDefault="00B12357" w:rsidP="000A3B22">
      <w:pPr>
        <w:pStyle w:val="Default"/>
        <w:rPr>
          <w:rFonts w:ascii="Garamond" w:hAnsi="Garamond" w:cs="Times New Roman"/>
          <w:b/>
          <w:bCs/>
        </w:rPr>
      </w:pPr>
    </w:p>
    <w:p w:rsidR="000A3B22" w:rsidRDefault="00725D80" w:rsidP="000A3B22">
      <w:pPr>
        <w:pStyle w:val="Defaul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Next Conference C</w:t>
      </w:r>
      <w:r w:rsidR="000A3B22">
        <w:rPr>
          <w:rFonts w:ascii="Garamond" w:hAnsi="Garamond" w:cs="Times New Roman"/>
          <w:b/>
          <w:bCs/>
        </w:rPr>
        <w:t>all</w:t>
      </w:r>
    </w:p>
    <w:p w:rsidR="000A3B22" w:rsidRPr="000A3B22" w:rsidRDefault="00C2351C" w:rsidP="000A3B22">
      <w:pPr>
        <w:pStyle w:val="Default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September </w:t>
      </w:r>
      <w:r w:rsidR="00725D80">
        <w:rPr>
          <w:rFonts w:ascii="Garamond" w:hAnsi="Garamond" w:cs="Times New Roman"/>
          <w:bCs/>
        </w:rPr>
        <w:t>2</w:t>
      </w:r>
      <w:r>
        <w:rPr>
          <w:rFonts w:ascii="Garamond" w:hAnsi="Garamond" w:cs="Times New Roman"/>
          <w:bCs/>
        </w:rPr>
        <w:t>8</w:t>
      </w:r>
      <w:bookmarkStart w:id="0" w:name="_GoBack"/>
      <w:bookmarkEnd w:id="0"/>
      <w:r w:rsidR="000A3B22" w:rsidRPr="000A3B22">
        <w:rPr>
          <w:rFonts w:ascii="Garamond" w:hAnsi="Garamond" w:cs="Times New Roman"/>
          <w:bCs/>
        </w:rPr>
        <w:t>, 2</w:t>
      </w:r>
      <w:r w:rsidR="000A3B22">
        <w:rPr>
          <w:rFonts w:ascii="Garamond" w:hAnsi="Garamond" w:cs="Times New Roman"/>
          <w:bCs/>
        </w:rPr>
        <w:t>0</w:t>
      </w:r>
      <w:r w:rsidR="000A3B22" w:rsidRPr="000A3B22">
        <w:rPr>
          <w:rFonts w:ascii="Garamond" w:hAnsi="Garamond" w:cs="Times New Roman"/>
          <w:bCs/>
        </w:rPr>
        <w:t xml:space="preserve">17 </w:t>
      </w:r>
    </w:p>
    <w:p w:rsidR="00933C05" w:rsidRDefault="00933C05" w:rsidP="00E51F42"/>
    <w:sectPr w:rsidR="00933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D7"/>
    <w:rsid w:val="00064758"/>
    <w:rsid w:val="00082D82"/>
    <w:rsid w:val="000A3B22"/>
    <w:rsid w:val="00124F32"/>
    <w:rsid w:val="001A7AD7"/>
    <w:rsid w:val="002969A7"/>
    <w:rsid w:val="002A3F51"/>
    <w:rsid w:val="003D33CE"/>
    <w:rsid w:val="00456020"/>
    <w:rsid w:val="004729B7"/>
    <w:rsid w:val="004D6F33"/>
    <w:rsid w:val="00502058"/>
    <w:rsid w:val="00522FFB"/>
    <w:rsid w:val="0052432B"/>
    <w:rsid w:val="00595202"/>
    <w:rsid w:val="00684395"/>
    <w:rsid w:val="00703A14"/>
    <w:rsid w:val="00725D80"/>
    <w:rsid w:val="007D1B32"/>
    <w:rsid w:val="00921F5F"/>
    <w:rsid w:val="0092410B"/>
    <w:rsid w:val="00933C05"/>
    <w:rsid w:val="0094126F"/>
    <w:rsid w:val="00AF5B75"/>
    <w:rsid w:val="00B12357"/>
    <w:rsid w:val="00C2351C"/>
    <w:rsid w:val="00E51F42"/>
    <w:rsid w:val="00EC1D7F"/>
    <w:rsid w:val="00EE3B05"/>
    <w:rsid w:val="00F8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AD7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7AD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AD7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7AD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Judical Branch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2017-09-11T23:12:00Z</dcterms:created>
  <dcterms:modified xsi:type="dcterms:W3CDTF">2017-09-11T23:33:00Z</dcterms:modified>
</cp:coreProperties>
</file>