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74DC7" w14:textId="1591CB82" w:rsidR="00A93318" w:rsidRDefault="00407B04">
      <w:pPr>
        <w:pStyle w:val="Heading1"/>
        <w:spacing w:before="47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Governance Committee </w:t>
      </w:r>
      <w:r w:rsidR="008D566E">
        <w:rPr>
          <w:sz w:val="22"/>
          <w:szCs w:val="22"/>
        </w:rPr>
        <w:t>Agenda</w:t>
      </w:r>
    </w:p>
    <w:p w14:paraId="432FBDA2" w14:textId="1B91DB83" w:rsidR="00A93318" w:rsidRDefault="008E71D3">
      <w:pPr>
        <w:spacing w:before="1"/>
        <w:jc w:val="center"/>
        <w:rPr>
          <w:b/>
        </w:rPr>
      </w:pPr>
      <w:r>
        <w:rPr>
          <w:b/>
        </w:rPr>
        <w:t>September</w:t>
      </w:r>
      <w:r w:rsidR="00BF3A6A">
        <w:rPr>
          <w:b/>
        </w:rPr>
        <w:t xml:space="preserve"> </w:t>
      </w:r>
      <w:r>
        <w:rPr>
          <w:b/>
        </w:rPr>
        <w:t>6</w:t>
      </w:r>
      <w:r w:rsidR="00407B04">
        <w:rPr>
          <w:b/>
        </w:rPr>
        <w:t>, 2023</w:t>
      </w:r>
      <w:r w:rsidR="003C745F">
        <w:rPr>
          <w:b/>
        </w:rPr>
        <w:t>,</w:t>
      </w:r>
      <w:r w:rsidR="00407B04">
        <w:rPr>
          <w:b/>
        </w:rPr>
        <w:t xml:space="preserve"> 3:00 p</w:t>
      </w:r>
      <w:r w:rsidR="003C745F">
        <w:rPr>
          <w:b/>
        </w:rPr>
        <w:t>.</w:t>
      </w:r>
      <w:r w:rsidR="00407B04">
        <w:rPr>
          <w:b/>
        </w:rPr>
        <w:t>m</w:t>
      </w:r>
      <w:r w:rsidR="003C745F">
        <w:rPr>
          <w:b/>
        </w:rPr>
        <w:t>.</w:t>
      </w:r>
      <w:r w:rsidR="00407B04">
        <w:rPr>
          <w:b/>
        </w:rPr>
        <w:t xml:space="preserve"> E</w:t>
      </w:r>
      <w:r w:rsidR="003C745F">
        <w:rPr>
          <w:b/>
        </w:rPr>
        <w:t>astern</w:t>
      </w:r>
      <w:r w:rsidR="00407B04">
        <w:rPr>
          <w:b/>
        </w:rPr>
        <w:t xml:space="preserve"> via Zoom</w:t>
      </w:r>
    </w:p>
    <w:p w14:paraId="022E2B28" w14:textId="37601B68" w:rsidR="003C745F" w:rsidRDefault="003C745F">
      <w:pPr>
        <w:spacing w:before="1"/>
        <w:jc w:val="center"/>
        <w:rPr>
          <w:b/>
        </w:rPr>
      </w:pPr>
      <w:r>
        <w:t xml:space="preserve">Zoom link: </w:t>
      </w:r>
      <w:hyperlink r:id="rId9" w:history="1">
        <w:r w:rsidRPr="00495C02">
          <w:rPr>
            <w:rStyle w:val="Hyperlink"/>
          </w:rPr>
          <w:t>https://zoom.us/j/93807989162?pwd=ZjV5S0pDOW1WalN6eFYwakkzTm03Zz09</w:t>
        </w:r>
      </w:hyperlink>
    </w:p>
    <w:p w14:paraId="198AD0E3" w14:textId="03EB06D9" w:rsidR="00A93318" w:rsidRDefault="00407B04">
      <w:pPr>
        <w:spacing w:before="1"/>
        <w:jc w:val="center"/>
      </w:pPr>
      <w:r>
        <w:rPr>
          <w:b/>
        </w:rPr>
        <w:t>Chair:</w:t>
      </w:r>
      <w:r>
        <w:t xml:space="preserve"> </w:t>
      </w:r>
      <w:r w:rsidR="00BF3A6A">
        <w:t>Brandon Kimura</w:t>
      </w:r>
      <w:r>
        <w:tab/>
      </w:r>
      <w:r>
        <w:tab/>
      </w:r>
      <w:r>
        <w:rPr>
          <w:b/>
        </w:rPr>
        <w:t>Vice Chair:</w:t>
      </w:r>
      <w:r>
        <w:t xml:space="preserve"> </w:t>
      </w:r>
      <w:r w:rsidR="00BF3A6A">
        <w:t>Nicole Zoe Garcia</w:t>
      </w:r>
    </w:p>
    <w:p w14:paraId="2B1099A8" w14:textId="77777777" w:rsidR="003C745F" w:rsidRDefault="003C745F">
      <w:pPr>
        <w:spacing w:before="1"/>
        <w:jc w:val="center"/>
      </w:pPr>
    </w:p>
    <w:p w14:paraId="08F6879A" w14:textId="7D08407D" w:rsidR="00A93318" w:rsidRPr="003C745F" w:rsidRDefault="00296840" w:rsidP="003C745F">
      <w:pPr>
        <w:spacing w:before="1"/>
        <w:jc w:val="center"/>
        <w:rPr>
          <w:b/>
          <w:color w:val="0000FF"/>
          <w:u w:val="single"/>
        </w:rPr>
      </w:pPr>
      <w:hyperlink r:id="rId10">
        <w:r w:rsidR="00407B04">
          <w:rPr>
            <w:b/>
            <w:color w:val="0000FF"/>
            <w:u w:val="single"/>
          </w:rPr>
          <w:t>Committee Page</w:t>
        </w:r>
      </w:hyperlink>
    </w:p>
    <w:p w14:paraId="74BCD27E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6E49E9A2" w14:textId="1512A794" w:rsidR="00A93318" w:rsidRPr="00906D7E" w:rsidRDefault="00407B04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Call to </w:t>
      </w:r>
      <w:r w:rsidR="008D566E">
        <w:rPr>
          <w:b/>
          <w:color w:val="000000"/>
        </w:rPr>
        <w:t>O</w:t>
      </w:r>
      <w:r>
        <w:rPr>
          <w:b/>
          <w:color w:val="000000"/>
        </w:rPr>
        <w:t>rder/Introductions</w:t>
      </w:r>
    </w:p>
    <w:p w14:paraId="29EBA985" w14:textId="63328AA1" w:rsidR="00530A97" w:rsidRPr="00906D7E" w:rsidRDefault="00530A97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120"/>
        <w:ind w:left="720" w:right="270" w:hanging="720"/>
        <w:rPr>
          <w:b/>
          <w:color w:val="000000"/>
        </w:rPr>
      </w:pPr>
      <w:r>
        <w:rPr>
          <w:b/>
        </w:rPr>
        <w:t xml:space="preserve">Reading and </w:t>
      </w:r>
      <w:r w:rsidR="00407B04">
        <w:rPr>
          <w:b/>
        </w:rPr>
        <w:t>Approv</w:t>
      </w:r>
      <w:r>
        <w:rPr>
          <w:b/>
        </w:rPr>
        <w:t>al of</w:t>
      </w:r>
      <w:r w:rsidR="00407B04">
        <w:rPr>
          <w:b/>
        </w:rPr>
        <w:t xml:space="preserve"> Minutes</w:t>
      </w:r>
      <w:r w:rsidR="008C686E">
        <w:rPr>
          <w:b/>
        </w:rPr>
        <w:t xml:space="preserve"> of </w:t>
      </w:r>
      <w:r w:rsidR="008E71D3">
        <w:rPr>
          <w:b/>
        </w:rPr>
        <w:t>August 2</w:t>
      </w:r>
      <w:r w:rsidR="008C686E">
        <w:rPr>
          <w:b/>
        </w:rPr>
        <w:t>, 2023</w:t>
      </w:r>
    </w:p>
    <w:p w14:paraId="6074BEDD" w14:textId="3D43F19E" w:rsidR="00530A97" w:rsidRPr="00906D7E" w:rsidRDefault="00530A97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120"/>
        <w:ind w:left="720" w:right="270" w:hanging="720"/>
        <w:rPr>
          <w:b/>
          <w:color w:val="000000"/>
        </w:rPr>
      </w:pPr>
      <w:r w:rsidRPr="00530A97">
        <w:rPr>
          <w:b/>
        </w:rPr>
        <w:t xml:space="preserve">Reports of </w:t>
      </w:r>
      <w:r w:rsidR="00BF3A6A" w:rsidRPr="00530A97">
        <w:rPr>
          <w:b/>
        </w:rPr>
        <w:t>Subc</w:t>
      </w:r>
      <w:r w:rsidR="00407B04" w:rsidRPr="00530A97">
        <w:rPr>
          <w:b/>
        </w:rPr>
        <w:t>ommittees</w:t>
      </w:r>
    </w:p>
    <w:p w14:paraId="7DE26801" w14:textId="77777777" w:rsidR="00530A97" w:rsidRPr="00530A97" w:rsidRDefault="00407B04" w:rsidP="008C68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00530A97">
        <w:rPr>
          <w:color w:val="000000"/>
          <w:u w:val="single"/>
        </w:rPr>
        <w:t xml:space="preserve">Ethics </w:t>
      </w:r>
      <w:r w:rsidR="00BF3A6A" w:rsidRPr="00530A97">
        <w:rPr>
          <w:color w:val="000000"/>
          <w:u w:val="single"/>
        </w:rPr>
        <w:t>S</w:t>
      </w:r>
      <w:r w:rsidRPr="00530A97">
        <w:rPr>
          <w:color w:val="000000"/>
          <w:u w:val="single"/>
        </w:rPr>
        <w:t>ubcommittee</w:t>
      </w:r>
      <w:r>
        <w:t xml:space="preserve"> – Courtney Whiteside, </w:t>
      </w:r>
      <w:r w:rsidR="00BF3A6A">
        <w:t>C</w:t>
      </w:r>
      <w:r>
        <w:t>hair</w:t>
      </w:r>
      <w:r w:rsidR="00530A97">
        <w:t xml:space="preserve"> </w:t>
      </w:r>
    </w:p>
    <w:p w14:paraId="79F62CF4" w14:textId="06BB5EF2" w:rsidR="00530A97" w:rsidRPr="008E71D3" w:rsidRDefault="00407B04" w:rsidP="008C68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00530A97">
        <w:rPr>
          <w:color w:val="000000"/>
          <w:u w:val="single"/>
        </w:rPr>
        <w:t xml:space="preserve">Resolutions </w:t>
      </w:r>
      <w:r w:rsidR="00BF3A6A" w:rsidRPr="00530A97">
        <w:rPr>
          <w:color w:val="000000"/>
          <w:u w:val="single"/>
        </w:rPr>
        <w:t>S</w:t>
      </w:r>
      <w:r w:rsidRPr="00530A97">
        <w:rPr>
          <w:color w:val="000000"/>
          <w:u w:val="single"/>
        </w:rPr>
        <w:t>ubcommittee</w:t>
      </w:r>
    </w:p>
    <w:p w14:paraId="17187DDC" w14:textId="225537C1" w:rsidR="008E71D3" w:rsidRPr="008E71D3" w:rsidRDefault="008E71D3" w:rsidP="008E71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440" w:right="270"/>
        <w:rPr>
          <w:b/>
          <w:color w:val="000000"/>
        </w:rPr>
      </w:pPr>
      <w:r w:rsidRPr="008E71D3">
        <w:rPr>
          <w:color w:val="000000"/>
        </w:rPr>
        <w:t>Report on Board Activity</w:t>
      </w:r>
    </w:p>
    <w:p w14:paraId="288777EE" w14:textId="53299372" w:rsidR="00530A97" w:rsidRPr="00530A97" w:rsidRDefault="00407B04" w:rsidP="008C68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00530A97">
        <w:rPr>
          <w:u w:val="single"/>
        </w:rPr>
        <w:t xml:space="preserve">Bylaws </w:t>
      </w:r>
      <w:r w:rsidR="00BF3A6A" w:rsidRPr="00530A97">
        <w:rPr>
          <w:u w:val="single"/>
        </w:rPr>
        <w:t>S</w:t>
      </w:r>
      <w:r w:rsidRPr="00530A97">
        <w:rPr>
          <w:u w:val="single"/>
        </w:rPr>
        <w:t>ubcommittee</w:t>
      </w:r>
    </w:p>
    <w:p w14:paraId="4A8B210B" w14:textId="7D0A6409" w:rsidR="00530A97" w:rsidRPr="00530A97" w:rsidRDefault="00407B04" w:rsidP="008C68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00530A97">
        <w:rPr>
          <w:u w:val="single"/>
        </w:rPr>
        <w:t xml:space="preserve">Operations Manual </w:t>
      </w:r>
      <w:r w:rsidR="006F03EA">
        <w:rPr>
          <w:u w:val="single"/>
        </w:rPr>
        <w:t>Task Group</w:t>
      </w:r>
    </w:p>
    <w:p w14:paraId="7720CA2A" w14:textId="2BF54E18" w:rsidR="00530A97" w:rsidRPr="00530A97" w:rsidRDefault="00407B04" w:rsidP="008C68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00530A97">
        <w:rPr>
          <w:u w:val="single"/>
        </w:rPr>
        <w:t>State of the Profession</w:t>
      </w:r>
      <w:r w:rsidR="00BF3A6A" w:rsidRPr="00530A97">
        <w:rPr>
          <w:u w:val="single"/>
        </w:rPr>
        <w:t xml:space="preserve"> </w:t>
      </w:r>
      <w:r w:rsidR="006F03EA">
        <w:rPr>
          <w:u w:val="single"/>
        </w:rPr>
        <w:t>Task</w:t>
      </w:r>
      <w:r w:rsidR="00BF3A6A" w:rsidRPr="00530A97">
        <w:rPr>
          <w:u w:val="single"/>
        </w:rPr>
        <w:t xml:space="preserve"> Group</w:t>
      </w:r>
      <w:r w:rsidR="008E71D3">
        <w:rPr>
          <w:u w:val="single"/>
        </w:rPr>
        <w:t xml:space="preserve"> </w:t>
      </w:r>
      <w:r w:rsidR="008E71D3">
        <w:t>–</w:t>
      </w:r>
      <w:r w:rsidR="008E71D3" w:rsidRPr="008E71D3">
        <w:t xml:space="preserve"> </w:t>
      </w:r>
      <w:r w:rsidR="008E71D3">
        <w:t>To be established around Spring 2024</w:t>
      </w:r>
    </w:p>
    <w:p w14:paraId="13F9BE6A" w14:textId="6A3F23EA" w:rsidR="00A93318" w:rsidRPr="00530A97" w:rsidRDefault="00407B04" w:rsidP="008C68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00530A97">
        <w:rPr>
          <w:u w:val="single"/>
        </w:rPr>
        <w:t>Voice of the Profession</w:t>
      </w:r>
      <w:r w:rsidR="00BF3A6A" w:rsidRPr="00530A97">
        <w:rPr>
          <w:u w:val="single"/>
        </w:rPr>
        <w:t xml:space="preserve"> </w:t>
      </w:r>
      <w:r w:rsidR="006F03EA">
        <w:rPr>
          <w:u w:val="single"/>
        </w:rPr>
        <w:t>Task</w:t>
      </w:r>
      <w:r w:rsidR="00BF3A6A" w:rsidRPr="00530A97">
        <w:rPr>
          <w:u w:val="single"/>
        </w:rPr>
        <w:t xml:space="preserve"> Group</w:t>
      </w:r>
      <w:r w:rsidR="008E71D3">
        <w:rPr>
          <w:u w:val="single"/>
        </w:rPr>
        <w:t xml:space="preserve"> </w:t>
      </w:r>
      <w:r w:rsidR="008E71D3">
        <w:t>–</w:t>
      </w:r>
      <w:r w:rsidR="008E71D3" w:rsidRPr="008E71D3">
        <w:t xml:space="preserve"> </w:t>
      </w:r>
      <w:r w:rsidR="008E71D3">
        <w:t>To be established around Spring 2024</w:t>
      </w:r>
    </w:p>
    <w:p w14:paraId="426E1640" w14:textId="77777777" w:rsidR="00530A97" w:rsidRPr="00530A97" w:rsidRDefault="00530A97" w:rsidP="00530A97">
      <w:pPr>
        <w:pBdr>
          <w:top w:val="nil"/>
          <w:left w:val="nil"/>
          <w:bottom w:val="nil"/>
          <w:right w:val="nil"/>
          <w:between w:val="nil"/>
        </w:pBdr>
        <w:spacing w:before="1"/>
        <w:ind w:left="1663" w:right="270"/>
        <w:rPr>
          <w:b/>
          <w:color w:val="000000"/>
        </w:rPr>
      </w:pPr>
    </w:p>
    <w:p w14:paraId="01E54DB3" w14:textId="2B1A2AB0" w:rsidR="00530A97" w:rsidRPr="00906D7E" w:rsidRDefault="00530A97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after="120"/>
        <w:ind w:left="720" w:right="274" w:hanging="720"/>
        <w:rPr>
          <w:b/>
          <w:color w:val="000000"/>
        </w:rPr>
      </w:pPr>
      <w:r>
        <w:rPr>
          <w:b/>
          <w:color w:val="000000"/>
        </w:rPr>
        <w:t>Unfinished Business</w:t>
      </w:r>
    </w:p>
    <w:p w14:paraId="4C460085" w14:textId="77777777" w:rsidR="008E71D3" w:rsidRPr="00906D7E" w:rsidRDefault="008E71D3" w:rsidP="008E71D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080" w:right="270"/>
        <w:rPr>
          <w:bCs/>
          <w:u w:val="single"/>
        </w:rPr>
      </w:pPr>
      <w:r w:rsidRPr="00906D7E">
        <w:rPr>
          <w:bCs/>
          <w:u w:val="single"/>
        </w:rPr>
        <w:t xml:space="preserve">Discuss </w:t>
      </w:r>
      <w:hyperlink r:id="rId11" w:history="1">
        <w:r w:rsidRPr="00906D7E">
          <w:rPr>
            <w:rStyle w:val="Hyperlink"/>
            <w:bCs/>
          </w:rPr>
          <w:t>Strategic Plan</w:t>
        </w:r>
      </w:hyperlink>
    </w:p>
    <w:p w14:paraId="348ED498" w14:textId="77777777" w:rsidR="008E71D3" w:rsidRPr="003622CA" w:rsidRDefault="008E71D3" w:rsidP="008E71D3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440" w:right="270"/>
        <w:rPr>
          <w:b/>
          <w:color w:val="000000"/>
        </w:rPr>
      </w:pPr>
      <w:r w:rsidRPr="003622CA">
        <w:rPr>
          <w:b/>
          <w:color w:val="000000"/>
        </w:rPr>
        <w:t>Strategic Focus Area #2 – Education and Resources</w:t>
      </w:r>
    </w:p>
    <w:p w14:paraId="667EA2BC" w14:textId="77777777" w:rsidR="008E71D3" w:rsidRPr="005223A7" w:rsidRDefault="008E71D3" w:rsidP="008E71D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620" w:right="270"/>
        <w:rPr>
          <w:bCs/>
          <w:color w:val="000000"/>
        </w:rPr>
      </w:pPr>
      <w:r w:rsidRPr="005223A7">
        <w:rPr>
          <w:bCs/>
          <w:color w:val="000000"/>
        </w:rPr>
        <w:t>Goal 1 - Increase involvement and participation in educational programming and resources</w:t>
      </w:r>
    </w:p>
    <w:p w14:paraId="2335E622" w14:textId="77777777" w:rsidR="008E71D3" w:rsidRDefault="008E71D3" w:rsidP="008E71D3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>
        <w:t>Call for articles for Court Manager or Express to give people opportunities to share information.</w:t>
      </w:r>
    </w:p>
    <w:p w14:paraId="65CA660A" w14:textId="77777777" w:rsidR="008E71D3" w:rsidRPr="003622CA" w:rsidRDefault="008E71D3" w:rsidP="008E71D3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260" w:right="270" w:hanging="180"/>
        <w:rPr>
          <w:b/>
          <w:color w:val="000000"/>
        </w:rPr>
      </w:pPr>
      <w:r w:rsidRPr="003622CA">
        <w:rPr>
          <w:b/>
          <w:color w:val="000000"/>
        </w:rPr>
        <w:t>Strategic Focus Area #3 – Advocacy for the Profession</w:t>
      </w:r>
    </w:p>
    <w:p w14:paraId="20B9769C" w14:textId="77777777" w:rsidR="008E71D3" w:rsidRDefault="008E71D3" w:rsidP="008E71D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620" w:right="270"/>
        <w:rPr>
          <w:bCs/>
          <w:color w:val="000000"/>
        </w:rPr>
      </w:pPr>
      <w:r w:rsidRPr="005223A7">
        <w:rPr>
          <w:bCs/>
          <w:color w:val="000000"/>
        </w:rPr>
        <w:t>Goal 1 - NACM will be an influential and respected voice on behalf of courts and the court profession.</w:t>
      </w:r>
    </w:p>
    <w:p w14:paraId="06080482" w14:textId="77777777" w:rsidR="008E71D3" w:rsidRDefault="008E71D3" w:rsidP="008E71D3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223A7">
        <w:rPr>
          <w:bCs/>
          <w:color w:val="000000"/>
        </w:rPr>
        <w:t>Communicate NACM’s proclamations and explain the importance of them, as</w:t>
      </w:r>
      <w:r>
        <w:rPr>
          <w:bCs/>
          <w:color w:val="000000"/>
        </w:rPr>
        <w:t xml:space="preserve"> </w:t>
      </w:r>
      <w:r w:rsidRPr="005223A7">
        <w:rPr>
          <w:bCs/>
          <w:color w:val="000000"/>
        </w:rPr>
        <w:t>well as the voice of the profession</w:t>
      </w:r>
      <w:r>
        <w:rPr>
          <w:bCs/>
          <w:color w:val="000000"/>
        </w:rPr>
        <w:t>.</w:t>
      </w:r>
    </w:p>
    <w:p w14:paraId="7CA1ADCA" w14:textId="77777777" w:rsidR="008E71D3" w:rsidRDefault="008E71D3" w:rsidP="008E71D3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223A7">
        <w:rPr>
          <w:bCs/>
          <w:color w:val="000000"/>
        </w:rPr>
        <w:t>Interview court leaders on their journey (captured via articles, webinars etc.)</w:t>
      </w:r>
      <w:r>
        <w:rPr>
          <w:bCs/>
          <w:color w:val="000000"/>
        </w:rPr>
        <w:t>.</w:t>
      </w:r>
    </w:p>
    <w:p w14:paraId="619511EC" w14:textId="77777777" w:rsidR="008E71D3" w:rsidRDefault="008E71D3" w:rsidP="008E71D3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223A7">
        <w:rPr>
          <w:bCs/>
          <w:color w:val="000000"/>
        </w:rPr>
        <w:t>Provide members with outreach/speaking materials for local schools/colleges to advocate for the profession.</w:t>
      </w:r>
    </w:p>
    <w:p w14:paraId="2EDD6805" w14:textId="77777777" w:rsidR="008E71D3" w:rsidRDefault="008E71D3" w:rsidP="008E71D3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>
        <w:t>Ensure that our voice is proactive versus reactive. "Premier organization."</w:t>
      </w:r>
    </w:p>
    <w:p w14:paraId="7EEC671F" w14:textId="77777777" w:rsidR="008E71D3" w:rsidRDefault="008E71D3" w:rsidP="008E71D3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>
        <w:rPr>
          <w:bCs/>
          <w:color w:val="000000"/>
        </w:rPr>
        <w:t>Find a way to publicize our State of the Profession Address.</w:t>
      </w:r>
    </w:p>
    <w:p w14:paraId="4E3D1243" w14:textId="77777777" w:rsidR="008E71D3" w:rsidRDefault="008E71D3" w:rsidP="008E71D3">
      <w:pPr>
        <w:pStyle w:val="ListParagraph"/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2520" w:right="270"/>
        <w:rPr>
          <w:bCs/>
          <w:color w:val="000000"/>
        </w:rPr>
      </w:pPr>
      <w:r>
        <w:rPr>
          <w:bCs/>
          <w:color w:val="000000"/>
        </w:rPr>
        <w:t>Court Professionals Week</w:t>
      </w:r>
    </w:p>
    <w:p w14:paraId="17F273E0" w14:textId="77777777" w:rsidR="008E71D3" w:rsidRPr="003622CA" w:rsidRDefault="008E71D3" w:rsidP="008E71D3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260" w:right="270" w:hanging="180"/>
        <w:rPr>
          <w:bCs/>
          <w:color w:val="000000"/>
        </w:rPr>
      </w:pPr>
      <w:r w:rsidRPr="003622CA">
        <w:rPr>
          <w:b/>
          <w:color w:val="000000"/>
        </w:rPr>
        <w:t>Strategic Focus Area #4 – Governance</w:t>
      </w:r>
    </w:p>
    <w:p w14:paraId="4B54228E" w14:textId="77777777" w:rsidR="008E71D3" w:rsidRDefault="008E71D3" w:rsidP="008E71D3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476E8">
        <w:rPr>
          <w:bCs/>
          <w:color w:val="000000"/>
        </w:rPr>
        <w:t>Goal 1: NACM</w:t>
      </w:r>
      <w:r>
        <w:rPr>
          <w:bCs/>
          <w:color w:val="000000"/>
        </w:rPr>
        <w:t>’</w:t>
      </w:r>
      <w:r w:rsidRPr="005476E8">
        <w:rPr>
          <w:bCs/>
          <w:color w:val="000000"/>
        </w:rPr>
        <w:t>s governance is representative, responsive, and effective</w:t>
      </w:r>
      <w:r>
        <w:rPr>
          <w:bCs/>
          <w:color w:val="000000"/>
        </w:rPr>
        <w:t>.</w:t>
      </w:r>
    </w:p>
    <w:p w14:paraId="75BE74AE" w14:textId="77777777" w:rsidR="008E71D3" w:rsidRDefault="008E71D3" w:rsidP="008E71D3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476E8">
        <w:rPr>
          <w:bCs/>
          <w:color w:val="000000"/>
        </w:rPr>
        <w:t>Conduct conference breakout session(s) on NACM’s strategic plan</w:t>
      </w:r>
      <w:r>
        <w:rPr>
          <w:bCs/>
          <w:color w:val="000000"/>
        </w:rPr>
        <w:t>.</w:t>
      </w:r>
    </w:p>
    <w:p w14:paraId="268F21E9" w14:textId="77777777" w:rsidR="008E71D3" w:rsidRDefault="008E71D3" w:rsidP="008E71D3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476E8">
        <w:rPr>
          <w:bCs/>
          <w:color w:val="000000"/>
        </w:rPr>
        <w:t>Communication with members to make certain we</w:t>
      </w:r>
      <w:r>
        <w:rPr>
          <w:bCs/>
          <w:color w:val="000000"/>
        </w:rPr>
        <w:t>’</w:t>
      </w:r>
      <w:r w:rsidRPr="005476E8">
        <w:rPr>
          <w:bCs/>
          <w:color w:val="000000"/>
        </w:rPr>
        <w:t>re aligned with their</w:t>
      </w:r>
      <w:r>
        <w:rPr>
          <w:bCs/>
          <w:color w:val="000000"/>
        </w:rPr>
        <w:t xml:space="preserve"> </w:t>
      </w:r>
      <w:r w:rsidRPr="005476E8">
        <w:rPr>
          <w:bCs/>
          <w:color w:val="000000"/>
        </w:rPr>
        <w:t>needs/wants – follow-up to membership surveys</w:t>
      </w:r>
      <w:r>
        <w:rPr>
          <w:bCs/>
          <w:color w:val="000000"/>
        </w:rPr>
        <w:t>.</w:t>
      </w:r>
    </w:p>
    <w:p w14:paraId="5C14B44B" w14:textId="77777777" w:rsidR="008E71D3" w:rsidRDefault="008E71D3" w:rsidP="008E71D3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476E8">
        <w:rPr>
          <w:bCs/>
          <w:color w:val="000000"/>
        </w:rPr>
        <w:t>Create a fillable feedback form on the resolutions page for proposed</w:t>
      </w:r>
      <w:r>
        <w:rPr>
          <w:bCs/>
          <w:color w:val="000000"/>
        </w:rPr>
        <w:t xml:space="preserve"> </w:t>
      </w:r>
      <w:r w:rsidRPr="005476E8">
        <w:rPr>
          <w:bCs/>
          <w:color w:val="000000"/>
        </w:rPr>
        <w:lastRenderedPageBreak/>
        <w:t>resolutions</w:t>
      </w:r>
      <w:r>
        <w:rPr>
          <w:bCs/>
          <w:color w:val="000000"/>
        </w:rPr>
        <w:t>.</w:t>
      </w:r>
    </w:p>
    <w:p w14:paraId="21559A7B" w14:textId="77777777" w:rsidR="008E71D3" w:rsidRDefault="008E71D3" w:rsidP="008E71D3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476E8">
        <w:rPr>
          <w:bCs/>
          <w:color w:val="000000"/>
        </w:rPr>
        <w:t>Communicate board activities in Court Express</w:t>
      </w:r>
      <w:r>
        <w:rPr>
          <w:bCs/>
          <w:color w:val="000000"/>
        </w:rPr>
        <w:t>.</w:t>
      </w:r>
    </w:p>
    <w:p w14:paraId="6C143679" w14:textId="77777777" w:rsidR="008E71D3" w:rsidRDefault="008E71D3" w:rsidP="008E71D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 w:hanging="360"/>
        <w:rPr>
          <w:bCs/>
          <w:color w:val="000000"/>
          <w:u w:val="single"/>
        </w:rPr>
      </w:pPr>
      <w:r w:rsidRPr="00652279">
        <w:rPr>
          <w:bCs/>
          <w:color w:val="000000"/>
          <w:u w:val="single"/>
        </w:rPr>
        <w:t>Discuss Other Potential Projects or Initiatives for August 2023 through Annual Conference in July 2024</w:t>
      </w:r>
    </w:p>
    <w:p w14:paraId="24A3566F" w14:textId="77777777" w:rsidR="008E71D3" w:rsidRPr="008E71D3" w:rsidRDefault="008E71D3" w:rsidP="008E71D3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bCs/>
          <w:color w:val="000000"/>
          <w:u w:val="single"/>
        </w:rPr>
      </w:pPr>
      <w:r>
        <w:rPr>
          <w:bCs/>
          <w:color w:val="000000"/>
        </w:rPr>
        <w:t>Governance Committee collaboration with Website Committee.</w:t>
      </w:r>
    </w:p>
    <w:p w14:paraId="59863396" w14:textId="4063A15E" w:rsidR="008E71D3" w:rsidRPr="008E71D3" w:rsidRDefault="00407B04" w:rsidP="008E71D3">
      <w:pPr>
        <w:pStyle w:val="Heading7"/>
      </w:pPr>
      <w:r>
        <w:t>New Business</w:t>
      </w:r>
    </w:p>
    <w:p w14:paraId="4F3771DF" w14:textId="223CD455" w:rsidR="00A93318" w:rsidRDefault="00530A97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20" w:after="120"/>
        <w:ind w:left="720" w:right="274" w:hanging="720"/>
        <w:rPr>
          <w:b/>
          <w:color w:val="000000"/>
        </w:rPr>
      </w:pPr>
      <w:r>
        <w:rPr>
          <w:b/>
          <w:color w:val="000000"/>
        </w:rPr>
        <w:t>Announcements</w:t>
      </w:r>
    </w:p>
    <w:p w14:paraId="4C338566" w14:textId="77777777" w:rsidR="00A93318" w:rsidRPr="00906D7E" w:rsidRDefault="00407B04" w:rsidP="00906D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1080" w:right="270"/>
        <w:rPr>
          <w:bCs/>
          <w:color w:val="000000"/>
          <w:u w:val="single"/>
        </w:rPr>
      </w:pPr>
      <w:r w:rsidRPr="00906D7E">
        <w:rPr>
          <w:bCs/>
          <w:color w:val="000000"/>
          <w:u w:val="single"/>
        </w:rPr>
        <w:t>Dates of significance</w:t>
      </w:r>
    </w:p>
    <w:p w14:paraId="74045CDA" w14:textId="38D57244" w:rsidR="003C745F" w:rsidRPr="003C745F" w:rsidRDefault="003C745F" w:rsidP="00906D7E">
      <w:pPr>
        <w:widowControl/>
        <w:numPr>
          <w:ilvl w:val="2"/>
          <w:numId w:val="6"/>
        </w:numPr>
        <w:spacing w:after="120"/>
        <w:ind w:left="1440" w:right="270"/>
      </w:pPr>
      <w:r>
        <w:t>2024 Midyear Conference, February 4–6, 2024, Orange County, California</w:t>
      </w:r>
    </w:p>
    <w:p w14:paraId="73AD3A96" w14:textId="77777777" w:rsidR="00530A97" w:rsidRDefault="003C745F" w:rsidP="00906D7E">
      <w:pPr>
        <w:widowControl/>
        <w:numPr>
          <w:ilvl w:val="2"/>
          <w:numId w:val="6"/>
        </w:numPr>
        <w:spacing w:after="120"/>
        <w:ind w:left="1440" w:right="270"/>
      </w:pPr>
      <w:r w:rsidRPr="003C745F">
        <w:t xml:space="preserve">2024 </w:t>
      </w:r>
      <w:r w:rsidR="00407B04" w:rsidRPr="003C745F">
        <w:t>Annual Conference</w:t>
      </w:r>
      <w:r>
        <w:t>,</w:t>
      </w:r>
      <w:r w:rsidR="00407B04" w:rsidRPr="003C745F">
        <w:t xml:space="preserve"> July </w:t>
      </w:r>
      <w:r w:rsidRPr="003C745F">
        <w:t>21–6</w:t>
      </w:r>
      <w:r w:rsidR="00407B04" w:rsidRPr="003C745F">
        <w:t>, 202</w:t>
      </w:r>
      <w:r w:rsidRPr="003C745F">
        <w:t>4</w:t>
      </w:r>
      <w:r w:rsidR="00407B04" w:rsidRPr="003C745F">
        <w:t xml:space="preserve">, </w:t>
      </w:r>
      <w:r w:rsidRPr="003C745F">
        <w:t>New Orleans, Louisiana</w:t>
      </w:r>
    </w:p>
    <w:p w14:paraId="46641C94" w14:textId="1D7D86E8" w:rsidR="00530A97" w:rsidRDefault="00530A97" w:rsidP="00906D7E">
      <w:pPr>
        <w:widowControl/>
        <w:numPr>
          <w:ilvl w:val="2"/>
          <w:numId w:val="6"/>
        </w:numPr>
        <w:spacing w:after="120"/>
        <w:ind w:left="1440" w:right="270"/>
      </w:pPr>
      <w:r>
        <w:t>Future meeting dates on the Wednesday of the month at 3:00p ET:</w:t>
      </w:r>
    </w:p>
    <w:p w14:paraId="3C27A7BB" w14:textId="77777777" w:rsidR="00530A97" w:rsidRDefault="00530A97" w:rsidP="00906D7E">
      <w:pPr>
        <w:pStyle w:val="ListParagraph"/>
        <w:widowControl/>
        <w:numPr>
          <w:ilvl w:val="0"/>
          <w:numId w:val="3"/>
        </w:numPr>
        <w:ind w:left="1440" w:right="270"/>
        <w:sectPr w:rsidR="00530A97" w:rsidSect="00BF3A6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440" w:bottom="1440" w:left="1440" w:header="360" w:footer="360" w:gutter="0"/>
          <w:cols w:space="720"/>
          <w:docGrid w:linePitch="299"/>
        </w:sectPr>
      </w:pPr>
    </w:p>
    <w:p w14:paraId="20C3FE58" w14:textId="77777777" w:rsidR="00530A97" w:rsidRDefault="00530A97" w:rsidP="00906D7E">
      <w:pPr>
        <w:widowControl/>
        <w:ind w:left="1620" w:right="270"/>
      </w:pPr>
      <w:r>
        <w:lastRenderedPageBreak/>
        <w:t>October 4, 2023</w:t>
      </w:r>
    </w:p>
    <w:p w14:paraId="1A014C5D" w14:textId="77777777" w:rsidR="00530A97" w:rsidRDefault="00530A97" w:rsidP="00906D7E">
      <w:pPr>
        <w:widowControl/>
        <w:ind w:left="1620" w:right="270"/>
      </w:pPr>
      <w:r>
        <w:t>November 1, 2023</w:t>
      </w:r>
    </w:p>
    <w:p w14:paraId="3EDB4FD2" w14:textId="77777777" w:rsidR="00530A97" w:rsidRDefault="00530A97" w:rsidP="00906D7E">
      <w:pPr>
        <w:widowControl/>
        <w:ind w:left="1620" w:right="270"/>
      </w:pPr>
      <w:r>
        <w:t>December 6, 2023</w:t>
      </w:r>
    </w:p>
    <w:p w14:paraId="7E92026D" w14:textId="77777777" w:rsidR="00530A97" w:rsidRDefault="00530A97" w:rsidP="00906D7E">
      <w:pPr>
        <w:widowControl/>
        <w:ind w:left="1620" w:right="270"/>
      </w:pPr>
      <w:r>
        <w:t>January 3, 2024</w:t>
      </w:r>
    </w:p>
    <w:p w14:paraId="42741951" w14:textId="77A6796B" w:rsidR="00530A97" w:rsidRDefault="001F3857" w:rsidP="008C686E">
      <w:pPr>
        <w:widowControl/>
        <w:ind w:right="270"/>
      </w:pPr>
      <w:r>
        <w:tab/>
      </w:r>
      <w:r>
        <w:tab/>
        <w:t xml:space="preserve">   </w:t>
      </w:r>
      <w:r w:rsidR="00530A97">
        <w:t>February 7, 2024</w:t>
      </w:r>
    </w:p>
    <w:p w14:paraId="7AFC0CDE" w14:textId="77777777" w:rsidR="00530A97" w:rsidRDefault="00530A97" w:rsidP="008C686E">
      <w:pPr>
        <w:widowControl/>
        <w:ind w:right="270"/>
      </w:pPr>
      <w:r>
        <w:lastRenderedPageBreak/>
        <w:t>March 6, 2024</w:t>
      </w:r>
    </w:p>
    <w:p w14:paraId="328695B0" w14:textId="77777777" w:rsidR="00530A97" w:rsidRDefault="00530A97" w:rsidP="008C686E">
      <w:pPr>
        <w:widowControl/>
        <w:ind w:right="270"/>
      </w:pPr>
      <w:r>
        <w:t>April 3, 2024</w:t>
      </w:r>
    </w:p>
    <w:p w14:paraId="70295049" w14:textId="77777777" w:rsidR="00530A97" w:rsidRDefault="00530A97" w:rsidP="008C686E">
      <w:pPr>
        <w:widowControl/>
        <w:ind w:right="270"/>
      </w:pPr>
      <w:r>
        <w:t>May 1</w:t>
      </w:r>
      <w:bookmarkStart w:id="0" w:name="_GoBack"/>
      <w:bookmarkEnd w:id="0"/>
      <w:r>
        <w:t>, 2024</w:t>
      </w:r>
    </w:p>
    <w:p w14:paraId="7BF9E811" w14:textId="402939B9" w:rsidR="00530A97" w:rsidRDefault="00530A97" w:rsidP="008C686E">
      <w:pPr>
        <w:widowControl/>
        <w:ind w:right="270"/>
        <w:sectPr w:rsidR="00530A97" w:rsidSect="008C686E">
          <w:type w:val="continuous"/>
          <w:pgSz w:w="12240" w:h="15840"/>
          <w:pgMar w:top="1440" w:right="1440" w:bottom="1440" w:left="1440" w:header="360" w:footer="360" w:gutter="0"/>
          <w:cols w:num="2" w:space="180"/>
          <w:docGrid w:linePitch="299"/>
        </w:sectPr>
      </w:pPr>
      <w:r>
        <w:t>June 5, 2024</w:t>
      </w:r>
    </w:p>
    <w:p w14:paraId="38577E0A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highlight w:val="yellow"/>
        </w:rPr>
      </w:pPr>
    </w:p>
    <w:p w14:paraId="0F8B15E2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20"/>
        <w:rPr>
          <w:b/>
          <w:color w:val="000000"/>
        </w:rPr>
      </w:pPr>
      <w:r>
        <w:rPr>
          <w:b/>
          <w:color w:val="000000"/>
        </w:rPr>
        <w:t>Adjourn</w:t>
      </w:r>
    </w:p>
    <w:p w14:paraId="755EA5DF" w14:textId="77777777" w:rsidR="00A93318" w:rsidRDefault="00A93318">
      <w:pPr>
        <w:widowControl/>
        <w:ind w:right="270"/>
      </w:pPr>
    </w:p>
    <w:sectPr w:rsidR="00A93318" w:rsidSect="00BF3A6A">
      <w:type w:val="continuous"/>
      <w:pgSz w:w="12240" w:h="15840"/>
      <w:pgMar w:top="1440" w:right="1440" w:bottom="1440" w:left="144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444D8" w14:textId="77777777" w:rsidR="00296840" w:rsidRDefault="00296840">
      <w:r>
        <w:separator/>
      </w:r>
    </w:p>
  </w:endnote>
  <w:endnote w:type="continuationSeparator" w:id="0">
    <w:p w14:paraId="41A736D9" w14:textId="77777777" w:rsidR="00296840" w:rsidRDefault="0029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931E9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19D0" w14:textId="77777777" w:rsidR="00A93318" w:rsidRDefault="00A93318">
    <w:pPr>
      <w:spacing w:before="7" w:after="1"/>
      <w:rPr>
        <w:sz w:val="23"/>
        <w:szCs w:val="23"/>
      </w:rPr>
    </w:pPr>
  </w:p>
  <w:p w14:paraId="13CB227F" w14:textId="77777777" w:rsidR="00A93318" w:rsidRDefault="00407B04">
    <w:pPr>
      <w:spacing w:line="27" w:lineRule="auto"/>
      <w:ind w:left="240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114300" distR="114300" wp14:anchorId="4DB7B74B" wp14:editId="1BFF899F">
              <wp:extent cx="5808980" cy="17145"/>
              <wp:effectExtent l="0" t="0" r="0" b="0"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8980" cy="17145"/>
                        <a:chOff x="2441500" y="3771425"/>
                        <a:chExt cx="5809000" cy="172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441510" y="3771428"/>
                          <a:ext cx="5808980" cy="17145"/>
                          <a:chOff x="2441500" y="3771425"/>
                          <a:chExt cx="5809000" cy="17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441500" y="3771425"/>
                            <a:ext cx="5809000" cy="1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4F5647" w14:textId="77777777" w:rsidR="00A93318" w:rsidRDefault="00A9331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441510" y="3771428"/>
                            <a:ext cx="5808980" cy="17145"/>
                            <a:chOff x="2441500" y="3771425"/>
                            <a:chExt cx="5809000" cy="1737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441500" y="3771425"/>
                              <a:ext cx="5809000" cy="1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BEDF1F" w14:textId="77777777" w:rsidR="00A93318" w:rsidRDefault="00A933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441510" y="3771428"/>
                              <a:ext cx="5808980" cy="17145"/>
                              <a:chOff x="2441510" y="3771428"/>
                              <a:chExt cx="5808980" cy="17145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2441510" y="3771428"/>
                                <a:ext cx="58089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0ED2F1" w14:textId="77777777" w:rsidR="00A93318" w:rsidRDefault="00A9331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2441510" y="3771428"/>
                                <a:ext cx="5808980" cy="17145"/>
                                <a:chOff x="2441510" y="3771428"/>
                                <a:chExt cx="5808980" cy="17145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441510" y="3771428"/>
                                  <a:ext cx="5808975" cy="1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109EE6" w14:textId="77777777" w:rsidR="00A93318" w:rsidRDefault="00A9331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2441510" y="3771428"/>
                                  <a:ext cx="5808980" cy="17145"/>
                                  <a:chOff x="2441510" y="3771428"/>
                                  <a:chExt cx="5808975" cy="1712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441510" y="3771428"/>
                                    <a:ext cx="5808975" cy="17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21277DA" w14:textId="77777777" w:rsidR="00A93318" w:rsidRDefault="00A9331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2441510" y="3771428"/>
                                    <a:ext cx="5808975" cy="17125"/>
                                    <a:chOff x="0" y="0"/>
                                    <a:chExt cx="5808975" cy="17125"/>
                                  </a:xfrm>
                                </wpg:grpSpPr>
                                <wps:wsp>
                                  <wps:cNvPr id="12" name="Rectangle 12"/>
                                  <wps:cNvSpPr/>
                                  <wps:spPr>
                                    <a:xfrm>
                                      <a:off x="0" y="0"/>
                                      <a:ext cx="5808975" cy="1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02CE177" w14:textId="77777777" w:rsidR="00A93318" w:rsidRDefault="00A93318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3" name="Straight Arrow Connector 13"/>
                                  <wps:cNvCnPr/>
                                  <wps:spPr>
                                    <a:xfrm>
                                      <a:off x="8890" y="8890"/>
                                      <a:ext cx="579183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69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DB7B74B" id="Group 26" o:spid="_x0000_s1026" style="width:457.4pt;height:1.35pt;mso-position-horizontal-relative:char;mso-position-vertical-relative:line" coordorigin="24415,37714" coordsize="580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">
              <v:group id="Group 1" o:spid="_x0000_s1027" style="position:absolute;left:24415;top:37714;width:58089;height:171" coordorigin="24415,37714" coordsize="5809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4415;top:37714;width:58090;height: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54F5647" w14:textId="77777777" w:rsidR="00A93318" w:rsidRDefault="00A93318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4415;top:37714;width:58089;height:171" coordorigin="24415,37714" coordsize="5809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24415;top:37714;width:58090;height: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7BEDF1F" w14:textId="77777777" w:rsidR="00A93318" w:rsidRDefault="00A933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40ED2F1" w14:textId="77777777" w:rsidR="00A93318" w:rsidRDefault="00A9331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3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4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73109EE6" w14:textId="77777777" w:rsidR="00A93318" w:rsidRDefault="00A93318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9" o:spid="_x0000_s1035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36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021277DA" w14:textId="77777777" w:rsidR="00A93318" w:rsidRDefault="00A9331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11" o:spid="_x0000_s1037" style="position:absolute;left:24415;top:37714;width:58089;height:171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rect id="Rectangle 12" o:spid="_x0000_s1038" style="position:absolute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402CE177" w14:textId="77777777" w:rsidR="00A93318" w:rsidRDefault="00A93318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3" o:spid="_x0000_s1039" type="#_x0000_t32" style="position:absolute;left:88;top:88;width:57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" filled="t" strokeweight=".46944mm">
                            <v:stroke startarrowwidth="narrow" startarrowlength="short" endarrowwidth="narrow" endarrowlength="short"/>
                          </v:shape>
                        </v:group>
                      </v:group>
                    </v:group>
                  </v:group>
                </v:group>
              </v:group>
              <w10:anchorlock/>
            </v:group>
          </w:pict>
        </mc:Fallback>
      </mc:AlternateContent>
    </w:r>
  </w:p>
  <w:p w14:paraId="72F7251F" w14:textId="77777777" w:rsidR="00A93318" w:rsidRDefault="00407B04">
    <w:pPr>
      <w:spacing w:before="8"/>
      <w:ind w:left="630" w:right="705"/>
      <w:jc w:val="center"/>
      <w:rPr>
        <w:color w:val="A2A0A0"/>
        <w:sz w:val="20"/>
        <w:szCs w:val="20"/>
      </w:rPr>
    </w:pPr>
    <w:r>
      <w:rPr>
        <w:color w:val="A2A0A0"/>
        <w:sz w:val="20"/>
        <w:szCs w:val="20"/>
      </w:rPr>
      <w:t>Association Services: National Center for State Courts, 300 Newport Avenue, Williamsburg, VA 23185</w:t>
    </w:r>
  </w:p>
  <w:p w14:paraId="0E57FEF1" w14:textId="77777777" w:rsidR="00A93318" w:rsidRDefault="00407B04">
    <w:pPr>
      <w:spacing w:before="8"/>
      <w:ind w:left="630" w:right="705"/>
      <w:jc w:val="center"/>
      <w:rPr>
        <w:sz w:val="20"/>
        <w:szCs w:val="20"/>
      </w:rPr>
    </w:pPr>
    <w:r>
      <w:rPr>
        <w:color w:val="A2A0A0"/>
        <w:sz w:val="20"/>
        <w:szCs w:val="20"/>
      </w:rPr>
      <w:t>(757) 259-1841, Fax (757) 259-1520</w:t>
    </w:r>
  </w:p>
  <w:p w14:paraId="60DC0D95" w14:textId="77777777" w:rsidR="00A93318" w:rsidRDefault="00407B04">
    <w:pPr>
      <w:spacing w:before="8"/>
      <w:ind w:left="630" w:right="705"/>
      <w:jc w:val="center"/>
    </w:pPr>
    <w:r>
      <w:rPr>
        <w:color w:val="A2A0A0"/>
        <w:sz w:val="20"/>
        <w:szCs w:val="20"/>
      </w:rPr>
      <w:t xml:space="preserve">Home Page: </w:t>
    </w:r>
    <w:hyperlink r:id="rId1">
      <w:r>
        <w:rPr>
          <w:color w:val="A2A0A0"/>
          <w:sz w:val="20"/>
          <w:szCs w:val="20"/>
        </w:rPr>
        <w:t>http://www.nacmnet.org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FCBCB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ECCBD" w14:textId="77777777" w:rsidR="00296840" w:rsidRDefault="00296840">
      <w:r>
        <w:separator/>
      </w:r>
    </w:p>
  </w:footnote>
  <w:footnote w:type="continuationSeparator" w:id="0">
    <w:p w14:paraId="08CFBD63" w14:textId="77777777" w:rsidR="00296840" w:rsidRDefault="0029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0C339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17383" w14:textId="77777777" w:rsidR="00A93318" w:rsidRDefault="00407B04"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E82F509" wp14:editId="30FF5048">
          <wp:extent cx="5901829" cy="640079"/>
          <wp:effectExtent l="0" t="0" r="0" b="0"/>
          <wp:docPr id="1052674878" name="Picture 10526748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D6032E" w14:textId="77777777" w:rsidR="008F1C7C" w:rsidRDefault="008F1C7C"/>
  <w:p w14:paraId="07EF2652" w14:textId="77777777" w:rsidR="008F1C7C" w:rsidRDefault="008F1C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3AE25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A7"/>
    <w:multiLevelType w:val="multilevel"/>
    <w:tmpl w:val="D8E20738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531" w:hanging="360"/>
      </w:p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1">
    <w:nsid w:val="0F2E152A"/>
    <w:multiLevelType w:val="multilevel"/>
    <w:tmpl w:val="3592762C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ind w:left="3574" w:hanging="360"/>
      </w:pPr>
      <w:rPr>
        <w:rFonts w:ascii="Symbol" w:hAnsi="Symbol" w:hint="default"/>
      </w:r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2">
    <w:nsid w:val="2C2C5B6B"/>
    <w:multiLevelType w:val="multilevel"/>
    <w:tmpl w:val="B50E4F42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3">
    <w:nsid w:val="2D67155A"/>
    <w:multiLevelType w:val="multilevel"/>
    <w:tmpl w:val="E3361ED4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4">
    <w:nsid w:val="33BB5867"/>
    <w:multiLevelType w:val="multilevel"/>
    <w:tmpl w:val="71A06494"/>
    <w:lvl w:ilvl="0">
      <w:start w:val="3"/>
      <w:numFmt w:val="lowerLetter"/>
      <w:lvlText w:val="%1."/>
      <w:lvlJc w:val="left"/>
      <w:pPr>
        <w:ind w:left="1393" w:hanging="719"/>
      </w:pPr>
      <w:rPr>
        <w:rFonts w:hint="default"/>
        <w:b w:val="0"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667" w:hanging="363"/>
      </w:pPr>
      <w:rPr>
        <w:rFonts w:hint="default"/>
      </w:rPr>
    </w:lvl>
    <w:lvl w:ilvl="5">
      <w:numFmt w:val="bullet"/>
      <w:lvlText w:val="•"/>
      <w:lvlJc w:val="left"/>
      <w:pPr>
        <w:ind w:left="4186" w:hanging="363"/>
      </w:pPr>
      <w:rPr>
        <w:rFonts w:hint="default"/>
      </w:rPr>
    </w:lvl>
    <w:lvl w:ilvl="6">
      <w:numFmt w:val="bullet"/>
      <w:lvlText w:val="•"/>
      <w:lvlJc w:val="left"/>
      <w:pPr>
        <w:ind w:left="4705" w:hanging="363"/>
      </w:pPr>
      <w:rPr>
        <w:rFonts w:hint="default"/>
      </w:rPr>
    </w:lvl>
    <w:lvl w:ilvl="7">
      <w:numFmt w:val="bullet"/>
      <w:lvlText w:val="•"/>
      <w:lvlJc w:val="left"/>
      <w:pPr>
        <w:ind w:left="5224" w:hanging="363"/>
      </w:pPr>
      <w:rPr>
        <w:rFonts w:hint="default"/>
      </w:rPr>
    </w:lvl>
    <w:lvl w:ilvl="8">
      <w:numFmt w:val="bullet"/>
      <w:lvlText w:val="•"/>
      <w:lvlJc w:val="left"/>
      <w:pPr>
        <w:ind w:left="5742" w:hanging="362"/>
      </w:pPr>
      <w:rPr>
        <w:rFonts w:hint="default"/>
      </w:rPr>
    </w:lvl>
  </w:abstractNum>
  <w:abstractNum w:abstractNumId="5">
    <w:nsid w:val="392A43F6"/>
    <w:multiLevelType w:val="multilevel"/>
    <w:tmpl w:val="B0927630"/>
    <w:lvl w:ilvl="0">
      <w:start w:val="2"/>
      <w:numFmt w:val="lowerLetter"/>
      <w:lvlText w:val="%1."/>
      <w:lvlJc w:val="left"/>
      <w:pPr>
        <w:ind w:left="1393" w:hanging="719"/>
      </w:pPr>
      <w:rPr>
        <w:rFonts w:hint="default"/>
        <w:b w:val="0"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667" w:hanging="363"/>
      </w:pPr>
      <w:rPr>
        <w:rFonts w:hint="default"/>
      </w:rPr>
    </w:lvl>
    <w:lvl w:ilvl="5">
      <w:numFmt w:val="bullet"/>
      <w:lvlText w:val="•"/>
      <w:lvlJc w:val="left"/>
      <w:pPr>
        <w:ind w:left="4186" w:hanging="363"/>
      </w:pPr>
      <w:rPr>
        <w:rFonts w:hint="default"/>
      </w:rPr>
    </w:lvl>
    <w:lvl w:ilvl="6">
      <w:numFmt w:val="bullet"/>
      <w:lvlText w:val="•"/>
      <w:lvlJc w:val="left"/>
      <w:pPr>
        <w:ind w:left="4705" w:hanging="363"/>
      </w:pPr>
      <w:rPr>
        <w:rFonts w:hint="default"/>
      </w:rPr>
    </w:lvl>
    <w:lvl w:ilvl="7">
      <w:numFmt w:val="bullet"/>
      <w:lvlText w:val="•"/>
      <w:lvlJc w:val="left"/>
      <w:pPr>
        <w:ind w:left="5224" w:hanging="363"/>
      </w:pPr>
      <w:rPr>
        <w:rFonts w:hint="default"/>
      </w:rPr>
    </w:lvl>
    <w:lvl w:ilvl="8">
      <w:numFmt w:val="bullet"/>
      <w:lvlText w:val="•"/>
      <w:lvlJc w:val="left"/>
      <w:pPr>
        <w:ind w:left="5742" w:hanging="362"/>
      </w:pPr>
      <w:rPr>
        <w:rFonts w:hint="default"/>
      </w:rPr>
    </w:lvl>
  </w:abstractNum>
  <w:abstractNum w:abstractNumId="6">
    <w:nsid w:val="4C3F56BC"/>
    <w:multiLevelType w:val="multilevel"/>
    <w:tmpl w:val="F3408A80"/>
    <w:lvl w:ilvl="0">
      <w:start w:val="1"/>
      <w:numFmt w:val="upperRoman"/>
      <w:pStyle w:val="Heading7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7">
    <w:nsid w:val="669947C7"/>
    <w:multiLevelType w:val="multilevel"/>
    <w:tmpl w:val="11183B1A"/>
    <w:lvl w:ilvl="0">
      <w:start w:val="3"/>
      <w:numFmt w:val="lowerLetter"/>
      <w:lvlText w:val="%1."/>
      <w:lvlJc w:val="left"/>
      <w:pPr>
        <w:ind w:left="1393" w:hanging="719"/>
      </w:pPr>
      <w:rPr>
        <w:rFonts w:hint="default"/>
        <w:b w:val="0"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ind w:left="2621" w:hanging="360"/>
      </w:pPr>
      <w:rPr>
        <w:rFonts w:ascii="Symbol" w:hAnsi="Symbol" w:hint="default"/>
      </w:rPr>
    </w:lvl>
    <w:lvl w:ilvl="3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667" w:hanging="363"/>
      </w:pPr>
      <w:rPr>
        <w:rFonts w:hint="default"/>
      </w:rPr>
    </w:lvl>
    <w:lvl w:ilvl="5">
      <w:numFmt w:val="bullet"/>
      <w:lvlText w:val="•"/>
      <w:lvlJc w:val="left"/>
      <w:pPr>
        <w:ind w:left="4186" w:hanging="363"/>
      </w:pPr>
      <w:rPr>
        <w:rFonts w:hint="default"/>
      </w:rPr>
    </w:lvl>
    <w:lvl w:ilvl="6">
      <w:numFmt w:val="bullet"/>
      <w:lvlText w:val="•"/>
      <w:lvlJc w:val="left"/>
      <w:pPr>
        <w:ind w:left="4705" w:hanging="363"/>
      </w:pPr>
      <w:rPr>
        <w:rFonts w:hint="default"/>
      </w:rPr>
    </w:lvl>
    <w:lvl w:ilvl="7">
      <w:numFmt w:val="bullet"/>
      <w:lvlText w:val="•"/>
      <w:lvlJc w:val="left"/>
      <w:pPr>
        <w:ind w:left="5224" w:hanging="363"/>
      </w:pPr>
      <w:rPr>
        <w:rFonts w:hint="default"/>
      </w:rPr>
    </w:lvl>
    <w:lvl w:ilvl="8">
      <w:numFmt w:val="bullet"/>
      <w:lvlText w:val="•"/>
      <w:lvlJc w:val="left"/>
      <w:pPr>
        <w:ind w:left="5742" w:hanging="362"/>
      </w:pPr>
      <w:rPr>
        <w:rFonts w:hint="default"/>
      </w:rPr>
    </w:lvl>
  </w:abstractNum>
  <w:abstractNum w:abstractNumId="8">
    <w:nsid w:val="7C593553"/>
    <w:multiLevelType w:val="multilevel"/>
    <w:tmpl w:val="FA0AFFA6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18"/>
    <w:rsid w:val="00111E66"/>
    <w:rsid w:val="001F3857"/>
    <w:rsid w:val="00296840"/>
    <w:rsid w:val="002F5140"/>
    <w:rsid w:val="003622CA"/>
    <w:rsid w:val="003C745F"/>
    <w:rsid w:val="00407B04"/>
    <w:rsid w:val="005223A7"/>
    <w:rsid w:val="00524648"/>
    <w:rsid w:val="00530A97"/>
    <w:rsid w:val="005476E8"/>
    <w:rsid w:val="005E5ED1"/>
    <w:rsid w:val="00652279"/>
    <w:rsid w:val="006F03EA"/>
    <w:rsid w:val="008C686E"/>
    <w:rsid w:val="008D566E"/>
    <w:rsid w:val="008E71D3"/>
    <w:rsid w:val="008F1C7C"/>
    <w:rsid w:val="00906D7E"/>
    <w:rsid w:val="00A71EB5"/>
    <w:rsid w:val="00A93318"/>
    <w:rsid w:val="00BF3A6A"/>
    <w:rsid w:val="00C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A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71D3"/>
    <w:pPr>
      <w:keepNext/>
      <w:numPr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1282"/>
        <w:tab w:val="left" w:pos="1283"/>
      </w:tabs>
      <w:spacing w:after="120"/>
      <w:ind w:left="720" w:right="274" w:hanging="720"/>
      <w:outlineLvl w:val="6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  <w:style w:type="paragraph" w:styleId="BalloonText">
    <w:name w:val="Balloon Text"/>
    <w:basedOn w:val="Normal"/>
    <w:link w:val="BalloonTextChar"/>
    <w:uiPriority w:val="99"/>
    <w:semiHidden/>
    <w:unhideWhenUsed/>
    <w:rsid w:val="008D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6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8E71D3"/>
    <w:rPr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71D3"/>
    <w:pPr>
      <w:keepNext/>
      <w:numPr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1282"/>
        <w:tab w:val="left" w:pos="1283"/>
      </w:tabs>
      <w:spacing w:after="120"/>
      <w:ind w:left="720" w:right="274" w:hanging="720"/>
      <w:outlineLvl w:val="6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  <w:style w:type="paragraph" w:styleId="BalloonText">
    <w:name w:val="Balloon Text"/>
    <w:basedOn w:val="Normal"/>
    <w:link w:val="BalloonTextChar"/>
    <w:uiPriority w:val="99"/>
    <w:semiHidden/>
    <w:unhideWhenUsed/>
    <w:rsid w:val="008D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6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8E71D3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cmnet.org/who-we-are/initiatives/strategic-plan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nacmnet.org/committees/permanent-committees/governance-committe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zoom.us/j/93807989162?pwd=ZjV5S0pDOW1WalN6eFYwakkzTm03Zz09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0CFdbpcMoCgwrGbHPMMVunck1Q==">AMUW2mV6SHaeXULbeIQ/bWX1GTWiM+gI5+bCqWk6CTKtqey9UOnjFKZ1vhzsWCnC6aB+2lLuIpR0mbsICvBhxWS38f+ss/WFTXz1UjH301RFchBlD/UmPF8=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Rick</dc:creator>
  <cp:lastModifiedBy>Please Press Enter</cp:lastModifiedBy>
  <cp:revision>4</cp:revision>
  <dcterms:created xsi:type="dcterms:W3CDTF">2023-09-05T17:43:00Z</dcterms:created>
  <dcterms:modified xsi:type="dcterms:W3CDTF">2023-09-05T18:56:00Z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