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39" w:rsidRDefault="00C177ED" w:rsidP="00F4012C">
      <w:pPr>
        <w:pStyle w:val="Default"/>
        <w:ind w:right="446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0115EE" wp14:editId="37B308C1">
                <wp:simplePos x="0" y="0"/>
                <wp:positionH relativeFrom="column">
                  <wp:posOffset>-232410</wp:posOffset>
                </wp:positionH>
                <wp:positionV relativeFrom="paragraph">
                  <wp:posOffset>715645</wp:posOffset>
                </wp:positionV>
                <wp:extent cx="6451600" cy="0"/>
                <wp:effectExtent l="0" t="19050" r="2540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57E7A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3pt,56.35pt" to="489.7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" strokeweight="2.25pt">
                <v:stroke linestyle="thinThin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6126480" cy="74612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CM_HorizontalLogoTaglineCMYK_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12C" w:rsidRPr="00FD7845" w:rsidRDefault="008161C8" w:rsidP="00F4012C">
      <w:pPr>
        <w:pStyle w:val="Default"/>
        <w:ind w:right="446"/>
        <w:jc w:val="center"/>
        <w:rPr>
          <w:rFonts w:ascii="Calibri" w:hAnsi="Calibri" w:cs="Calibri"/>
          <w:b/>
          <w:sz w:val="26"/>
          <w:szCs w:val="28"/>
        </w:rPr>
      </w:pPr>
      <w:r w:rsidRPr="00FD7845">
        <w:rPr>
          <w:rFonts w:ascii="Calibri" w:hAnsi="Calibri" w:cs="Calibri"/>
          <w:b/>
          <w:sz w:val="26"/>
          <w:szCs w:val="28"/>
        </w:rPr>
        <w:t>BOARD</w:t>
      </w:r>
      <w:r w:rsidR="00F4012C" w:rsidRPr="00FD7845">
        <w:rPr>
          <w:rFonts w:ascii="Calibri" w:hAnsi="Calibri" w:cs="Calibri"/>
          <w:b/>
          <w:sz w:val="26"/>
          <w:szCs w:val="28"/>
        </w:rPr>
        <w:t xml:space="preserve"> CONFERENCE CALL</w:t>
      </w:r>
    </w:p>
    <w:p w:rsidR="006248E9" w:rsidRPr="00FD7845" w:rsidRDefault="006248E9" w:rsidP="00F4012C">
      <w:pPr>
        <w:pStyle w:val="Default"/>
        <w:ind w:right="446"/>
        <w:jc w:val="center"/>
        <w:rPr>
          <w:rFonts w:ascii="Calibri" w:hAnsi="Calibri" w:cs="Calibri"/>
        </w:rPr>
      </w:pPr>
      <w:r w:rsidRPr="00FD7845">
        <w:rPr>
          <w:rFonts w:ascii="Calibri" w:hAnsi="Calibri" w:cs="Calibri"/>
          <w:b/>
        </w:rPr>
        <w:t>Board Page:</w:t>
      </w:r>
      <w:r w:rsidRPr="00FD7845">
        <w:rPr>
          <w:rFonts w:ascii="Calibri" w:hAnsi="Calibri" w:cs="Calibri"/>
        </w:rPr>
        <w:t xml:space="preserve">  </w:t>
      </w:r>
      <w:hyperlink r:id="rId9" w:history="1">
        <w:r w:rsidR="00080C56" w:rsidRPr="00FD7845">
          <w:rPr>
            <w:rStyle w:val="Hyperlink"/>
            <w:rFonts w:ascii="Calibri" w:hAnsi="Calibri" w:cs="Calibri"/>
          </w:rPr>
          <w:t>https://nacmnet.org/board.html</w:t>
        </w:r>
      </w:hyperlink>
      <w:r w:rsidR="00080C56" w:rsidRPr="00FD7845">
        <w:rPr>
          <w:rFonts w:ascii="Calibri" w:hAnsi="Calibri" w:cs="Calibri"/>
        </w:rPr>
        <w:t xml:space="preserve"> </w:t>
      </w:r>
    </w:p>
    <w:p w:rsidR="00F4012C" w:rsidRPr="00FD7845" w:rsidRDefault="00F4012C" w:rsidP="00F4012C">
      <w:pPr>
        <w:pStyle w:val="Default"/>
        <w:ind w:right="446"/>
        <w:jc w:val="center"/>
        <w:rPr>
          <w:rFonts w:ascii="Calibri" w:hAnsi="Calibri" w:cs="Calibri"/>
          <w:b/>
          <w:szCs w:val="26"/>
        </w:rPr>
      </w:pPr>
      <w:r w:rsidRPr="00FD7845">
        <w:rPr>
          <w:rFonts w:ascii="Calibri" w:hAnsi="Calibri" w:cs="Calibri"/>
          <w:b/>
          <w:szCs w:val="26"/>
        </w:rPr>
        <w:t xml:space="preserve">Tuesday, </w:t>
      </w:r>
      <w:r w:rsidR="00643AF2">
        <w:rPr>
          <w:rFonts w:ascii="Calibri" w:hAnsi="Calibri" w:cs="Calibri"/>
          <w:b/>
          <w:szCs w:val="26"/>
        </w:rPr>
        <w:t>April 3</w:t>
      </w:r>
      <w:r w:rsidR="001C4E56">
        <w:rPr>
          <w:rFonts w:ascii="Calibri" w:hAnsi="Calibri" w:cs="Calibri"/>
          <w:b/>
          <w:szCs w:val="26"/>
        </w:rPr>
        <w:t>,</w:t>
      </w:r>
      <w:r w:rsidRPr="00FD7845">
        <w:rPr>
          <w:rFonts w:ascii="Calibri" w:hAnsi="Calibri" w:cs="Calibri"/>
          <w:b/>
          <w:szCs w:val="26"/>
        </w:rPr>
        <w:t xml:space="preserve"> 201</w:t>
      </w:r>
      <w:r w:rsidR="00643AF2">
        <w:rPr>
          <w:rFonts w:ascii="Calibri" w:hAnsi="Calibri" w:cs="Calibri"/>
          <w:b/>
          <w:szCs w:val="26"/>
        </w:rPr>
        <w:t>8</w:t>
      </w:r>
      <w:r w:rsidRPr="00FD7845">
        <w:rPr>
          <w:rFonts w:ascii="Calibri" w:hAnsi="Calibri" w:cs="Calibri"/>
          <w:b/>
          <w:szCs w:val="26"/>
        </w:rPr>
        <w:t>, 2:00</w:t>
      </w:r>
      <w:r w:rsidR="00C07397">
        <w:rPr>
          <w:rFonts w:ascii="Calibri" w:hAnsi="Calibri" w:cs="Calibri"/>
          <w:b/>
          <w:szCs w:val="26"/>
        </w:rPr>
        <w:t xml:space="preserve"> – 4:00</w:t>
      </w:r>
      <w:bookmarkStart w:id="0" w:name="_GoBack"/>
      <w:bookmarkEnd w:id="0"/>
      <w:r w:rsidRPr="00FD7845">
        <w:rPr>
          <w:rFonts w:ascii="Calibri" w:hAnsi="Calibri" w:cs="Calibri"/>
          <w:b/>
          <w:szCs w:val="26"/>
        </w:rPr>
        <w:t xml:space="preserve"> pm ET</w:t>
      </w:r>
    </w:p>
    <w:p w:rsidR="000C6D4B" w:rsidRDefault="00F4012C" w:rsidP="000C6D4B">
      <w:pPr>
        <w:pStyle w:val="Default"/>
        <w:ind w:right="446"/>
        <w:jc w:val="center"/>
        <w:rPr>
          <w:rFonts w:ascii="Calibri" w:hAnsi="Calibri" w:cs="Calibri"/>
          <w:b/>
          <w:szCs w:val="26"/>
        </w:rPr>
      </w:pPr>
      <w:r w:rsidRPr="00FD7845">
        <w:rPr>
          <w:rFonts w:ascii="Calibri" w:hAnsi="Calibri" w:cs="Calibri"/>
          <w:b/>
          <w:szCs w:val="26"/>
        </w:rPr>
        <w:t>(800) 503-2899 – Access Code: 2591537</w:t>
      </w:r>
    </w:p>
    <w:p w:rsidR="00F4012C" w:rsidRDefault="00F4012C" w:rsidP="000C6D4B">
      <w:pPr>
        <w:pStyle w:val="Default"/>
        <w:ind w:right="446"/>
        <w:jc w:val="center"/>
        <w:rPr>
          <w:rFonts w:ascii="Calibri" w:hAnsi="Calibri" w:cs="Calibri"/>
          <w:b/>
          <w:color w:val="auto"/>
          <w:szCs w:val="26"/>
          <w:u w:val="single"/>
        </w:rPr>
      </w:pPr>
      <w:r w:rsidRPr="00FD7845">
        <w:rPr>
          <w:rFonts w:ascii="Calibri" w:hAnsi="Calibri" w:cs="Calibri"/>
          <w:b/>
          <w:color w:val="auto"/>
          <w:szCs w:val="26"/>
          <w:u w:val="single"/>
        </w:rPr>
        <w:t>AGENDA</w:t>
      </w:r>
    </w:p>
    <w:p w:rsidR="000C6D4B" w:rsidRDefault="000C6D4B" w:rsidP="00BE059E">
      <w:pPr>
        <w:pStyle w:val="Default"/>
        <w:ind w:right="36"/>
        <w:jc w:val="both"/>
        <w:rPr>
          <w:rFonts w:asciiTheme="minorHAnsi" w:hAnsiTheme="minorHAnsi" w:cs="Calibri"/>
          <w:b/>
          <w:sz w:val="23"/>
          <w:szCs w:val="23"/>
        </w:rPr>
      </w:pPr>
    </w:p>
    <w:p w:rsidR="00550B49" w:rsidRPr="0037397F" w:rsidRDefault="00A83268" w:rsidP="00BE059E">
      <w:pPr>
        <w:pStyle w:val="Default"/>
        <w:ind w:right="36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2:00</w:t>
      </w:r>
      <w:r w:rsidR="00875042">
        <w:rPr>
          <w:rFonts w:asciiTheme="minorHAnsi" w:hAnsiTheme="minorHAnsi" w:cs="Calibri"/>
          <w:b/>
          <w:sz w:val="23"/>
          <w:szCs w:val="23"/>
        </w:rPr>
        <w:t xml:space="preserve"> </w:t>
      </w:r>
      <w:r w:rsidR="00F4012C" w:rsidRPr="0037397F">
        <w:rPr>
          <w:rFonts w:asciiTheme="minorHAnsi" w:hAnsiTheme="minorHAnsi" w:cs="Calibri"/>
          <w:b/>
          <w:sz w:val="23"/>
          <w:szCs w:val="23"/>
        </w:rPr>
        <w:t>President</w:t>
      </w:r>
      <w:r w:rsidR="00325971" w:rsidRPr="0037397F">
        <w:rPr>
          <w:rFonts w:asciiTheme="minorHAnsi" w:hAnsiTheme="minorHAnsi" w:cs="Calibri"/>
          <w:b/>
          <w:sz w:val="23"/>
          <w:szCs w:val="23"/>
        </w:rPr>
        <w:t>’s Report</w:t>
      </w:r>
      <w:r w:rsidR="00D6569B" w:rsidRPr="0037397F">
        <w:rPr>
          <w:rFonts w:asciiTheme="minorHAnsi" w:hAnsiTheme="minorHAnsi" w:cs="Calibri"/>
          <w:b/>
          <w:sz w:val="23"/>
          <w:szCs w:val="23"/>
        </w:rPr>
        <w:t xml:space="preserve"> (</w:t>
      </w:r>
      <w:r w:rsidR="00C07397">
        <w:rPr>
          <w:rFonts w:asciiTheme="minorHAnsi" w:hAnsiTheme="minorHAnsi" w:cs="Calibri"/>
          <w:b/>
          <w:sz w:val="23"/>
          <w:szCs w:val="23"/>
        </w:rPr>
        <w:t>40</w:t>
      </w:r>
      <w:r w:rsidR="00D6569B" w:rsidRPr="0037397F">
        <w:rPr>
          <w:rFonts w:asciiTheme="minorHAnsi" w:hAnsiTheme="minorHAnsi" w:cs="Calibri"/>
          <w:b/>
          <w:sz w:val="23"/>
          <w:szCs w:val="23"/>
        </w:rPr>
        <w:t xml:space="preserve"> mins.)</w:t>
      </w:r>
      <w:r w:rsidR="00F4012C" w:rsidRPr="0037397F">
        <w:rPr>
          <w:rFonts w:asciiTheme="minorHAnsi" w:hAnsiTheme="minorHAnsi" w:cs="Calibri"/>
          <w:b/>
          <w:sz w:val="23"/>
          <w:szCs w:val="23"/>
        </w:rPr>
        <w:tab/>
      </w:r>
      <w:r w:rsidR="00325971" w:rsidRPr="0037397F">
        <w:rPr>
          <w:rFonts w:asciiTheme="minorHAnsi" w:hAnsiTheme="minorHAnsi" w:cs="Calibri"/>
          <w:b/>
          <w:sz w:val="23"/>
          <w:szCs w:val="23"/>
        </w:rPr>
        <w:tab/>
      </w:r>
      <w:r w:rsidR="00F4012C" w:rsidRPr="0037397F">
        <w:rPr>
          <w:rFonts w:asciiTheme="minorHAnsi" w:hAnsiTheme="minorHAnsi" w:cs="Calibri"/>
          <w:b/>
          <w:sz w:val="23"/>
          <w:szCs w:val="23"/>
        </w:rPr>
        <w:tab/>
      </w:r>
      <w:r w:rsidR="00F4012C" w:rsidRPr="0037397F">
        <w:rPr>
          <w:rFonts w:asciiTheme="minorHAnsi" w:hAnsiTheme="minorHAnsi" w:cs="Calibri"/>
          <w:b/>
          <w:sz w:val="23"/>
          <w:szCs w:val="23"/>
        </w:rPr>
        <w:tab/>
      </w:r>
      <w:r w:rsidR="00F4012C" w:rsidRPr="0037397F">
        <w:rPr>
          <w:rFonts w:asciiTheme="minorHAnsi" w:hAnsiTheme="minorHAnsi" w:cs="Calibri"/>
          <w:b/>
          <w:sz w:val="23"/>
          <w:szCs w:val="23"/>
        </w:rPr>
        <w:tab/>
      </w:r>
      <w:r w:rsidR="00F4012C" w:rsidRPr="0037397F">
        <w:rPr>
          <w:rFonts w:asciiTheme="minorHAnsi" w:hAnsiTheme="minorHAnsi" w:cs="Calibri"/>
          <w:b/>
          <w:sz w:val="23"/>
          <w:szCs w:val="23"/>
        </w:rPr>
        <w:tab/>
      </w:r>
      <w:r w:rsidR="00FF58BC" w:rsidRPr="0037397F">
        <w:rPr>
          <w:rFonts w:asciiTheme="minorHAnsi" w:hAnsiTheme="minorHAnsi" w:cs="Calibri"/>
          <w:b/>
          <w:sz w:val="23"/>
          <w:szCs w:val="23"/>
        </w:rPr>
        <w:tab/>
      </w:r>
      <w:r w:rsidR="00BE059E" w:rsidRPr="0037397F">
        <w:rPr>
          <w:rFonts w:asciiTheme="minorHAnsi" w:hAnsiTheme="minorHAnsi" w:cs="Calibri"/>
          <w:b/>
          <w:sz w:val="23"/>
          <w:szCs w:val="23"/>
        </w:rPr>
        <w:t xml:space="preserve">         </w:t>
      </w:r>
      <w:r w:rsidR="001C4E56">
        <w:rPr>
          <w:rFonts w:asciiTheme="minorHAnsi" w:hAnsiTheme="minorHAnsi" w:cs="Calibri"/>
          <w:i/>
          <w:sz w:val="23"/>
          <w:szCs w:val="23"/>
        </w:rPr>
        <w:t>Vicky Carlson</w:t>
      </w:r>
    </w:p>
    <w:p w:rsidR="00816BD8" w:rsidRPr="00CE15C4" w:rsidRDefault="0065360E" w:rsidP="00CE15C4">
      <w:pPr>
        <w:pStyle w:val="Default"/>
        <w:numPr>
          <w:ilvl w:val="0"/>
          <w:numId w:val="15"/>
        </w:numPr>
        <w:ind w:right="36"/>
        <w:jc w:val="both"/>
        <w:rPr>
          <w:rFonts w:asciiTheme="minorHAnsi" w:hAnsiTheme="minorHAnsi"/>
          <w:sz w:val="23"/>
          <w:szCs w:val="23"/>
        </w:rPr>
      </w:pPr>
      <w:r w:rsidRPr="0037397F">
        <w:rPr>
          <w:rFonts w:asciiTheme="minorHAnsi" w:hAnsiTheme="minorHAnsi"/>
          <w:sz w:val="23"/>
          <w:szCs w:val="23"/>
        </w:rPr>
        <w:t xml:space="preserve">Approval of </w:t>
      </w:r>
      <w:r w:rsidR="00C64FE7" w:rsidRPr="0037397F">
        <w:rPr>
          <w:rFonts w:asciiTheme="minorHAnsi" w:hAnsiTheme="minorHAnsi"/>
          <w:sz w:val="23"/>
          <w:szCs w:val="23"/>
        </w:rPr>
        <w:t>Minutes</w:t>
      </w:r>
      <w:r w:rsidRPr="0037397F">
        <w:rPr>
          <w:rFonts w:asciiTheme="minorHAnsi" w:hAnsiTheme="minorHAnsi"/>
          <w:sz w:val="23"/>
          <w:szCs w:val="23"/>
        </w:rPr>
        <w:t xml:space="preserve"> from </w:t>
      </w:r>
      <w:r w:rsidR="00CE15C4">
        <w:rPr>
          <w:rFonts w:asciiTheme="minorHAnsi" w:hAnsiTheme="minorHAnsi"/>
          <w:sz w:val="23"/>
          <w:szCs w:val="23"/>
        </w:rPr>
        <w:t>Midyear</w:t>
      </w:r>
      <w:r w:rsidRPr="0037397F">
        <w:rPr>
          <w:rFonts w:asciiTheme="minorHAnsi" w:hAnsiTheme="minorHAnsi"/>
          <w:sz w:val="23"/>
          <w:szCs w:val="23"/>
        </w:rPr>
        <w:t xml:space="preserve"> Board Meeting</w:t>
      </w:r>
      <w:r w:rsidR="00CE15C4">
        <w:rPr>
          <w:rFonts w:asciiTheme="minorHAnsi" w:hAnsiTheme="minorHAnsi"/>
          <w:sz w:val="23"/>
          <w:szCs w:val="23"/>
        </w:rPr>
        <w:t>, February 10, 2018</w:t>
      </w:r>
      <w:r w:rsidR="00A77F6B" w:rsidRPr="0037397F">
        <w:rPr>
          <w:rFonts w:asciiTheme="minorHAnsi" w:hAnsiTheme="minorHAnsi"/>
          <w:sz w:val="23"/>
          <w:szCs w:val="23"/>
        </w:rPr>
        <w:t xml:space="preserve"> </w:t>
      </w:r>
      <w:r w:rsidR="00522842">
        <w:rPr>
          <w:rFonts w:asciiTheme="minorHAnsi" w:hAnsiTheme="minorHAnsi"/>
          <w:sz w:val="23"/>
          <w:szCs w:val="23"/>
        </w:rPr>
        <w:t xml:space="preserve">   </w:t>
      </w:r>
      <w:r w:rsidR="00816BD8" w:rsidRPr="00C07397">
        <w:rPr>
          <w:rFonts w:asciiTheme="minorHAnsi" w:hAnsiTheme="minorHAnsi"/>
          <w:color w:val="auto"/>
          <w:sz w:val="23"/>
          <w:szCs w:val="23"/>
        </w:rPr>
        <w:t>(</w:t>
      </w:r>
      <w:hyperlink r:id="rId10" w:history="1">
        <w:r w:rsidR="00CE15C4" w:rsidRPr="003B08F8">
          <w:rPr>
            <w:rStyle w:val="Hyperlink"/>
            <w:rFonts w:asciiTheme="minorHAnsi" w:hAnsiTheme="minorHAnsi"/>
            <w:sz w:val="23"/>
            <w:szCs w:val="23"/>
          </w:rPr>
          <w:t>https://nationalcenterforstatecourts.box.com/s/s8k</w:t>
        </w:r>
        <w:r w:rsidR="00CE15C4" w:rsidRPr="003B08F8">
          <w:rPr>
            <w:rStyle w:val="Hyperlink"/>
            <w:rFonts w:asciiTheme="minorHAnsi" w:hAnsiTheme="minorHAnsi"/>
            <w:sz w:val="23"/>
            <w:szCs w:val="23"/>
          </w:rPr>
          <w:t>2</w:t>
        </w:r>
        <w:r w:rsidR="00CE15C4" w:rsidRPr="003B08F8">
          <w:rPr>
            <w:rStyle w:val="Hyperlink"/>
            <w:rFonts w:asciiTheme="minorHAnsi" w:hAnsiTheme="minorHAnsi"/>
            <w:sz w:val="23"/>
            <w:szCs w:val="23"/>
          </w:rPr>
          <w:t>q4uvm5proyqfrrvlva2vyu9p9jd0</w:t>
        </w:r>
      </w:hyperlink>
      <w:r w:rsidR="00CE15C4">
        <w:rPr>
          <w:rFonts w:asciiTheme="minorHAnsi" w:hAnsiTheme="minorHAnsi"/>
          <w:color w:val="FF0000"/>
          <w:sz w:val="23"/>
          <w:szCs w:val="23"/>
        </w:rPr>
        <w:t xml:space="preserve"> </w:t>
      </w:r>
      <w:r w:rsidR="00816BD8" w:rsidRPr="00C07397">
        <w:rPr>
          <w:rFonts w:asciiTheme="minorHAnsi" w:hAnsiTheme="minorHAnsi"/>
          <w:color w:val="auto"/>
          <w:sz w:val="23"/>
          <w:szCs w:val="23"/>
        </w:rPr>
        <w:t>)</w:t>
      </w:r>
    </w:p>
    <w:p w:rsidR="00CE15C4" w:rsidRDefault="00CE15C4" w:rsidP="00CE15C4">
      <w:pPr>
        <w:pStyle w:val="Default"/>
        <w:numPr>
          <w:ilvl w:val="0"/>
          <w:numId w:val="15"/>
        </w:numPr>
        <w:ind w:right="36"/>
        <w:jc w:val="both"/>
        <w:rPr>
          <w:rFonts w:asciiTheme="minorHAnsi" w:hAnsiTheme="minorHAnsi"/>
          <w:color w:val="000000" w:themeColor="text1"/>
          <w:sz w:val="23"/>
          <w:szCs w:val="23"/>
        </w:rPr>
      </w:pPr>
      <w:r w:rsidRPr="00CE15C4">
        <w:rPr>
          <w:rFonts w:asciiTheme="minorHAnsi" w:hAnsiTheme="minorHAnsi"/>
          <w:color w:val="000000" w:themeColor="text1"/>
          <w:sz w:val="23"/>
          <w:szCs w:val="23"/>
        </w:rPr>
        <w:t>Approval of Minutes from Board Call March 12, 2018</w:t>
      </w:r>
    </w:p>
    <w:p w:rsidR="00CE15C4" w:rsidRDefault="00CE15C4" w:rsidP="00CE15C4">
      <w:pPr>
        <w:pStyle w:val="Default"/>
        <w:ind w:left="360" w:right="36"/>
        <w:jc w:val="center"/>
        <w:rPr>
          <w:rFonts w:asciiTheme="minorHAnsi" w:hAnsiTheme="minorHAnsi"/>
          <w:color w:val="000000" w:themeColor="text1"/>
          <w:sz w:val="23"/>
          <w:szCs w:val="23"/>
        </w:rPr>
      </w:pPr>
      <w:r>
        <w:rPr>
          <w:rFonts w:asciiTheme="minorHAnsi" w:hAnsiTheme="minorHAnsi"/>
          <w:color w:val="000000" w:themeColor="text1"/>
          <w:sz w:val="23"/>
          <w:szCs w:val="23"/>
        </w:rPr>
        <w:t>(</w:t>
      </w:r>
      <w:hyperlink r:id="rId11" w:history="1">
        <w:r w:rsidRPr="003B08F8">
          <w:rPr>
            <w:rStyle w:val="Hyperlink"/>
            <w:rFonts w:asciiTheme="minorHAnsi" w:hAnsiTheme="minorHAnsi"/>
            <w:sz w:val="23"/>
            <w:szCs w:val="23"/>
          </w:rPr>
          <w:t>https://nationalcenterforsta</w:t>
        </w:r>
        <w:r w:rsidRPr="003B08F8">
          <w:rPr>
            <w:rStyle w:val="Hyperlink"/>
            <w:rFonts w:asciiTheme="minorHAnsi" w:hAnsiTheme="minorHAnsi"/>
            <w:sz w:val="23"/>
            <w:szCs w:val="23"/>
          </w:rPr>
          <w:t>t</w:t>
        </w:r>
        <w:r w:rsidRPr="003B08F8">
          <w:rPr>
            <w:rStyle w:val="Hyperlink"/>
            <w:rFonts w:asciiTheme="minorHAnsi" w:hAnsiTheme="minorHAnsi"/>
            <w:sz w:val="23"/>
            <w:szCs w:val="23"/>
          </w:rPr>
          <w:t>ecourts.box.com/s/8kk5uos5rrvqdk9qz4z9fzzzcupkqarf</w:t>
        </w:r>
      </w:hyperlink>
      <w:r>
        <w:rPr>
          <w:rFonts w:asciiTheme="minorHAnsi" w:hAnsiTheme="minorHAnsi"/>
          <w:color w:val="000000" w:themeColor="text1"/>
          <w:sz w:val="23"/>
          <w:szCs w:val="23"/>
        </w:rPr>
        <w:t xml:space="preserve"> )</w:t>
      </w:r>
    </w:p>
    <w:p w:rsidR="00522842" w:rsidRDefault="00522842" w:rsidP="00522842">
      <w:pPr>
        <w:pStyle w:val="Default"/>
        <w:numPr>
          <w:ilvl w:val="0"/>
          <w:numId w:val="15"/>
        </w:numPr>
        <w:ind w:right="36"/>
        <w:rPr>
          <w:rFonts w:asciiTheme="minorHAnsi" w:hAnsiTheme="minorHAnsi"/>
          <w:color w:val="000000" w:themeColor="text1"/>
          <w:sz w:val="23"/>
          <w:szCs w:val="23"/>
        </w:rPr>
      </w:pPr>
      <w:r>
        <w:rPr>
          <w:rFonts w:asciiTheme="minorHAnsi" w:hAnsiTheme="minorHAnsi"/>
          <w:color w:val="000000" w:themeColor="text1"/>
          <w:sz w:val="23"/>
          <w:szCs w:val="23"/>
        </w:rPr>
        <w:t>Board Conflict of Interest Policy – Any updates?</w:t>
      </w:r>
      <w:r w:rsidR="00F54F37">
        <w:rPr>
          <w:rFonts w:asciiTheme="minorHAnsi" w:hAnsiTheme="minorHAnsi"/>
          <w:color w:val="000000" w:themeColor="text1"/>
          <w:sz w:val="23"/>
          <w:szCs w:val="23"/>
        </w:rPr>
        <w:object w:dxaOrig="1534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5pt;height:49.5pt" o:ole="">
            <v:imagedata r:id="rId12" o:title=""/>
          </v:shape>
          <o:OLEObject Type="Embed" ProgID="Acrobat.Document.11" ShapeID="_x0000_i1030" DrawAspect="Icon" ObjectID="_1583736291" r:id="rId13"/>
        </w:object>
      </w:r>
    </w:p>
    <w:p w:rsidR="00A83268" w:rsidRDefault="00A83268" w:rsidP="00522842">
      <w:pPr>
        <w:pStyle w:val="Default"/>
        <w:numPr>
          <w:ilvl w:val="0"/>
          <w:numId w:val="15"/>
        </w:numPr>
        <w:ind w:right="36"/>
        <w:rPr>
          <w:rFonts w:asciiTheme="minorHAnsi" w:hAnsiTheme="minorHAnsi"/>
          <w:color w:val="000000" w:themeColor="text1"/>
          <w:sz w:val="23"/>
          <w:szCs w:val="23"/>
        </w:rPr>
      </w:pPr>
      <w:r>
        <w:rPr>
          <w:rFonts w:asciiTheme="minorHAnsi" w:hAnsiTheme="minorHAnsi"/>
          <w:color w:val="000000" w:themeColor="text1"/>
          <w:sz w:val="23"/>
          <w:szCs w:val="23"/>
        </w:rPr>
        <w:t>President Travel</w:t>
      </w:r>
    </w:p>
    <w:p w:rsidR="00C07397" w:rsidRDefault="00C07397" w:rsidP="00C07397">
      <w:pPr>
        <w:pStyle w:val="Default"/>
        <w:numPr>
          <w:ilvl w:val="1"/>
          <w:numId w:val="15"/>
        </w:numPr>
        <w:ind w:right="36"/>
        <w:rPr>
          <w:rFonts w:asciiTheme="minorHAnsi" w:hAnsiTheme="minorHAnsi"/>
          <w:color w:val="000000" w:themeColor="text1"/>
          <w:sz w:val="23"/>
          <w:szCs w:val="23"/>
        </w:rPr>
      </w:pPr>
      <w:r>
        <w:rPr>
          <w:rFonts w:asciiTheme="minorHAnsi" w:hAnsiTheme="minorHAnsi"/>
          <w:color w:val="000000" w:themeColor="text1"/>
          <w:sz w:val="23"/>
          <w:szCs w:val="23"/>
        </w:rPr>
        <w:t>NCJFCJ</w:t>
      </w:r>
    </w:p>
    <w:p w:rsidR="00C07397" w:rsidRDefault="00C07397" w:rsidP="00C07397">
      <w:pPr>
        <w:pStyle w:val="Default"/>
        <w:numPr>
          <w:ilvl w:val="1"/>
          <w:numId w:val="15"/>
        </w:numPr>
        <w:ind w:right="36"/>
        <w:rPr>
          <w:rFonts w:asciiTheme="minorHAnsi" w:hAnsiTheme="minorHAnsi"/>
          <w:color w:val="000000" w:themeColor="text1"/>
          <w:sz w:val="23"/>
          <w:szCs w:val="23"/>
        </w:rPr>
      </w:pPr>
      <w:r>
        <w:rPr>
          <w:rFonts w:asciiTheme="minorHAnsi" w:hAnsiTheme="minorHAnsi"/>
          <w:color w:val="000000" w:themeColor="text1"/>
          <w:sz w:val="23"/>
          <w:szCs w:val="23"/>
        </w:rPr>
        <w:t xml:space="preserve">COSCA </w:t>
      </w:r>
    </w:p>
    <w:p w:rsidR="00522842" w:rsidRDefault="00522842" w:rsidP="00522842">
      <w:pPr>
        <w:pStyle w:val="Default"/>
        <w:numPr>
          <w:ilvl w:val="0"/>
          <w:numId w:val="15"/>
        </w:numPr>
        <w:ind w:right="36"/>
        <w:rPr>
          <w:rFonts w:asciiTheme="minorHAnsi" w:hAnsiTheme="minorHAnsi"/>
          <w:color w:val="000000" w:themeColor="text1"/>
          <w:sz w:val="23"/>
          <w:szCs w:val="23"/>
        </w:rPr>
      </w:pPr>
      <w:r>
        <w:rPr>
          <w:rFonts w:asciiTheme="minorHAnsi" w:hAnsiTheme="minorHAnsi"/>
          <w:color w:val="000000" w:themeColor="text1"/>
          <w:sz w:val="23"/>
          <w:szCs w:val="23"/>
        </w:rPr>
        <w:t xml:space="preserve">Termination of MOU between NACM and AIA </w:t>
      </w:r>
      <w:bookmarkStart w:id="1" w:name="_MON_1583734981"/>
      <w:bookmarkEnd w:id="1"/>
      <w:r w:rsidR="00F54F37">
        <w:rPr>
          <w:rFonts w:asciiTheme="minorHAnsi" w:hAnsiTheme="minorHAnsi"/>
          <w:color w:val="000000" w:themeColor="text1"/>
          <w:sz w:val="23"/>
          <w:szCs w:val="23"/>
        </w:rPr>
        <w:object w:dxaOrig="1534" w:dyaOrig="991">
          <v:shape id="_x0000_i1032" type="#_x0000_t75" style="width:76.5pt;height:49.5pt" o:ole="">
            <v:imagedata r:id="rId14" o:title=""/>
          </v:shape>
          <o:OLEObject Type="Embed" ProgID="Word.Document.12" ShapeID="_x0000_i1032" DrawAspect="Icon" ObjectID="_1583736292" r:id="rId15">
            <o:FieldCodes>\s</o:FieldCodes>
          </o:OLEObject>
        </w:object>
      </w:r>
    </w:p>
    <w:p w:rsidR="00522842" w:rsidRDefault="00522842" w:rsidP="00522842">
      <w:pPr>
        <w:pStyle w:val="Default"/>
        <w:numPr>
          <w:ilvl w:val="0"/>
          <w:numId w:val="15"/>
        </w:numPr>
        <w:ind w:right="36"/>
        <w:rPr>
          <w:rFonts w:asciiTheme="minorHAnsi" w:hAnsiTheme="minorHAnsi"/>
          <w:color w:val="000000" w:themeColor="text1"/>
          <w:sz w:val="23"/>
          <w:szCs w:val="23"/>
        </w:rPr>
      </w:pPr>
      <w:r>
        <w:rPr>
          <w:rFonts w:asciiTheme="minorHAnsi" w:hAnsiTheme="minorHAnsi"/>
          <w:color w:val="000000" w:themeColor="text1"/>
          <w:sz w:val="23"/>
          <w:szCs w:val="23"/>
        </w:rPr>
        <w:t xml:space="preserve">Committee Chair Reports and committee awards at annual conference </w:t>
      </w:r>
    </w:p>
    <w:p w:rsidR="00522842" w:rsidRDefault="00522842" w:rsidP="00522842">
      <w:pPr>
        <w:pStyle w:val="Default"/>
        <w:numPr>
          <w:ilvl w:val="0"/>
          <w:numId w:val="15"/>
        </w:numPr>
        <w:ind w:right="36"/>
        <w:rPr>
          <w:rFonts w:asciiTheme="minorHAnsi" w:hAnsiTheme="minorHAnsi"/>
          <w:color w:val="000000" w:themeColor="text1"/>
          <w:sz w:val="23"/>
          <w:szCs w:val="23"/>
        </w:rPr>
      </w:pPr>
      <w:r>
        <w:rPr>
          <w:rFonts w:asciiTheme="minorHAnsi" w:hAnsiTheme="minorHAnsi"/>
          <w:color w:val="000000" w:themeColor="text1"/>
          <w:sz w:val="23"/>
          <w:szCs w:val="23"/>
        </w:rPr>
        <w:t>Webinar Sponsorships</w:t>
      </w:r>
    </w:p>
    <w:p w:rsidR="00522842" w:rsidRDefault="00A83268" w:rsidP="00522842">
      <w:pPr>
        <w:pStyle w:val="Default"/>
        <w:numPr>
          <w:ilvl w:val="0"/>
          <w:numId w:val="15"/>
        </w:numPr>
        <w:ind w:right="36"/>
        <w:rPr>
          <w:rFonts w:asciiTheme="minorHAnsi" w:hAnsiTheme="minorHAnsi"/>
          <w:color w:val="000000" w:themeColor="text1"/>
          <w:sz w:val="23"/>
          <w:szCs w:val="23"/>
        </w:rPr>
      </w:pPr>
      <w:r>
        <w:rPr>
          <w:rFonts w:asciiTheme="minorHAnsi" w:hAnsiTheme="minorHAnsi"/>
          <w:color w:val="000000" w:themeColor="text1"/>
          <w:sz w:val="23"/>
          <w:szCs w:val="23"/>
        </w:rPr>
        <w:t>Guests at annual conference board meeting</w:t>
      </w:r>
    </w:p>
    <w:p w:rsidR="00522842" w:rsidRDefault="00522842" w:rsidP="00522842">
      <w:pPr>
        <w:pStyle w:val="Default"/>
        <w:numPr>
          <w:ilvl w:val="0"/>
          <w:numId w:val="15"/>
        </w:numPr>
        <w:ind w:right="36"/>
        <w:rPr>
          <w:rFonts w:asciiTheme="minorHAnsi" w:hAnsiTheme="minorHAnsi"/>
          <w:color w:val="000000" w:themeColor="text1"/>
          <w:sz w:val="23"/>
          <w:szCs w:val="23"/>
        </w:rPr>
      </w:pPr>
      <w:r>
        <w:rPr>
          <w:rFonts w:asciiTheme="minorHAnsi" w:hAnsiTheme="minorHAnsi"/>
          <w:color w:val="000000" w:themeColor="text1"/>
          <w:sz w:val="23"/>
          <w:szCs w:val="23"/>
        </w:rPr>
        <w:t>Notification of Board changes to membership</w:t>
      </w:r>
      <w:bookmarkStart w:id="2" w:name="_MON_1583735905"/>
      <w:bookmarkEnd w:id="2"/>
      <w:r w:rsidR="00051CC8">
        <w:rPr>
          <w:rFonts w:asciiTheme="minorHAnsi" w:hAnsiTheme="minorHAnsi"/>
          <w:color w:val="000000" w:themeColor="text1"/>
          <w:sz w:val="23"/>
          <w:szCs w:val="23"/>
        </w:rPr>
        <w:object w:dxaOrig="1534" w:dyaOrig="991">
          <v:shape id="_x0000_i1033" type="#_x0000_t75" style="width:76.5pt;height:49.5pt" o:ole="">
            <v:imagedata r:id="rId16" o:title=""/>
          </v:shape>
          <o:OLEObject Type="Embed" ProgID="Word.Document.12" ShapeID="_x0000_i1033" DrawAspect="Icon" ObjectID="_1583736293" r:id="rId17">
            <o:FieldCodes>\s</o:FieldCodes>
          </o:OLEObject>
        </w:object>
      </w:r>
    </w:p>
    <w:p w:rsidR="00522842" w:rsidRPr="00CE15C4" w:rsidRDefault="00522842" w:rsidP="00CE15C4">
      <w:pPr>
        <w:pStyle w:val="Default"/>
        <w:ind w:left="360" w:right="36"/>
        <w:jc w:val="center"/>
        <w:rPr>
          <w:rFonts w:asciiTheme="minorHAnsi" w:hAnsiTheme="minorHAnsi"/>
          <w:color w:val="000000" w:themeColor="text1"/>
          <w:sz w:val="23"/>
          <w:szCs w:val="23"/>
        </w:rPr>
      </w:pPr>
    </w:p>
    <w:p w:rsidR="00E96BB4" w:rsidRPr="0037397F" w:rsidRDefault="00875042" w:rsidP="00BE059E">
      <w:pPr>
        <w:ind w:right="36"/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2:</w:t>
      </w:r>
      <w:r w:rsidR="00C07397">
        <w:rPr>
          <w:rFonts w:asciiTheme="minorHAnsi" w:hAnsiTheme="minorHAnsi" w:cs="Calibri"/>
          <w:b/>
          <w:sz w:val="23"/>
          <w:szCs w:val="23"/>
        </w:rPr>
        <w:t>40</w:t>
      </w:r>
      <w:r>
        <w:rPr>
          <w:rFonts w:asciiTheme="minorHAnsi" w:hAnsiTheme="minorHAnsi" w:cs="Calibri"/>
          <w:b/>
          <w:sz w:val="23"/>
          <w:szCs w:val="23"/>
        </w:rPr>
        <w:t xml:space="preserve"> </w:t>
      </w:r>
      <w:r w:rsidR="00E96BB4" w:rsidRPr="0037397F">
        <w:rPr>
          <w:rFonts w:asciiTheme="minorHAnsi" w:hAnsiTheme="minorHAnsi" w:cs="Calibri"/>
          <w:b/>
          <w:sz w:val="23"/>
          <w:szCs w:val="23"/>
        </w:rPr>
        <w:t>President-Elect’s Report (</w:t>
      </w:r>
      <w:r w:rsidR="00F50C3D">
        <w:rPr>
          <w:rFonts w:asciiTheme="minorHAnsi" w:hAnsiTheme="minorHAnsi" w:cs="Calibri"/>
          <w:b/>
          <w:sz w:val="23"/>
          <w:szCs w:val="23"/>
        </w:rPr>
        <w:t>5</w:t>
      </w:r>
      <w:r w:rsidR="00E96BB4" w:rsidRPr="0037397F">
        <w:rPr>
          <w:rFonts w:asciiTheme="minorHAnsi" w:hAnsiTheme="minorHAnsi" w:cs="Calibri"/>
          <w:b/>
          <w:sz w:val="23"/>
          <w:szCs w:val="23"/>
        </w:rPr>
        <w:t xml:space="preserve"> mins.)</w:t>
      </w:r>
      <w:r w:rsidR="00E96BB4" w:rsidRPr="0037397F">
        <w:rPr>
          <w:rFonts w:asciiTheme="minorHAnsi" w:hAnsiTheme="minorHAnsi" w:cs="Calibri"/>
          <w:sz w:val="23"/>
          <w:szCs w:val="23"/>
        </w:rPr>
        <w:tab/>
      </w:r>
      <w:r w:rsidR="00E96BB4" w:rsidRPr="0037397F">
        <w:rPr>
          <w:rFonts w:asciiTheme="minorHAnsi" w:hAnsiTheme="minorHAnsi" w:cs="Calibri"/>
          <w:sz w:val="23"/>
          <w:szCs w:val="23"/>
        </w:rPr>
        <w:tab/>
      </w:r>
      <w:r w:rsidR="00E96BB4" w:rsidRPr="0037397F">
        <w:rPr>
          <w:rFonts w:asciiTheme="minorHAnsi" w:hAnsiTheme="minorHAnsi" w:cs="Calibri"/>
          <w:sz w:val="23"/>
          <w:szCs w:val="23"/>
        </w:rPr>
        <w:tab/>
      </w:r>
      <w:r w:rsidR="00E96BB4" w:rsidRPr="0037397F">
        <w:rPr>
          <w:rFonts w:asciiTheme="minorHAnsi" w:hAnsiTheme="minorHAnsi" w:cs="Calibri"/>
          <w:sz w:val="23"/>
          <w:szCs w:val="23"/>
        </w:rPr>
        <w:tab/>
      </w:r>
      <w:r w:rsidR="00E96BB4" w:rsidRPr="0037397F">
        <w:rPr>
          <w:rFonts w:asciiTheme="minorHAnsi" w:hAnsiTheme="minorHAnsi" w:cs="Calibri"/>
          <w:sz w:val="23"/>
          <w:szCs w:val="23"/>
        </w:rPr>
        <w:tab/>
      </w:r>
      <w:r w:rsidR="00A77F6B" w:rsidRPr="0037397F">
        <w:rPr>
          <w:rFonts w:asciiTheme="minorHAnsi" w:hAnsiTheme="minorHAnsi" w:cs="Calibri"/>
          <w:sz w:val="23"/>
          <w:szCs w:val="23"/>
        </w:rPr>
        <w:tab/>
      </w:r>
      <w:r w:rsidR="00BE059E" w:rsidRPr="0037397F">
        <w:rPr>
          <w:rFonts w:asciiTheme="minorHAnsi" w:hAnsiTheme="minorHAnsi" w:cs="Calibri"/>
          <w:sz w:val="23"/>
          <w:szCs w:val="23"/>
        </w:rPr>
        <w:t xml:space="preserve">         </w:t>
      </w:r>
      <w:r w:rsidR="001C4E56">
        <w:rPr>
          <w:rFonts w:asciiTheme="minorHAnsi" w:hAnsiTheme="minorHAnsi" w:cs="Calibri"/>
          <w:i/>
          <w:sz w:val="23"/>
          <w:szCs w:val="23"/>
        </w:rPr>
        <w:t>Paul DeLosh</w:t>
      </w:r>
    </w:p>
    <w:p w:rsidR="00E245F2" w:rsidRDefault="00E245F2" w:rsidP="00BE059E">
      <w:pPr>
        <w:pStyle w:val="ListParagraph"/>
        <w:numPr>
          <w:ilvl w:val="0"/>
          <w:numId w:val="35"/>
        </w:numPr>
        <w:ind w:right="36"/>
        <w:contextualSpacing w:val="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7397F">
        <w:rPr>
          <w:rFonts w:asciiTheme="minorHAnsi" w:hAnsiTheme="minorHAnsi" w:cstheme="minorHAnsi"/>
          <w:color w:val="000000" w:themeColor="text1"/>
          <w:sz w:val="23"/>
          <w:szCs w:val="23"/>
        </w:rPr>
        <w:t>C</w:t>
      </w:r>
      <w:r w:rsidR="00951A53" w:rsidRPr="0037397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onference Development Committee </w:t>
      </w:r>
      <w:r w:rsidRPr="0037397F">
        <w:rPr>
          <w:rFonts w:asciiTheme="minorHAnsi" w:hAnsiTheme="minorHAnsi" w:cstheme="minorHAnsi"/>
          <w:color w:val="000000" w:themeColor="text1"/>
          <w:sz w:val="23"/>
          <w:szCs w:val="23"/>
        </w:rPr>
        <w:t>report</w:t>
      </w:r>
    </w:p>
    <w:p w:rsidR="00C07397" w:rsidRPr="00C07397" w:rsidRDefault="00C07397" w:rsidP="00C07397">
      <w:pPr>
        <w:ind w:right="3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:rsidR="00C07397" w:rsidRPr="0037397F" w:rsidRDefault="00C07397" w:rsidP="00C07397">
      <w:pPr>
        <w:pStyle w:val="Default"/>
        <w:ind w:right="36"/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2:45</w:t>
      </w:r>
      <w:r>
        <w:rPr>
          <w:rFonts w:asciiTheme="minorHAnsi" w:hAnsiTheme="minorHAnsi" w:cs="Calibri"/>
          <w:b/>
          <w:sz w:val="23"/>
          <w:szCs w:val="23"/>
        </w:rPr>
        <w:t xml:space="preserve"> </w:t>
      </w:r>
      <w:r w:rsidRPr="0037397F">
        <w:rPr>
          <w:rFonts w:asciiTheme="minorHAnsi" w:hAnsiTheme="minorHAnsi" w:cs="Calibri"/>
          <w:b/>
          <w:sz w:val="23"/>
          <w:szCs w:val="23"/>
        </w:rPr>
        <w:t>Vice-President’s Report (5 mins.)</w:t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  <w:t xml:space="preserve">       </w:t>
      </w:r>
      <w:r>
        <w:rPr>
          <w:rFonts w:asciiTheme="minorHAnsi" w:hAnsiTheme="minorHAnsi" w:cs="Calibri"/>
          <w:i/>
          <w:sz w:val="23"/>
          <w:szCs w:val="23"/>
        </w:rPr>
        <w:t>Will Simmons</w:t>
      </w:r>
    </w:p>
    <w:p w:rsidR="002E53F1" w:rsidRPr="0037397F" w:rsidRDefault="002E53F1" w:rsidP="00BE059E">
      <w:pPr>
        <w:ind w:right="36"/>
        <w:jc w:val="both"/>
        <w:rPr>
          <w:rFonts w:asciiTheme="minorHAnsi" w:hAnsiTheme="minorHAnsi" w:cs="Calibri"/>
          <w:b/>
          <w:sz w:val="23"/>
          <w:szCs w:val="23"/>
        </w:rPr>
      </w:pPr>
    </w:p>
    <w:p w:rsidR="00A83268" w:rsidRPr="0037397F" w:rsidRDefault="00C07397" w:rsidP="00A83268">
      <w:pPr>
        <w:pStyle w:val="Default"/>
        <w:ind w:right="36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2:50</w:t>
      </w:r>
      <w:r w:rsidR="00A83268">
        <w:rPr>
          <w:rFonts w:asciiTheme="minorHAnsi" w:hAnsiTheme="minorHAnsi" w:cs="Calibri"/>
          <w:b/>
          <w:sz w:val="23"/>
          <w:szCs w:val="23"/>
        </w:rPr>
        <w:t xml:space="preserve"> </w:t>
      </w:r>
      <w:r w:rsidR="00A83268" w:rsidRPr="0037397F">
        <w:rPr>
          <w:rFonts w:asciiTheme="minorHAnsi" w:hAnsiTheme="minorHAnsi" w:cs="Calibri"/>
          <w:b/>
          <w:sz w:val="23"/>
          <w:szCs w:val="23"/>
        </w:rPr>
        <w:t>Secretary/Treasurer’s Report (5 mins.)</w:t>
      </w:r>
      <w:r w:rsidR="00A83268" w:rsidRPr="0037397F">
        <w:rPr>
          <w:rFonts w:asciiTheme="minorHAnsi" w:hAnsiTheme="minorHAnsi" w:cs="Calibri"/>
          <w:b/>
          <w:sz w:val="23"/>
          <w:szCs w:val="23"/>
        </w:rPr>
        <w:tab/>
      </w:r>
      <w:r w:rsidR="00A83268" w:rsidRPr="0037397F">
        <w:rPr>
          <w:rFonts w:asciiTheme="minorHAnsi" w:hAnsiTheme="minorHAnsi" w:cs="Calibri"/>
          <w:b/>
          <w:sz w:val="23"/>
          <w:szCs w:val="23"/>
        </w:rPr>
        <w:tab/>
      </w:r>
      <w:r w:rsidR="00A83268" w:rsidRPr="0037397F">
        <w:rPr>
          <w:rFonts w:asciiTheme="minorHAnsi" w:hAnsiTheme="minorHAnsi" w:cs="Calibri"/>
          <w:b/>
          <w:sz w:val="23"/>
          <w:szCs w:val="23"/>
        </w:rPr>
        <w:tab/>
      </w:r>
      <w:r w:rsidR="00A83268" w:rsidRPr="0037397F">
        <w:rPr>
          <w:rFonts w:asciiTheme="minorHAnsi" w:hAnsiTheme="minorHAnsi" w:cs="Calibri"/>
          <w:b/>
          <w:sz w:val="23"/>
          <w:szCs w:val="23"/>
        </w:rPr>
        <w:tab/>
        <w:t xml:space="preserve">      </w:t>
      </w:r>
      <w:r w:rsidR="00A83268">
        <w:rPr>
          <w:rFonts w:asciiTheme="minorHAnsi" w:hAnsiTheme="minorHAnsi" w:cs="Calibri"/>
          <w:b/>
          <w:sz w:val="23"/>
          <w:szCs w:val="23"/>
        </w:rPr>
        <w:t xml:space="preserve">                               </w:t>
      </w:r>
      <w:r w:rsidR="00A83268" w:rsidRPr="0037397F">
        <w:rPr>
          <w:rFonts w:asciiTheme="minorHAnsi" w:hAnsiTheme="minorHAnsi" w:cs="Calibri"/>
          <w:b/>
          <w:sz w:val="23"/>
          <w:szCs w:val="23"/>
        </w:rPr>
        <w:t xml:space="preserve">   </w:t>
      </w:r>
      <w:r w:rsidR="00A83268">
        <w:rPr>
          <w:rFonts w:asciiTheme="minorHAnsi" w:hAnsiTheme="minorHAnsi" w:cs="Calibri"/>
          <w:i/>
          <w:sz w:val="23"/>
          <w:szCs w:val="23"/>
        </w:rPr>
        <w:t>TJ BeMent</w:t>
      </w:r>
    </w:p>
    <w:p w:rsidR="00A83268" w:rsidRDefault="00A83268" w:rsidP="00A83268">
      <w:pPr>
        <w:pStyle w:val="Default"/>
        <w:numPr>
          <w:ilvl w:val="0"/>
          <w:numId w:val="25"/>
        </w:numPr>
        <w:ind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37397F">
        <w:rPr>
          <w:rFonts w:asciiTheme="minorHAnsi" w:hAnsiTheme="minorHAnsi"/>
          <w:color w:val="auto"/>
          <w:sz w:val="23"/>
          <w:szCs w:val="23"/>
        </w:rPr>
        <w:t>Budget update</w:t>
      </w:r>
    </w:p>
    <w:p w:rsidR="00A83268" w:rsidRPr="0037397F" w:rsidRDefault="00A83268" w:rsidP="00A83268">
      <w:pPr>
        <w:pStyle w:val="Default"/>
        <w:ind w:left="360" w:right="36"/>
        <w:jc w:val="both"/>
        <w:rPr>
          <w:rFonts w:asciiTheme="minorHAnsi" w:hAnsiTheme="minorHAnsi"/>
          <w:color w:val="auto"/>
          <w:sz w:val="23"/>
          <w:szCs w:val="23"/>
        </w:rPr>
      </w:pPr>
    </w:p>
    <w:p w:rsidR="002E53F1" w:rsidRPr="0037397F" w:rsidRDefault="00875042" w:rsidP="00BE059E">
      <w:pPr>
        <w:pStyle w:val="Default"/>
        <w:keepNext/>
        <w:widowControl/>
        <w:tabs>
          <w:tab w:val="left" w:pos="1080"/>
        </w:tabs>
        <w:ind w:right="36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2:</w:t>
      </w:r>
      <w:r w:rsidR="00C07397">
        <w:rPr>
          <w:rFonts w:asciiTheme="minorHAnsi" w:hAnsiTheme="minorHAnsi" w:cs="Calibri"/>
          <w:b/>
          <w:sz w:val="23"/>
          <w:szCs w:val="23"/>
        </w:rPr>
        <w:t>55</w:t>
      </w:r>
      <w:r>
        <w:rPr>
          <w:rFonts w:asciiTheme="minorHAnsi" w:hAnsiTheme="minorHAnsi" w:cs="Calibri"/>
          <w:b/>
          <w:sz w:val="23"/>
          <w:szCs w:val="23"/>
        </w:rPr>
        <w:t xml:space="preserve"> </w:t>
      </w:r>
      <w:r w:rsidR="002E53F1" w:rsidRPr="0037397F">
        <w:rPr>
          <w:rFonts w:asciiTheme="minorHAnsi" w:hAnsiTheme="minorHAnsi" w:cs="Calibri"/>
          <w:b/>
          <w:sz w:val="23"/>
          <w:szCs w:val="23"/>
        </w:rPr>
        <w:t>Membership</w:t>
      </w:r>
      <w:r w:rsidR="00A83268">
        <w:rPr>
          <w:rFonts w:asciiTheme="minorHAnsi" w:hAnsiTheme="minorHAnsi" w:cs="Calibri"/>
          <w:b/>
          <w:sz w:val="23"/>
          <w:szCs w:val="23"/>
        </w:rPr>
        <w:t xml:space="preserve"> Committee Report (10</w:t>
      </w:r>
      <w:r w:rsidR="00F50C3D">
        <w:rPr>
          <w:rFonts w:asciiTheme="minorHAnsi" w:hAnsiTheme="minorHAnsi" w:cs="Calibri"/>
          <w:b/>
          <w:sz w:val="23"/>
          <w:szCs w:val="23"/>
        </w:rPr>
        <w:t xml:space="preserve"> </w:t>
      </w:r>
      <w:r w:rsidR="002E53F1" w:rsidRPr="0037397F">
        <w:rPr>
          <w:rFonts w:asciiTheme="minorHAnsi" w:hAnsiTheme="minorHAnsi" w:cs="Calibri"/>
          <w:b/>
          <w:sz w:val="23"/>
          <w:szCs w:val="23"/>
        </w:rPr>
        <w:t>mins.)</w:t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BE059E" w:rsidRPr="0037397F">
        <w:rPr>
          <w:rFonts w:asciiTheme="minorHAnsi" w:hAnsiTheme="minorHAnsi" w:cs="Calibri"/>
          <w:b/>
          <w:sz w:val="23"/>
          <w:szCs w:val="23"/>
        </w:rPr>
        <w:t xml:space="preserve">         </w:t>
      </w:r>
      <w:r w:rsidR="002E53F1" w:rsidRPr="0037397F">
        <w:rPr>
          <w:rFonts w:asciiTheme="minorHAnsi" w:hAnsiTheme="minorHAnsi" w:cs="Calibri"/>
          <w:i/>
          <w:sz w:val="23"/>
          <w:szCs w:val="23"/>
        </w:rPr>
        <w:t xml:space="preserve">Jeff Chapple </w:t>
      </w:r>
    </w:p>
    <w:p w:rsidR="002E53F1" w:rsidRDefault="00643AF2" w:rsidP="00BE059E">
      <w:pPr>
        <w:pStyle w:val="ListParagraph"/>
        <w:numPr>
          <w:ilvl w:val="0"/>
          <w:numId w:val="19"/>
        </w:numPr>
        <w:ind w:left="720" w:right="36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>Donation Solicitation of Members – future of NACM Cares</w:t>
      </w:r>
    </w:p>
    <w:p w:rsidR="00643AF2" w:rsidRPr="0037397F" w:rsidRDefault="00643AF2" w:rsidP="00BE059E">
      <w:pPr>
        <w:pStyle w:val="ListParagraph"/>
        <w:numPr>
          <w:ilvl w:val="0"/>
          <w:numId w:val="19"/>
        </w:numPr>
        <w:ind w:left="720" w:right="36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>Scholarship Fundraiser – Fun Run Funds</w:t>
      </w:r>
    </w:p>
    <w:p w:rsidR="002E53F1" w:rsidRPr="0037397F" w:rsidRDefault="002E53F1" w:rsidP="00BE059E">
      <w:pPr>
        <w:ind w:right="36"/>
        <w:jc w:val="both"/>
        <w:rPr>
          <w:rFonts w:asciiTheme="minorHAnsi" w:hAnsiTheme="minorHAnsi" w:cs="Calibri"/>
          <w:b/>
          <w:sz w:val="23"/>
          <w:szCs w:val="23"/>
        </w:rPr>
      </w:pPr>
    </w:p>
    <w:p w:rsidR="002E53F1" w:rsidRPr="0037397F" w:rsidRDefault="00C07397" w:rsidP="00BE059E">
      <w:pPr>
        <w:ind w:right="36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3:05</w:t>
      </w:r>
      <w:r w:rsidR="00F50C3D">
        <w:rPr>
          <w:rFonts w:asciiTheme="minorHAnsi" w:hAnsiTheme="minorHAnsi" w:cs="Calibri"/>
          <w:b/>
          <w:sz w:val="23"/>
          <w:szCs w:val="23"/>
        </w:rPr>
        <w:t xml:space="preserve"> </w:t>
      </w:r>
      <w:r w:rsidR="002E53F1" w:rsidRPr="0037397F">
        <w:rPr>
          <w:rFonts w:asciiTheme="minorHAnsi" w:hAnsiTheme="minorHAnsi" w:cs="Calibri"/>
          <w:b/>
          <w:sz w:val="23"/>
          <w:szCs w:val="23"/>
        </w:rPr>
        <w:t>Governance Committee Report (</w:t>
      </w:r>
      <w:r>
        <w:rPr>
          <w:rFonts w:asciiTheme="minorHAnsi" w:hAnsiTheme="minorHAnsi" w:cs="Calibri"/>
          <w:b/>
          <w:sz w:val="23"/>
          <w:szCs w:val="23"/>
        </w:rPr>
        <w:t>25</w:t>
      </w:r>
      <w:r w:rsidR="002E53F1" w:rsidRPr="0037397F">
        <w:rPr>
          <w:rFonts w:asciiTheme="minorHAnsi" w:hAnsiTheme="minorHAnsi" w:cs="Calibri"/>
          <w:b/>
          <w:sz w:val="23"/>
          <w:szCs w:val="23"/>
        </w:rPr>
        <w:t xml:space="preserve"> mins.)</w:t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2E53F1" w:rsidRPr="0037397F">
        <w:rPr>
          <w:rFonts w:asciiTheme="minorHAnsi" w:hAnsiTheme="minorHAnsi" w:cs="Calibri"/>
          <w:b/>
          <w:sz w:val="23"/>
          <w:szCs w:val="23"/>
        </w:rPr>
        <w:tab/>
      </w:r>
      <w:r w:rsidR="00BE059E" w:rsidRPr="0037397F">
        <w:rPr>
          <w:rFonts w:asciiTheme="minorHAnsi" w:hAnsiTheme="minorHAnsi" w:cs="Calibri"/>
          <w:i/>
          <w:sz w:val="23"/>
          <w:szCs w:val="23"/>
        </w:rPr>
        <w:t xml:space="preserve">       </w:t>
      </w:r>
      <w:r w:rsidR="001C4E56">
        <w:rPr>
          <w:rFonts w:asciiTheme="minorHAnsi" w:hAnsiTheme="minorHAnsi" w:cs="Calibri"/>
          <w:i/>
          <w:sz w:val="23"/>
          <w:szCs w:val="23"/>
        </w:rPr>
        <w:t>Greg Lambard</w:t>
      </w:r>
    </w:p>
    <w:p w:rsidR="0050682C" w:rsidRDefault="0050682C" w:rsidP="00BE059E">
      <w:pPr>
        <w:pStyle w:val="ListParagraph"/>
        <w:numPr>
          <w:ilvl w:val="0"/>
          <w:numId w:val="21"/>
        </w:numPr>
        <w:ind w:right="36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>Resolutions for Consideration:</w:t>
      </w:r>
    </w:p>
    <w:p w:rsidR="0090626B" w:rsidRDefault="0090626B" w:rsidP="0090626B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2018 Supported Resolution #1: </w:t>
      </w:r>
      <w:hyperlink r:id="rId18" w:history="1">
        <w:r>
          <w:rPr>
            <w:rStyle w:val="Hyperlink"/>
            <w:rFonts w:ascii="Arial" w:hAnsi="Arial" w:cs="Arial"/>
            <w:color w:val="222222"/>
            <w:sz w:val="18"/>
            <w:szCs w:val="18"/>
          </w:rPr>
          <w:t>In Support of COSCA Resolution</w:t>
        </w:r>
      </w:hyperlink>
      <w:hyperlink r:id="rId19" w:history="1">
        <w:r>
          <w:rPr>
            <w:rStyle w:val="Hyperlink"/>
            <w:rFonts w:ascii="Arial" w:hAnsi="Arial" w:cs="Arial"/>
            <w:color w:val="222222"/>
            <w:sz w:val="18"/>
            <w:szCs w:val="18"/>
          </w:rPr>
          <w:t xml:space="preserve"> in Support of Principles of Bail</w:t>
        </w:r>
      </w:hyperlink>
    </w:p>
    <w:p w:rsidR="0090626B" w:rsidRDefault="0090626B" w:rsidP="0090626B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2018 Supported Resolution #2: </w:t>
      </w:r>
      <w:hyperlink r:id="rId20" w:history="1">
        <w:r>
          <w:rPr>
            <w:rStyle w:val="Hyperlink"/>
            <w:rFonts w:ascii="Arial" w:hAnsi="Arial" w:cs="Arial"/>
            <w:color w:val="222222"/>
            <w:sz w:val="18"/>
            <w:szCs w:val="18"/>
          </w:rPr>
          <w:t>In Support of COSCA Resolution to Expand CASA Funding</w:t>
        </w:r>
      </w:hyperlink>
    </w:p>
    <w:p w:rsidR="0090626B" w:rsidRDefault="0090626B" w:rsidP="0090626B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NACM 2018 Resolution #1:</w:t>
      </w:r>
      <w:hyperlink r:id="rId21" w:history="1">
        <w:r>
          <w:rPr>
            <w:rStyle w:val="Hyperlink"/>
            <w:rFonts w:ascii="Arial" w:hAnsi="Arial" w:cs="Arial"/>
            <w:color w:val="222222"/>
            <w:sz w:val="18"/>
            <w:szCs w:val="18"/>
          </w:rPr>
          <w:t xml:space="preserve"> In Recognition of Maureen Conner, Ph.D. and the Michigan State University Judicial Administration Program</w:t>
        </w:r>
      </w:hyperlink>
    </w:p>
    <w:p w:rsidR="002E53F1" w:rsidRDefault="002E53F1" w:rsidP="00BE059E">
      <w:pPr>
        <w:pStyle w:val="ListParagraph"/>
        <w:numPr>
          <w:ilvl w:val="0"/>
          <w:numId w:val="21"/>
        </w:numPr>
        <w:ind w:right="36"/>
        <w:jc w:val="both"/>
        <w:rPr>
          <w:rFonts w:asciiTheme="minorHAnsi" w:hAnsiTheme="minorHAnsi" w:cs="Calibri"/>
          <w:sz w:val="23"/>
          <w:szCs w:val="23"/>
        </w:rPr>
      </w:pPr>
      <w:r w:rsidRPr="0037397F">
        <w:rPr>
          <w:rFonts w:asciiTheme="minorHAnsi" w:hAnsiTheme="minorHAnsi" w:cs="Calibri"/>
          <w:sz w:val="23"/>
          <w:szCs w:val="23"/>
        </w:rPr>
        <w:lastRenderedPageBreak/>
        <w:t>Operations Manual update</w:t>
      </w:r>
    </w:p>
    <w:p w:rsidR="0050682C" w:rsidRPr="0037397F" w:rsidRDefault="002C0BE1" w:rsidP="00BE059E">
      <w:pPr>
        <w:pStyle w:val="ListParagraph"/>
        <w:numPr>
          <w:ilvl w:val="0"/>
          <w:numId w:val="21"/>
        </w:numPr>
        <w:ind w:right="36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>State of the Profession Address</w:t>
      </w:r>
    </w:p>
    <w:p w:rsidR="002E53F1" w:rsidRPr="0037397F" w:rsidRDefault="002E53F1" w:rsidP="00BE059E">
      <w:pPr>
        <w:ind w:right="36"/>
        <w:jc w:val="both"/>
        <w:rPr>
          <w:rFonts w:asciiTheme="minorHAnsi" w:hAnsiTheme="minorHAnsi"/>
          <w:b/>
          <w:sz w:val="23"/>
          <w:szCs w:val="23"/>
        </w:rPr>
      </w:pPr>
    </w:p>
    <w:p w:rsidR="00643AF2" w:rsidRPr="0037397F" w:rsidRDefault="00643AF2" w:rsidP="00643AF2">
      <w:pPr>
        <w:pStyle w:val="Default"/>
        <w:ind w:right="36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3:</w:t>
      </w:r>
      <w:r w:rsidR="00C07397">
        <w:rPr>
          <w:rFonts w:asciiTheme="minorHAnsi" w:hAnsiTheme="minorHAnsi" w:cs="Calibri"/>
          <w:b/>
          <w:sz w:val="23"/>
          <w:szCs w:val="23"/>
        </w:rPr>
        <w:t>30</w:t>
      </w:r>
      <w:r>
        <w:rPr>
          <w:rFonts w:asciiTheme="minorHAnsi" w:hAnsiTheme="minorHAnsi" w:cs="Calibri"/>
          <w:b/>
          <w:sz w:val="23"/>
          <w:szCs w:val="23"/>
        </w:rPr>
        <w:t xml:space="preserve"> Past President’s Report</w:t>
      </w:r>
      <w:r w:rsidRPr="0037397F">
        <w:rPr>
          <w:rFonts w:asciiTheme="minorHAnsi" w:hAnsiTheme="minorHAnsi" w:cs="Calibri"/>
          <w:b/>
          <w:sz w:val="23"/>
          <w:szCs w:val="23"/>
        </w:rPr>
        <w:t xml:space="preserve"> (5 mins.)</w:t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  <w:t xml:space="preserve">      </w:t>
      </w:r>
      <w:r>
        <w:rPr>
          <w:rFonts w:asciiTheme="minorHAnsi" w:hAnsiTheme="minorHAnsi" w:cs="Calibri"/>
          <w:b/>
          <w:sz w:val="23"/>
          <w:szCs w:val="23"/>
        </w:rPr>
        <w:t xml:space="preserve">                               </w:t>
      </w:r>
      <w:r w:rsidRPr="0037397F">
        <w:rPr>
          <w:rFonts w:asciiTheme="minorHAnsi" w:hAnsiTheme="minorHAnsi" w:cs="Calibri"/>
          <w:b/>
          <w:sz w:val="23"/>
          <w:szCs w:val="23"/>
        </w:rPr>
        <w:t xml:space="preserve">   </w:t>
      </w:r>
      <w:r>
        <w:rPr>
          <w:rFonts w:asciiTheme="minorHAnsi" w:hAnsiTheme="minorHAnsi" w:cs="Calibri"/>
          <w:b/>
          <w:sz w:val="23"/>
          <w:szCs w:val="23"/>
        </w:rPr>
        <w:t xml:space="preserve">         </w:t>
      </w:r>
      <w:r>
        <w:rPr>
          <w:rFonts w:asciiTheme="minorHAnsi" w:hAnsiTheme="minorHAnsi" w:cs="Calibri"/>
          <w:i/>
          <w:sz w:val="23"/>
          <w:szCs w:val="23"/>
        </w:rPr>
        <w:t>Scott Griffith</w:t>
      </w:r>
    </w:p>
    <w:p w:rsidR="00643AF2" w:rsidRDefault="00643AF2" w:rsidP="00643AF2">
      <w:pPr>
        <w:pStyle w:val="Default"/>
        <w:numPr>
          <w:ilvl w:val="0"/>
          <w:numId w:val="38"/>
        </w:numPr>
        <w:ind w:right="36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Nominations Committee</w:t>
      </w:r>
    </w:p>
    <w:p w:rsidR="00643AF2" w:rsidRDefault="00643AF2" w:rsidP="00643AF2">
      <w:pPr>
        <w:pStyle w:val="Default"/>
        <w:numPr>
          <w:ilvl w:val="0"/>
          <w:numId w:val="38"/>
        </w:numPr>
        <w:ind w:right="36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 xml:space="preserve">Past President Conference Registration </w:t>
      </w:r>
    </w:p>
    <w:p w:rsidR="00643AF2" w:rsidRPr="0037397F" w:rsidRDefault="00643AF2" w:rsidP="00643AF2">
      <w:pPr>
        <w:pStyle w:val="Default"/>
        <w:numPr>
          <w:ilvl w:val="0"/>
          <w:numId w:val="38"/>
        </w:numPr>
        <w:ind w:right="36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Nomination of Candidate/Declaration of Candidacy Deadlines</w:t>
      </w:r>
    </w:p>
    <w:p w:rsidR="00643AF2" w:rsidRPr="0037397F" w:rsidRDefault="00643AF2" w:rsidP="00BE059E">
      <w:pPr>
        <w:ind w:right="36"/>
        <w:jc w:val="both"/>
        <w:rPr>
          <w:rFonts w:asciiTheme="minorHAnsi" w:hAnsiTheme="minorHAnsi" w:cs="Calibri"/>
          <w:b/>
          <w:sz w:val="23"/>
          <w:szCs w:val="23"/>
        </w:rPr>
      </w:pPr>
    </w:p>
    <w:p w:rsidR="0058559E" w:rsidRPr="0037397F" w:rsidRDefault="00CE15C4" w:rsidP="00BE059E">
      <w:pPr>
        <w:pStyle w:val="Default"/>
        <w:keepNext/>
        <w:widowControl/>
        <w:tabs>
          <w:tab w:val="left" w:pos="720"/>
          <w:tab w:val="left" w:pos="1080"/>
        </w:tabs>
        <w:ind w:left="3600" w:right="36" w:hanging="3600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3</w:t>
      </w:r>
      <w:r w:rsidR="00C92A20">
        <w:rPr>
          <w:rFonts w:asciiTheme="minorHAnsi" w:hAnsiTheme="minorHAnsi" w:cs="Calibri"/>
          <w:b/>
          <w:sz w:val="23"/>
          <w:szCs w:val="23"/>
        </w:rPr>
        <w:t>:</w:t>
      </w:r>
      <w:r w:rsidR="00C07397">
        <w:rPr>
          <w:rFonts w:asciiTheme="minorHAnsi" w:hAnsiTheme="minorHAnsi" w:cs="Calibri"/>
          <w:b/>
          <w:sz w:val="23"/>
          <w:szCs w:val="23"/>
        </w:rPr>
        <w:t>35</w:t>
      </w:r>
      <w:r w:rsidR="00C92A20">
        <w:rPr>
          <w:rFonts w:asciiTheme="minorHAnsi" w:hAnsiTheme="minorHAnsi" w:cs="Calibri"/>
          <w:b/>
          <w:sz w:val="23"/>
          <w:szCs w:val="23"/>
        </w:rPr>
        <w:t xml:space="preserve"> </w:t>
      </w:r>
      <w:r w:rsidR="0058559E" w:rsidRPr="0037397F">
        <w:rPr>
          <w:rFonts w:asciiTheme="minorHAnsi" w:hAnsiTheme="minorHAnsi" w:cs="Calibri"/>
          <w:b/>
          <w:sz w:val="23"/>
          <w:szCs w:val="23"/>
        </w:rPr>
        <w:t>NCSC Update</w:t>
      </w:r>
      <w:r w:rsidR="00FE40A0" w:rsidRPr="0037397F">
        <w:rPr>
          <w:rFonts w:asciiTheme="minorHAnsi" w:hAnsiTheme="minorHAnsi" w:cs="Calibri"/>
          <w:b/>
          <w:sz w:val="23"/>
          <w:szCs w:val="23"/>
        </w:rPr>
        <w:t xml:space="preserve"> (5 mins.)</w:t>
      </w:r>
      <w:r w:rsidR="0058559E" w:rsidRPr="0037397F">
        <w:rPr>
          <w:rFonts w:asciiTheme="minorHAnsi" w:hAnsiTheme="minorHAnsi" w:cs="Calibri"/>
          <w:b/>
          <w:sz w:val="23"/>
          <w:szCs w:val="23"/>
        </w:rPr>
        <w:tab/>
      </w:r>
      <w:r w:rsidR="0058559E" w:rsidRPr="0037397F">
        <w:rPr>
          <w:rFonts w:asciiTheme="minorHAnsi" w:hAnsiTheme="minorHAnsi" w:cs="Calibri"/>
          <w:b/>
          <w:sz w:val="23"/>
          <w:szCs w:val="23"/>
        </w:rPr>
        <w:tab/>
      </w:r>
      <w:r w:rsidR="0058559E" w:rsidRPr="0037397F">
        <w:rPr>
          <w:rFonts w:asciiTheme="minorHAnsi" w:hAnsiTheme="minorHAnsi" w:cs="Calibri"/>
          <w:b/>
          <w:sz w:val="23"/>
          <w:szCs w:val="23"/>
        </w:rPr>
        <w:tab/>
      </w:r>
      <w:r w:rsidR="0058559E" w:rsidRPr="0037397F">
        <w:rPr>
          <w:rFonts w:asciiTheme="minorHAnsi" w:hAnsiTheme="minorHAnsi" w:cs="Calibri"/>
          <w:b/>
          <w:sz w:val="23"/>
          <w:szCs w:val="23"/>
        </w:rPr>
        <w:tab/>
      </w:r>
      <w:r w:rsidR="0058559E" w:rsidRPr="0037397F">
        <w:rPr>
          <w:rFonts w:asciiTheme="minorHAnsi" w:hAnsiTheme="minorHAnsi" w:cs="Calibri"/>
          <w:b/>
          <w:sz w:val="23"/>
          <w:szCs w:val="23"/>
        </w:rPr>
        <w:tab/>
      </w:r>
      <w:r w:rsidR="0058559E" w:rsidRPr="0037397F">
        <w:rPr>
          <w:rFonts w:asciiTheme="minorHAnsi" w:hAnsiTheme="minorHAnsi" w:cs="Calibri"/>
          <w:b/>
          <w:sz w:val="23"/>
          <w:szCs w:val="23"/>
        </w:rPr>
        <w:tab/>
      </w:r>
      <w:r w:rsidR="00BE059E" w:rsidRPr="0037397F">
        <w:rPr>
          <w:rFonts w:asciiTheme="minorHAnsi" w:hAnsiTheme="minorHAnsi" w:cs="Calibri"/>
          <w:b/>
          <w:sz w:val="23"/>
          <w:szCs w:val="23"/>
        </w:rPr>
        <w:tab/>
        <w:t xml:space="preserve">        </w:t>
      </w:r>
      <w:r w:rsidR="00BA6E35" w:rsidRPr="0037397F">
        <w:rPr>
          <w:rFonts w:asciiTheme="minorHAnsi" w:hAnsiTheme="minorHAnsi" w:cs="Calibri"/>
          <w:i/>
          <w:sz w:val="23"/>
          <w:szCs w:val="23"/>
        </w:rPr>
        <w:t>Jennifer Haire</w:t>
      </w:r>
      <w:r w:rsidR="0058559E" w:rsidRPr="0037397F">
        <w:rPr>
          <w:rFonts w:asciiTheme="minorHAnsi" w:hAnsiTheme="minorHAnsi" w:cs="Calibri"/>
          <w:i/>
          <w:sz w:val="23"/>
          <w:szCs w:val="23"/>
        </w:rPr>
        <w:t xml:space="preserve"> </w:t>
      </w:r>
    </w:p>
    <w:p w:rsidR="0058559E" w:rsidRPr="0037397F" w:rsidRDefault="0058559E" w:rsidP="00BE059E">
      <w:pPr>
        <w:pStyle w:val="Default"/>
        <w:keepNext/>
        <w:widowControl/>
        <w:tabs>
          <w:tab w:val="left" w:pos="720"/>
          <w:tab w:val="left" w:pos="1080"/>
        </w:tabs>
        <w:ind w:left="3600" w:right="36" w:hanging="3600"/>
        <w:jc w:val="both"/>
        <w:rPr>
          <w:rFonts w:asciiTheme="minorHAnsi" w:hAnsiTheme="minorHAnsi" w:cs="Calibri"/>
          <w:i/>
          <w:sz w:val="23"/>
          <w:szCs w:val="23"/>
        </w:rPr>
      </w:pP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b/>
          <w:sz w:val="23"/>
          <w:szCs w:val="23"/>
        </w:rPr>
        <w:tab/>
      </w:r>
      <w:r w:rsidRPr="0037397F">
        <w:rPr>
          <w:rFonts w:asciiTheme="minorHAnsi" w:hAnsiTheme="minorHAnsi" w:cs="Calibri"/>
          <w:i/>
          <w:sz w:val="23"/>
          <w:szCs w:val="23"/>
        </w:rPr>
        <w:t xml:space="preserve"> </w:t>
      </w:r>
    </w:p>
    <w:p w:rsidR="00CC5701" w:rsidRDefault="00C07397" w:rsidP="00BE059E">
      <w:pPr>
        <w:pStyle w:val="Default"/>
        <w:keepNext/>
        <w:widowControl/>
        <w:tabs>
          <w:tab w:val="left" w:pos="720"/>
          <w:tab w:val="left" w:pos="1080"/>
        </w:tabs>
        <w:ind w:left="3600" w:right="36" w:hanging="3600"/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3:40</w:t>
      </w:r>
      <w:r w:rsidR="00F50C3D">
        <w:rPr>
          <w:rFonts w:asciiTheme="minorHAnsi" w:hAnsiTheme="minorHAnsi" w:cs="Calibri"/>
          <w:b/>
          <w:sz w:val="23"/>
          <w:szCs w:val="23"/>
        </w:rPr>
        <w:t xml:space="preserve"> </w:t>
      </w:r>
      <w:r w:rsidR="007A7B7E" w:rsidRPr="0037397F">
        <w:rPr>
          <w:rFonts w:asciiTheme="minorHAnsi" w:hAnsiTheme="minorHAnsi" w:cs="Calibri"/>
          <w:b/>
          <w:sz w:val="23"/>
          <w:szCs w:val="23"/>
        </w:rPr>
        <w:t>N</w:t>
      </w:r>
      <w:r w:rsidR="004771C9" w:rsidRPr="0037397F">
        <w:rPr>
          <w:rFonts w:asciiTheme="minorHAnsi" w:hAnsiTheme="minorHAnsi" w:cs="Calibri"/>
          <w:b/>
          <w:sz w:val="23"/>
          <w:szCs w:val="23"/>
        </w:rPr>
        <w:t>ew Business/</w:t>
      </w:r>
      <w:r w:rsidR="00F4012C" w:rsidRPr="0037397F">
        <w:rPr>
          <w:rFonts w:asciiTheme="minorHAnsi" w:hAnsiTheme="minorHAnsi" w:cs="Calibri"/>
          <w:b/>
          <w:sz w:val="23"/>
          <w:szCs w:val="23"/>
        </w:rPr>
        <w:t>Open Discussion</w:t>
      </w:r>
      <w:r w:rsidR="008B496F" w:rsidRPr="0037397F">
        <w:rPr>
          <w:rFonts w:asciiTheme="minorHAnsi" w:hAnsiTheme="minorHAnsi" w:cs="Calibri"/>
          <w:b/>
          <w:sz w:val="23"/>
          <w:szCs w:val="23"/>
        </w:rPr>
        <w:tab/>
      </w:r>
      <w:r w:rsidR="008B496F" w:rsidRPr="0037397F">
        <w:rPr>
          <w:rFonts w:asciiTheme="minorHAnsi" w:hAnsiTheme="minorHAnsi" w:cs="Calibri"/>
          <w:b/>
          <w:sz w:val="23"/>
          <w:szCs w:val="23"/>
        </w:rPr>
        <w:tab/>
      </w:r>
      <w:r w:rsidR="008B496F" w:rsidRPr="0037397F">
        <w:rPr>
          <w:rFonts w:asciiTheme="minorHAnsi" w:hAnsiTheme="minorHAnsi" w:cs="Calibri"/>
          <w:b/>
          <w:sz w:val="23"/>
          <w:szCs w:val="23"/>
        </w:rPr>
        <w:tab/>
      </w:r>
      <w:r w:rsidR="008B496F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059E" w:rsidRPr="0037397F">
        <w:rPr>
          <w:rFonts w:asciiTheme="minorHAnsi" w:hAnsiTheme="minorHAnsi" w:cs="Calibri"/>
          <w:b/>
          <w:sz w:val="23"/>
          <w:szCs w:val="23"/>
        </w:rPr>
        <w:tab/>
        <w:t xml:space="preserve">       </w:t>
      </w:r>
      <w:r w:rsidR="008B496F" w:rsidRPr="0037397F">
        <w:rPr>
          <w:rFonts w:asciiTheme="minorHAnsi" w:hAnsiTheme="minorHAnsi" w:cs="Calibri"/>
          <w:i/>
          <w:sz w:val="23"/>
          <w:szCs w:val="23"/>
        </w:rPr>
        <w:t>All</w:t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</w:p>
    <w:p w:rsidR="00BF6F5D" w:rsidRPr="0037397F" w:rsidRDefault="00BF6F5D" w:rsidP="00BE059E">
      <w:pPr>
        <w:pStyle w:val="Default"/>
        <w:keepNext/>
        <w:widowControl/>
        <w:tabs>
          <w:tab w:val="left" w:pos="720"/>
          <w:tab w:val="left" w:pos="1080"/>
        </w:tabs>
        <w:ind w:left="3600" w:right="36" w:hanging="3600"/>
        <w:jc w:val="both"/>
        <w:rPr>
          <w:rFonts w:asciiTheme="minorHAnsi" w:hAnsiTheme="minorHAnsi" w:cs="Calibri"/>
          <w:b/>
          <w:sz w:val="23"/>
          <w:szCs w:val="23"/>
        </w:rPr>
      </w:pPr>
    </w:p>
    <w:p w:rsidR="00F4012C" w:rsidRPr="0037397F" w:rsidRDefault="00F4012C" w:rsidP="00BE059E">
      <w:pPr>
        <w:pStyle w:val="Default"/>
        <w:keepNext/>
        <w:widowControl/>
        <w:tabs>
          <w:tab w:val="left" w:pos="720"/>
          <w:tab w:val="left" w:pos="1080"/>
        </w:tabs>
        <w:ind w:left="3600" w:right="36" w:hanging="3600"/>
        <w:jc w:val="both"/>
        <w:rPr>
          <w:rFonts w:asciiTheme="minorHAnsi" w:hAnsiTheme="minorHAnsi" w:cs="Calibri"/>
          <w:i/>
          <w:sz w:val="23"/>
          <w:szCs w:val="23"/>
        </w:rPr>
      </w:pPr>
      <w:r w:rsidRPr="0037397F">
        <w:rPr>
          <w:rFonts w:asciiTheme="minorHAnsi" w:hAnsiTheme="minorHAnsi" w:cs="Calibri"/>
          <w:b/>
          <w:sz w:val="23"/>
          <w:szCs w:val="23"/>
        </w:rPr>
        <w:t>Executive Session</w:t>
      </w:r>
      <w:r w:rsidR="00F50C3D">
        <w:rPr>
          <w:rFonts w:asciiTheme="minorHAnsi" w:hAnsiTheme="minorHAnsi" w:cs="Calibri"/>
          <w:b/>
          <w:sz w:val="23"/>
          <w:szCs w:val="23"/>
        </w:rPr>
        <w:t xml:space="preserve"> (if needed)</w:t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BE322B" w:rsidRPr="0037397F">
        <w:rPr>
          <w:rFonts w:asciiTheme="minorHAnsi" w:hAnsiTheme="minorHAnsi" w:cs="Calibri"/>
          <w:b/>
          <w:sz w:val="23"/>
          <w:szCs w:val="23"/>
        </w:rPr>
        <w:tab/>
      </w:r>
      <w:r w:rsidR="00782308" w:rsidRPr="0037397F">
        <w:rPr>
          <w:rFonts w:asciiTheme="minorHAnsi" w:hAnsiTheme="minorHAnsi" w:cs="Calibri"/>
          <w:b/>
          <w:sz w:val="23"/>
          <w:szCs w:val="23"/>
        </w:rPr>
        <w:tab/>
      </w:r>
      <w:r w:rsidR="00BE059E" w:rsidRPr="0037397F">
        <w:rPr>
          <w:rFonts w:asciiTheme="minorHAnsi" w:hAnsiTheme="minorHAnsi" w:cs="Calibri"/>
          <w:b/>
          <w:sz w:val="23"/>
          <w:szCs w:val="23"/>
        </w:rPr>
        <w:tab/>
        <w:t xml:space="preserve">       </w:t>
      </w:r>
      <w:r w:rsidR="00782308" w:rsidRPr="0037397F">
        <w:rPr>
          <w:rFonts w:asciiTheme="minorHAnsi" w:hAnsiTheme="minorHAnsi" w:cs="Calibri"/>
          <w:i/>
          <w:sz w:val="23"/>
          <w:szCs w:val="23"/>
        </w:rPr>
        <w:t>Board</w:t>
      </w:r>
    </w:p>
    <w:p w:rsidR="001C33A4" w:rsidRDefault="001C33A4" w:rsidP="00BE059E">
      <w:pPr>
        <w:pStyle w:val="PlainText"/>
        <w:ind w:right="36"/>
        <w:jc w:val="both"/>
        <w:rPr>
          <w:color w:val="auto"/>
        </w:rPr>
      </w:pPr>
    </w:p>
    <w:p w:rsidR="00BF42AC" w:rsidRDefault="00BF42AC" w:rsidP="00BE059E">
      <w:pPr>
        <w:pStyle w:val="PlainText"/>
        <w:ind w:right="36"/>
        <w:jc w:val="both"/>
        <w:rPr>
          <w:color w:val="auto"/>
        </w:rPr>
      </w:pPr>
    </w:p>
    <w:p w:rsidR="006819FB" w:rsidRDefault="006819FB" w:rsidP="00BE059E">
      <w:pPr>
        <w:pStyle w:val="PlainText"/>
        <w:ind w:right="36"/>
        <w:jc w:val="both"/>
        <w:rPr>
          <w:rFonts w:asciiTheme="minorHAnsi" w:hAnsiTheme="minorHAnsi"/>
          <w:color w:val="auto"/>
          <w:sz w:val="23"/>
          <w:szCs w:val="23"/>
        </w:rPr>
      </w:pPr>
    </w:p>
    <w:p w:rsidR="006819FB" w:rsidRDefault="0037397F" w:rsidP="00BE059E">
      <w:pPr>
        <w:pStyle w:val="PlainText"/>
        <w:ind w:right="36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171450</wp:posOffset>
                </wp:positionV>
                <wp:extent cx="5381625" cy="3649980"/>
                <wp:effectExtent l="0" t="0" r="2857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6499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574E6" id="Rectangle 4" o:spid="_x0000_s1026" style="position:absolute;margin-left:33.6pt;margin-top:13.5pt;width:423.75pt;height:287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" filled="f" strokecolor="black [3213]" strokeweight=".25pt"/>
            </w:pict>
          </mc:Fallback>
        </mc:AlternateContent>
      </w:r>
    </w:p>
    <w:p w:rsidR="000C6D4B" w:rsidRPr="00BF42AC" w:rsidRDefault="000C6D4B" w:rsidP="00BE059E">
      <w:pPr>
        <w:pStyle w:val="PlainText"/>
        <w:ind w:right="36"/>
        <w:jc w:val="both"/>
        <w:rPr>
          <w:rFonts w:asciiTheme="minorHAnsi" w:hAnsiTheme="minorHAnsi"/>
          <w:color w:val="auto"/>
          <w:sz w:val="23"/>
          <w:szCs w:val="23"/>
        </w:rPr>
      </w:pPr>
    </w:p>
    <w:p w:rsidR="00684ED6" w:rsidRPr="001C33A4" w:rsidRDefault="00684ED6" w:rsidP="00BE059E">
      <w:pPr>
        <w:pStyle w:val="PlainText"/>
        <w:ind w:left="2790" w:right="36"/>
        <w:jc w:val="both"/>
        <w:rPr>
          <w:rFonts w:asciiTheme="minorHAnsi" w:hAnsiTheme="minorHAnsi"/>
          <w:b/>
          <w:caps/>
          <w:color w:val="auto"/>
          <w:sz w:val="23"/>
          <w:szCs w:val="23"/>
          <w:u w:val="single"/>
        </w:rPr>
      </w:pPr>
      <w:r w:rsidRPr="001C33A4">
        <w:rPr>
          <w:rFonts w:asciiTheme="minorHAnsi" w:hAnsiTheme="minorHAnsi"/>
          <w:b/>
          <w:caps/>
          <w:color w:val="auto"/>
          <w:sz w:val="23"/>
          <w:szCs w:val="23"/>
          <w:u w:val="single"/>
        </w:rPr>
        <w:t xml:space="preserve">Important </w:t>
      </w:r>
      <w:r w:rsidR="00BF42AC" w:rsidRPr="001C33A4">
        <w:rPr>
          <w:rFonts w:asciiTheme="minorHAnsi" w:hAnsiTheme="minorHAnsi"/>
          <w:b/>
          <w:caps/>
          <w:color w:val="auto"/>
          <w:sz w:val="23"/>
          <w:szCs w:val="23"/>
          <w:u w:val="single"/>
        </w:rPr>
        <w:t xml:space="preserve">Upcoming </w:t>
      </w:r>
      <w:r w:rsidRPr="001C33A4">
        <w:rPr>
          <w:rFonts w:asciiTheme="minorHAnsi" w:hAnsiTheme="minorHAnsi"/>
          <w:b/>
          <w:caps/>
          <w:color w:val="auto"/>
          <w:sz w:val="23"/>
          <w:szCs w:val="23"/>
          <w:u w:val="single"/>
        </w:rPr>
        <w:t>Dates</w:t>
      </w:r>
      <w:r w:rsidR="00BF42AC" w:rsidRPr="001C33A4">
        <w:rPr>
          <w:rFonts w:asciiTheme="minorHAnsi" w:hAnsiTheme="minorHAnsi"/>
          <w:b/>
          <w:caps/>
          <w:color w:val="auto"/>
          <w:sz w:val="23"/>
          <w:szCs w:val="23"/>
          <w:u w:val="single"/>
        </w:rPr>
        <w:t xml:space="preserve"> and Events</w:t>
      </w:r>
    </w:p>
    <w:p w:rsidR="00684ED6" w:rsidRPr="00BF42AC" w:rsidRDefault="00684ED6" w:rsidP="00BE059E">
      <w:pPr>
        <w:pStyle w:val="PlainText"/>
        <w:ind w:right="36"/>
        <w:jc w:val="both"/>
        <w:rPr>
          <w:rFonts w:asciiTheme="minorHAnsi" w:hAnsiTheme="minorHAnsi"/>
          <w:color w:val="auto"/>
          <w:sz w:val="23"/>
          <w:szCs w:val="23"/>
        </w:rPr>
      </w:pPr>
    </w:p>
    <w:p w:rsidR="00643AF2" w:rsidRPr="00643AF2" w:rsidRDefault="00643AF2" w:rsidP="00BE059E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b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April 5 – Committee Chairs Call, 3 p.m.</w:t>
      </w:r>
    </w:p>
    <w:p w:rsidR="001C4E56" w:rsidRPr="001C4E56" w:rsidRDefault="001C4E56" w:rsidP="00BE059E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b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 xml:space="preserve">April 13 – </w:t>
      </w:r>
      <w:r w:rsidR="00643AF2">
        <w:rPr>
          <w:rFonts w:asciiTheme="minorHAnsi" w:hAnsiTheme="minorHAnsi"/>
          <w:color w:val="auto"/>
          <w:sz w:val="23"/>
          <w:szCs w:val="23"/>
        </w:rPr>
        <w:t xml:space="preserve">[Most] </w:t>
      </w:r>
      <w:r>
        <w:rPr>
          <w:rFonts w:asciiTheme="minorHAnsi" w:hAnsiTheme="minorHAnsi"/>
          <w:color w:val="auto"/>
          <w:sz w:val="23"/>
          <w:szCs w:val="23"/>
        </w:rPr>
        <w:t>Awards Submissions Due</w:t>
      </w:r>
    </w:p>
    <w:p w:rsidR="00E245F2" w:rsidRPr="00643AF2" w:rsidRDefault="001C4E56" w:rsidP="00BE059E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April 15 – Nominations for Board Candidates Due</w:t>
      </w:r>
    </w:p>
    <w:p w:rsidR="00643AF2" w:rsidRDefault="00643AF2" w:rsidP="00BE059E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May 1 – McQueen Award Nomination Deadline</w:t>
      </w:r>
    </w:p>
    <w:p w:rsidR="00643AF2" w:rsidRPr="00643AF2" w:rsidRDefault="00643AF2" w:rsidP="00BE059E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May 1 – Officers Call, 2-4 p.m.</w:t>
      </w:r>
    </w:p>
    <w:p w:rsidR="00643AF2" w:rsidRPr="00643AF2" w:rsidRDefault="00643AF2" w:rsidP="00BE059E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May 3 – New Board Members Call</w:t>
      </w:r>
    </w:p>
    <w:p w:rsidR="001C4E56" w:rsidRPr="00643AF2" w:rsidRDefault="001C4E56" w:rsidP="00BE059E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May 4 – Declaration of Candidacy Form Due</w:t>
      </w:r>
    </w:p>
    <w:p w:rsidR="00643AF2" w:rsidRDefault="00643AF2" w:rsidP="00643AF2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May 7 – Court Express Deadline</w:t>
      </w:r>
    </w:p>
    <w:p w:rsidR="00662F3A" w:rsidRDefault="00662F3A" w:rsidP="00662F3A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May 15 – Committee Recognition Award Names (2-3 per committee)</w:t>
      </w:r>
    </w:p>
    <w:p w:rsidR="00662F3A" w:rsidRPr="00643AF2" w:rsidRDefault="00662F3A" w:rsidP="00662F3A">
      <w:pPr>
        <w:pStyle w:val="PlainText"/>
        <w:ind w:left="3240" w:right="36" w:firstLine="360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due to Janet</w:t>
      </w:r>
    </w:p>
    <w:p w:rsidR="00643AF2" w:rsidRDefault="00643AF2" w:rsidP="00643AF2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May 17 – Trauma Awareness Webinar, 2 p.m.</w:t>
      </w:r>
    </w:p>
    <w:p w:rsidR="00643AF2" w:rsidRPr="00643AF2" w:rsidRDefault="00643AF2" w:rsidP="00643AF2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June 5 – Board Call, 2-4 p.m.</w:t>
      </w:r>
    </w:p>
    <w:p w:rsidR="00643AF2" w:rsidRPr="00643AF2" w:rsidRDefault="00643AF2" w:rsidP="00643AF2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July 10 – Committee Reports for Board Book Due</w:t>
      </w:r>
    </w:p>
    <w:p w:rsidR="00643AF2" w:rsidRPr="00643AF2" w:rsidRDefault="00643AF2" w:rsidP="00BE059E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July 20 – Officer Meeting at Annual Conference – Atlanta, GA</w:t>
      </w:r>
    </w:p>
    <w:p w:rsidR="00643AF2" w:rsidRPr="00643AF2" w:rsidRDefault="00643AF2" w:rsidP="00BE059E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July 21 – Board Meeting at Annual Conference – Atlanta, GA</w:t>
      </w:r>
    </w:p>
    <w:p w:rsidR="00643AF2" w:rsidRPr="00643AF2" w:rsidRDefault="00643AF2" w:rsidP="00BE059E">
      <w:pPr>
        <w:pStyle w:val="PlainText"/>
        <w:numPr>
          <w:ilvl w:val="0"/>
          <w:numId w:val="31"/>
        </w:numPr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  <w:r w:rsidRPr="00643AF2">
        <w:rPr>
          <w:rFonts w:asciiTheme="minorHAnsi" w:hAnsiTheme="minorHAnsi"/>
          <w:color w:val="auto"/>
          <w:sz w:val="23"/>
          <w:szCs w:val="23"/>
        </w:rPr>
        <w:t>July 22-26 – Annual Conference</w:t>
      </w:r>
    </w:p>
    <w:p w:rsidR="00684ED6" w:rsidRPr="00BF42AC" w:rsidRDefault="00684ED6" w:rsidP="00BE059E">
      <w:pPr>
        <w:pStyle w:val="PlainText"/>
        <w:ind w:left="2160" w:right="36"/>
        <w:jc w:val="both"/>
        <w:rPr>
          <w:rFonts w:asciiTheme="minorHAnsi" w:hAnsiTheme="minorHAnsi"/>
          <w:color w:val="auto"/>
          <w:sz w:val="23"/>
          <w:szCs w:val="23"/>
        </w:rPr>
      </w:pPr>
    </w:p>
    <w:p w:rsidR="00684ED6" w:rsidRPr="00BF42AC" w:rsidRDefault="00684ED6" w:rsidP="00BE059E">
      <w:pPr>
        <w:pStyle w:val="PlainText"/>
        <w:ind w:right="36"/>
        <w:jc w:val="both"/>
        <w:rPr>
          <w:rFonts w:asciiTheme="minorHAnsi" w:hAnsiTheme="minorHAnsi"/>
          <w:sz w:val="23"/>
          <w:szCs w:val="23"/>
        </w:rPr>
      </w:pPr>
    </w:p>
    <w:p w:rsidR="00684ED6" w:rsidRPr="007505E5" w:rsidRDefault="00684ED6" w:rsidP="00BE059E">
      <w:pPr>
        <w:pStyle w:val="Default"/>
        <w:tabs>
          <w:tab w:val="left" w:pos="1080"/>
        </w:tabs>
        <w:spacing w:before="100" w:beforeAutospacing="1" w:after="100" w:afterAutospacing="1"/>
        <w:ind w:right="36"/>
        <w:jc w:val="both"/>
        <w:rPr>
          <w:rFonts w:asciiTheme="minorHAnsi" w:hAnsiTheme="minorHAnsi" w:cs="Calibri"/>
          <w:b/>
          <w:sz w:val="23"/>
          <w:szCs w:val="23"/>
        </w:rPr>
      </w:pPr>
    </w:p>
    <w:sectPr w:rsidR="00684ED6" w:rsidRPr="007505E5" w:rsidSect="00BE059E">
      <w:footerReference w:type="default" r:id="rId22"/>
      <w:type w:val="continuous"/>
      <w:pgSz w:w="12240" w:h="15840"/>
      <w:pgMar w:top="576" w:right="1152" w:bottom="245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28" w:rsidRDefault="004B1E28">
      <w:r>
        <w:separator/>
      </w:r>
    </w:p>
  </w:endnote>
  <w:endnote w:type="continuationSeparator" w:id="0">
    <w:p w:rsidR="004B1E28" w:rsidRDefault="004B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NKDI M+ 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00" w:rsidRPr="00BD1A18" w:rsidRDefault="00762A00" w:rsidP="00C8685C">
    <w:pPr>
      <w:pStyle w:val="CM1"/>
      <w:spacing w:after="120" w:line="100" w:lineRule="atLeast"/>
      <w:ind w:left="360" w:right="1270"/>
      <w:jc w:val="center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5E0502F" wp14:editId="1970F78A">
              <wp:simplePos x="0" y="0"/>
              <wp:positionH relativeFrom="column">
                <wp:posOffset>-359410</wp:posOffset>
              </wp:positionH>
              <wp:positionV relativeFrom="paragraph">
                <wp:posOffset>108585</wp:posOffset>
              </wp:positionV>
              <wp:extent cx="6671310" cy="0"/>
              <wp:effectExtent l="0" t="19050" r="3429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1310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4DE642" id="Line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pt,8.55pt" to="49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" strokeweight="2.25pt">
              <v:stroke linestyle="thinThin"/>
            </v:line>
          </w:pict>
        </mc:Fallback>
      </mc:AlternateContent>
    </w:r>
  </w:p>
  <w:p w:rsidR="00762A00" w:rsidRDefault="00762A00" w:rsidP="00C8685C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FO B+ Times" w:hAnsi="BNKFO B+ Times" w:cs="BNKFO B+ Times"/>
        <w:iCs/>
        <w:color w:val="221E1F"/>
        <w:sz w:val="18"/>
        <w:szCs w:val="18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National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laceTyp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Center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300 Newport Avenue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City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Williamsburg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Stat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VA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ostalCod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23185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</w:t>
    </w:r>
  </w:p>
  <w:p w:rsidR="00762A00" w:rsidRPr="00C8685C" w:rsidRDefault="00762A00" w:rsidP="002C5467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DK N+ Times" w:hAnsi="BNKDK N+ Times" w:cs="BNKDK N+ Times"/>
        <w:color w:val="221E1F"/>
        <w:sz w:val="18"/>
        <w:szCs w:val="18"/>
      </w:rPr>
      <w:t>(757) 259-1841, Fax (757) 259-</w:t>
    </w:r>
    <w:proofErr w:type="gramStart"/>
    <w:r w:rsidRPr="00C8685C">
      <w:rPr>
        <w:rFonts w:ascii="BNKDK N+ Times" w:hAnsi="BNKDK N+ Times" w:cs="BNKDK N+ Times"/>
        <w:color w:val="221E1F"/>
        <w:sz w:val="18"/>
        <w:szCs w:val="18"/>
      </w:rPr>
      <w:t>1520</w:t>
    </w:r>
    <w:r>
      <w:rPr>
        <w:rFonts w:ascii="BNKDK N+ Times" w:hAnsi="BNKDK N+ Times" w:cs="BNKDK N+ Times"/>
        <w:color w:val="221E1F"/>
        <w:sz w:val="18"/>
        <w:szCs w:val="18"/>
      </w:rPr>
      <w:t xml:space="preserve">  |</w:t>
    </w:r>
    <w:proofErr w:type="gramEnd"/>
    <w:r>
      <w:rPr>
        <w:rFonts w:ascii="BNKDK N+ Times" w:hAnsi="BNKDK N+ Times" w:cs="BNKDK N+ Times"/>
        <w:color w:val="221E1F"/>
        <w:sz w:val="18"/>
        <w:szCs w:val="18"/>
      </w:rPr>
      <w:t xml:space="preserve">  </w:t>
    </w:r>
    <w:r w:rsidRPr="00C8685C">
      <w:rPr>
        <w:rFonts w:ascii="BNKDK N+ Times" w:hAnsi="BNKDK N+ Times" w:cs="BNKDK N+ Times"/>
        <w:color w:val="221E1F"/>
        <w:sz w:val="18"/>
        <w:szCs w:val="18"/>
      </w:rPr>
      <w:t>Home Page: http://www.nacmnet.org</w:t>
    </w:r>
  </w:p>
  <w:p w:rsidR="00762A00" w:rsidRDefault="00762A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28" w:rsidRDefault="004B1E28">
      <w:r>
        <w:separator/>
      </w:r>
    </w:p>
  </w:footnote>
  <w:footnote w:type="continuationSeparator" w:id="0">
    <w:p w:rsidR="004B1E28" w:rsidRDefault="004B1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55C"/>
    <w:multiLevelType w:val="hybridMultilevel"/>
    <w:tmpl w:val="2468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2F47"/>
    <w:multiLevelType w:val="hybridMultilevel"/>
    <w:tmpl w:val="9DB4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2ED4"/>
    <w:multiLevelType w:val="hybridMultilevel"/>
    <w:tmpl w:val="9DB4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39C6"/>
    <w:multiLevelType w:val="hybridMultilevel"/>
    <w:tmpl w:val="7FD20826"/>
    <w:lvl w:ilvl="0" w:tplc="23608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928D5"/>
    <w:multiLevelType w:val="hybridMultilevel"/>
    <w:tmpl w:val="535C4800"/>
    <w:lvl w:ilvl="0" w:tplc="B990626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87D76"/>
    <w:multiLevelType w:val="hybridMultilevel"/>
    <w:tmpl w:val="72DCC3F4"/>
    <w:lvl w:ilvl="0" w:tplc="D4706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1F7E"/>
    <w:multiLevelType w:val="hybridMultilevel"/>
    <w:tmpl w:val="03FC2F00"/>
    <w:lvl w:ilvl="0" w:tplc="3A4C0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07ED"/>
    <w:multiLevelType w:val="hybridMultilevel"/>
    <w:tmpl w:val="F322E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05811"/>
    <w:multiLevelType w:val="hybridMultilevel"/>
    <w:tmpl w:val="7E8AF9CA"/>
    <w:lvl w:ilvl="0" w:tplc="87BEF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F3CCE"/>
    <w:multiLevelType w:val="hybridMultilevel"/>
    <w:tmpl w:val="5CDCE206"/>
    <w:lvl w:ilvl="0" w:tplc="225A33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DA4969"/>
    <w:multiLevelType w:val="hybridMultilevel"/>
    <w:tmpl w:val="D3168886"/>
    <w:lvl w:ilvl="0" w:tplc="83143B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7099"/>
    <w:multiLevelType w:val="hybridMultilevel"/>
    <w:tmpl w:val="8D0223EC"/>
    <w:lvl w:ilvl="0" w:tplc="722A3D2C">
      <w:start w:val="1"/>
      <w:numFmt w:val="decimal"/>
      <w:lvlText w:val="%1."/>
      <w:lvlJc w:val="left"/>
      <w:pPr>
        <w:ind w:left="1080" w:hanging="360"/>
      </w:pPr>
      <w:rPr>
        <w:rFonts w:cs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F056B3"/>
    <w:multiLevelType w:val="hybridMultilevel"/>
    <w:tmpl w:val="80664348"/>
    <w:lvl w:ilvl="0" w:tplc="B784BD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11D3B"/>
    <w:multiLevelType w:val="hybridMultilevel"/>
    <w:tmpl w:val="B80E6F16"/>
    <w:lvl w:ilvl="0" w:tplc="FB8CAF9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FF54F1"/>
    <w:multiLevelType w:val="hybridMultilevel"/>
    <w:tmpl w:val="9A4013C4"/>
    <w:lvl w:ilvl="0" w:tplc="30BE5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CA5D4D"/>
    <w:multiLevelType w:val="hybridMultilevel"/>
    <w:tmpl w:val="6B6EF12C"/>
    <w:lvl w:ilvl="0" w:tplc="F9EA2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A3E7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50979"/>
    <w:multiLevelType w:val="multilevel"/>
    <w:tmpl w:val="8960A1E8"/>
    <w:lvl w:ilvl="0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8" w15:restartNumberingAfterBreak="0">
    <w:nsid w:val="43D33286"/>
    <w:multiLevelType w:val="hybridMultilevel"/>
    <w:tmpl w:val="C416F882"/>
    <w:lvl w:ilvl="0" w:tplc="6B40E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178C3"/>
    <w:multiLevelType w:val="hybridMultilevel"/>
    <w:tmpl w:val="8F22A156"/>
    <w:lvl w:ilvl="0" w:tplc="277E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42441"/>
    <w:multiLevelType w:val="hybridMultilevel"/>
    <w:tmpl w:val="9E8A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D78B7"/>
    <w:multiLevelType w:val="hybridMultilevel"/>
    <w:tmpl w:val="943081A8"/>
    <w:lvl w:ilvl="0" w:tplc="EB98D1A8">
      <w:start w:val="1"/>
      <w:numFmt w:val="bullet"/>
      <w:pStyle w:val="List-do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60A23"/>
    <w:multiLevelType w:val="hybridMultilevel"/>
    <w:tmpl w:val="18BADD12"/>
    <w:lvl w:ilvl="0" w:tplc="A5E61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C442F"/>
    <w:multiLevelType w:val="hybridMultilevel"/>
    <w:tmpl w:val="E5D837AE"/>
    <w:lvl w:ilvl="0" w:tplc="15FCC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30277"/>
    <w:multiLevelType w:val="hybridMultilevel"/>
    <w:tmpl w:val="89CE0F64"/>
    <w:lvl w:ilvl="0" w:tplc="AF327E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32107"/>
    <w:multiLevelType w:val="hybridMultilevel"/>
    <w:tmpl w:val="A4B673BA"/>
    <w:lvl w:ilvl="0" w:tplc="0DCEF4B0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8B02C07"/>
    <w:multiLevelType w:val="hybridMultilevel"/>
    <w:tmpl w:val="114011CE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27" w15:restartNumberingAfterBreak="0">
    <w:nsid w:val="628839A5"/>
    <w:multiLevelType w:val="hybridMultilevel"/>
    <w:tmpl w:val="383E0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95093"/>
    <w:multiLevelType w:val="hybridMultilevel"/>
    <w:tmpl w:val="E0EC6DB4"/>
    <w:lvl w:ilvl="0" w:tplc="905ECF12">
      <w:start w:val="1"/>
      <w:numFmt w:val="decimal"/>
      <w:lvlText w:val="%1."/>
      <w:lvlJc w:val="left"/>
      <w:pPr>
        <w:ind w:left="1110" w:hanging="39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53422"/>
    <w:multiLevelType w:val="hybridMultilevel"/>
    <w:tmpl w:val="9192F3EC"/>
    <w:lvl w:ilvl="0" w:tplc="525E4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014B6"/>
    <w:multiLevelType w:val="hybridMultilevel"/>
    <w:tmpl w:val="5E289D44"/>
    <w:lvl w:ilvl="0" w:tplc="226E3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886394"/>
    <w:multiLevelType w:val="hybridMultilevel"/>
    <w:tmpl w:val="D280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D0393"/>
    <w:multiLevelType w:val="hybridMultilevel"/>
    <w:tmpl w:val="1750B552"/>
    <w:lvl w:ilvl="0" w:tplc="2EFE4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D391B"/>
    <w:multiLevelType w:val="hybridMultilevel"/>
    <w:tmpl w:val="B4C46B80"/>
    <w:lvl w:ilvl="0" w:tplc="F6500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1D398B"/>
    <w:multiLevelType w:val="multilevel"/>
    <w:tmpl w:val="ECEE1D9E"/>
    <w:lvl w:ilvl="0">
      <w:start w:val="1"/>
      <w:numFmt w:val="decimal"/>
      <w:pStyle w:val="Heading1"/>
      <w:suff w:val="space"/>
      <w:lvlText w:val="CHAPTER %1 - "/>
      <w:lvlJc w:val="left"/>
      <w:pPr>
        <w:ind w:left="0" w:firstLine="0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b/>
        <w:i w:val="0"/>
        <w:caps/>
        <w:vanish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16"/>
        </w:tabs>
        <w:ind w:left="1116" w:hanging="576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2448"/>
        </w:tabs>
        <w:ind w:left="2448" w:hanging="50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400" w:firstLine="0"/>
      </w:pPr>
      <w:rPr>
        <w:rFonts w:hint="default"/>
      </w:rPr>
    </w:lvl>
  </w:abstractNum>
  <w:abstractNum w:abstractNumId="35" w15:restartNumberingAfterBreak="0">
    <w:nsid w:val="78C6102F"/>
    <w:multiLevelType w:val="hybridMultilevel"/>
    <w:tmpl w:val="F4D090C6"/>
    <w:lvl w:ilvl="0" w:tplc="A230B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46607"/>
    <w:multiLevelType w:val="hybridMultilevel"/>
    <w:tmpl w:val="B838CA22"/>
    <w:lvl w:ilvl="0" w:tplc="0ED0A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7"/>
  </w:num>
  <w:num w:numId="4">
    <w:abstractNumId w:val="27"/>
  </w:num>
  <w:num w:numId="5">
    <w:abstractNumId w:val="34"/>
  </w:num>
  <w:num w:numId="6">
    <w:abstractNumId w:val="21"/>
  </w:num>
  <w:num w:numId="7">
    <w:abstractNumId w:val="15"/>
  </w:num>
  <w:num w:numId="8">
    <w:abstractNumId w:val="13"/>
  </w:num>
  <w:num w:numId="9">
    <w:abstractNumId w:val="30"/>
  </w:num>
  <w:num w:numId="10">
    <w:abstractNumId w:val="14"/>
  </w:num>
  <w:num w:numId="11">
    <w:abstractNumId w:val="11"/>
  </w:num>
  <w:num w:numId="12">
    <w:abstractNumId w:val="28"/>
  </w:num>
  <w:num w:numId="13">
    <w:abstractNumId w:val="33"/>
  </w:num>
  <w:num w:numId="14">
    <w:abstractNumId w:val="4"/>
  </w:num>
  <w:num w:numId="15">
    <w:abstractNumId w:val="6"/>
  </w:num>
  <w:num w:numId="16">
    <w:abstractNumId w:val="35"/>
  </w:num>
  <w:num w:numId="17">
    <w:abstractNumId w:val="23"/>
  </w:num>
  <w:num w:numId="18">
    <w:abstractNumId w:val="19"/>
  </w:num>
  <w:num w:numId="19">
    <w:abstractNumId w:val="9"/>
  </w:num>
  <w:num w:numId="20">
    <w:abstractNumId w:val="32"/>
  </w:num>
  <w:num w:numId="21">
    <w:abstractNumId w:val="16"/>
  </w:num>
  <w:num w:numId="22">
    <w:abstractNumId w:val="36"/>
  </w:num>
  <w:num w:numId="23">
    <w:abstractNumId w:val="22"/>
  </w:num>
  <w:num w:numId="24">
    <w:abstractNumId w:val="10"/>
  </w:num>
  <w:num w:numId="25">
    <w:abstractNumId w:val="2"/>
  </w:num>
  <w:num w:numId="26">
    <w:abstractNumId w:val="5"/>
  </w:num>
  <w:num w:numId="27">
    <w:abstractNumId w:val="3"/>
  </w:num>
  <w:num w:numId="28">
    <w:abstractNumId w:val="18"/>
  </w:num>
  <w:num w:numId="29">
    <w:abstractNumId w:val="7"/>
  </w:num>
  <w:num w:numId="30">
    <w:abstractNumId w:val="20"/>
  </w:num>
  <w:num w:numId="31">
    <w:abstractNumId w:val="29"/>
  </w:num>
  <w:num w:numId="32">
    <w:abstractNumId w:val="25"/>
  </w:num>
  <w:num w:numId="33">
    <w:abstractNumId w:val="35"/>
    <w:lvlOverride w:ilvl="0">
      <w:lvl w:ilvl="0" w:tplc="A230B4F6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1"/>
  </w:num>
  <w:num w:numId="35">
    <w:abstractNumId w:val="0"/>
  </w:num>
  <w:num w:numId="36">
    <w:abstractNumId w:val="24"/>
  </w:num>
  <w:num w:numId="37">
    <w:abstractNumId w:val="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C6"/>
    <w:rsid w:val="00010CD6"/>
    <w:rsid w:val="00031147"/>
    <w:rsid w:val="000417C3"/>
    <w:rsid w:val="00050CEE"/>
    <w:rsid w:val="00051CC8"/>
    <w:rsid w:val="00053874"/>
    <w:rsid w:val="00080C56"/>
    <w:rsid w:val="0008154C"/>
    <w:rsid w:val="00084AF9"/>
    <w:rsid w:val="0009737C"/>
    <w:rsid w:val="000A68F3"/>
    <w:rsid w:val="000C6D4B"/>
    <w:rsid w:val="000E047A"/>
    <w:rsid w:val="000E21CF"/>
    <w:rsid w:val="000F26CA"/>
    <w:rsid w:val="00124F9C"/>
    <w:rsid w:val="00130CBF"/>
    <w:rsid w:val="001441AF"/>
    <w:rsid w:val="001524E3"/>
    <w:rsid w:val="00173CE7"/>
    <w:rsid w:val="00173FA0"/>
    <w:rsid w:val="00175330"/>
    <w:rsid w:val="00183FCB"/>
    <w:rsid w:val="00187692"/>
    <w:rsid w:val="00192683"/>
    <w:rsid w:val="001A7C78"/>
    <w:rsid w:val="001B1525"/>
    <w:rsid w:val="001B3858"/>
    <w:rsid w:val="001C0A59"/>
    <w:rsid w:val="001C20C6"/>
    <w:rsid w:val="001C33A4"/>
    <w:rsid w:val="001C34CC"/>
    <w:rsid w:val="001C4E56"/>
    <w:rsid w:val="001D0798"/>
    <w:rsid w:val="001D6943"/>
    <w:rsid w:val="001F36DD"/>
    <w:rsid w:val="001F5643"/>
    <w:rsid w:val="002032B1"/>
    <w:rsid w:val="002129C3"/>
    <w:rsid w:val="0021367B"/>
    <w:rsid w:val="00233CA9"/>
    <w:rsid w:val="002508B5"/>
    <w:rsid w:val="002602D3"/>
    <w:rsid w:val="00266FCC"/>
    <w:rsid w:val="00277665"/>
    <w:rsid w:val="00291168"/>
    <w:rsid w:val="002919AD"/>
    <w:rsid w:val="00293909"/>
    <w:rsid w:val="002A02E5"/>
    <w:rsid w:val="002B1146"/>
    <w:rsid w:val="002B379E"/>
    <w:rsid w:val="002C0A1F"/>
    <w:rsid w:val="002C0BE1"/>
    <w:rsid w:val="002C5467"/>
    <w:rsid w:val="002D3AB6"/>
    <w:rsid w:val="002D734F"/>
    <w:rsid w:val="002E1DAA"/>
    <w:rsid w:val="002E3E82"/>
    <w:rsid w:val="002E53F1"/>
    <w:rsid w:val="002F17DE"/>
    <w:rsid w:val="00304DBB"/>
    <w:rsid w:val="00310B5E"/>
    <w:rsid w:val="00313E0A"/>
    <w:rsid w:val="0032085C"/>
    <w:rsid w:val="00325971"/>
    <w:rsid w:val="00330C58"/>
    <w:rsid w:val="0034154F"/>
    <w:rsid w:val="003426E8"/>
    <w:rsid w:val="00347936"/>
    <w:rsid w:val="003506B9"/>
    <w:rsid w:val="00354563"/>
    <w:rsid w:val="0037397F"/>
    <w:rsid w:val="00373CAC"/>
    <w:rsid w:val="00386F30"/>
    <w:rsid w:val="0039256E"/>
    <w:rsid w:val="003949D7"/>
    <w:rsid w:val="00396A10"/>
    <w:rsid w:val="003A57B5"/>
    <w:rsid w:val="003B6A18"/>
    <w:rsid w:val="003E5493"/>
    <w:rsid w:val="003F231F"/>
    <w:rsid w:val="003F57F4"/>
    <w:rsid w:val="004040F9"/>
    <w:rsid w:val="00407A5E"/>
    <w:rsid w:val="0043463C"/>
    <w:rsid w:val="00434D11"/>
    <w:rsid w:val="00441126"/>
    <w:rsid w:val="00447990"/>
    <w:rsid w:val="00466C7E"/>
    <w:rsid w:val="004771C9"/>
    <w:rsid w:val="0048565E"/>
    <w:rsid w:val="00490130"/>
    <w:rsid w:val="004A7591"/>
    <w:rsid w:val="004B0E45"/>
    <w:rsid w:val="004B1E28"/>
    <w:rsid w:val="004E43E8"/>
    <w:rsid w:val="004F5214"/>
    <w:rsid w:val="004F7E65"/>
    <w:rsid w:val="0050578C"/>
    <w:rsid w:val="0050682C"/>
    <w:rsid w:val="00517029"/>
    <w:rsid w:val="00517BE6"/>
    <w:rsid w:val="00522842"/>
    <w:rsid w:val="005237E8"/>
    <w:rsid w:val="00532AC7"/>
    <w:rsid w:val="0053304B"/>
    <w:rsid w:val="005477B5"/>
    <w:rsid w:val="00550B49"/>
    <w:rsid w:val="00551632"/>
    <w:rsid w:val="00553581"/>
    <w:rsid w:val="0055621D"/>
    <w:rsid w:val="00563242"/>
    <w:rsid w:val="00564183"/>
    <w:rsid w:val="00573489"/>
    <w:rsid w:val="005808DE"/>
    <w:rsid w:val="0058559E"/>
    <w:rsid w:val="005869AF"/>
    <w:rsid w:val="0059496D"/>
    <w:rsid w:val="005A1915"/>
    <w:rsid w:val="005B202F"/>
    <w:rsid w:val="005B5934"/>
    <w:rsid w:val="005C2618"/>
    <w:rsid w:val="005D5E1E"/>
    <w:rsid w:val="005D64FE"/>
    <w:rsid w:val="005E2869"/>
    <w:rsid w:val="005E5C5D"/>
    <w:rsid w:val="006015FE"/>
    <w:rsid w:val="006103C1"/>
    <w:rsid w:val="00617114"/>
    <w:rsid w:val="0062366B"/>
    <w:rsid w:val="006248E9"/>
    <w:rsid w:val="00631508"/>
    <w:rsid w:val="0064083F"/>
    <w:rsid w:val="00643AF2"/>
    <w:rsid w:val="00645EAD"/>
    <w:rsid w:val="0065317B"/>
    <w:rsid w:val="0065360E"/>
    <w:rsid w:val="00660694"/>
    <w:rsid w:val="00662F3A"/>
    <w:rsid w:val="006730A5"/>
    <w:rsid w:val="006819FB"/>
    <w:rsid w:val="00683EB1"/>
    <w:rsid w:val="00684743"/>
    <w:rsid w:val="00684ED6"/>
    <w:rsid w:val="00686D7D"/>
    <w:rsid w:val="0069304D"/>
    <w:rsid w:val="006939C4"/>
    <w:rsid w:val="00694057"/>
    <w:rsid w:val="00694A37"/>
    <w:rsid w:val="006A3919"/>
    <w:rsid w:val="006B44DA"/>
    <w:rsid w:val="006B55A0"/>
    <w:rsid w:val="006B78FE"/>
    <w:rsid w:val="006B7A0E"/>
    <w:rsid w:val="006C640D"/>
    <w:rsid w:val="006D55BB"/>
    <w:rsid w:val="006F4EA2"/>
    <w:rsid w:val="007037BD"/>
    <w:rsid w:val="00707718"/>
    <w:rsid w:val="00710339"/>
    <w:rsid w:val="0071206A"/>
    <w:rsid w:val="00713805"/>
    <w:rsid w:val="007160D9"/>
    <w:rsid w:val="007263C7"/>
    <w:rsid w:val="007505E5"/>
    <w:rsid w:val="007629AD"/>
    <w:rsid w:val="00762A00"/>
    <w:rsid w:val="00782308"/>
    <w:rsid w:val="00783F2D"/>
    <w:rsid w:val="00790D5B"/>
    <w:rsid w:val="007935CA"/>
    <w:rsid w:val="007A09DF"/>
    <w:rsid w:val="007A4A58"/>
    <w:rsid w:val="007A7B7E"/>
    <w:rsid w:val="007B0E8A"/>
    <w:rsid w:val="007B5C1F"/>
    <w:rsid w:val="007B755B"/>
    <w:rsid w:val="007C0259"/>
    <w:rsid w:val="007C0A87"/>
    <w:rsid w:val="007C7DF1"/>
    <w:rsid w:val="007D04FC"/>
    <w:rsid w:val="007D6EFF"/>
    <w:rsid w:val="007E3D30"/>
    <w:rsid w:val="00807F03"/>
    <w:rsid w:val="0081187D"/>
    <w:rsid w:val="008161C8"/>
    <w:rsid w:val="00816906"/>
    <w:rsid w:val="00816BD8"/>
    <w:rsid w:val="00820069"/>
    <w:rsid w:val="00822B0D"/>
    <w:rsid w:val="00822EEA"/>
    <w:rsid w:val="00827119"/>
    <w:rsid w:val="008309B7"/>
    <w:rsid w:val="00831C84"/>
    <w:rsid w:val="008531B0"/>
    <w:rsid w:val="00853BC3"/>
    <w:rsid w:val="00863055"/>
    <w:rsid w:val="008636C4"/>
    <w:rsid w:val="00864105"/>
    <w:rsid w:val="008644AA"/>
    <w:rsid w:val="00865DC0"/>
    <w:rsid w:val="008733D2"/>
    <w:rsid w:val="00873797"/>
    <w:rsid w:val="00874339"/>
    <w:rsid w:val="00875042"/>
    <w:rsid w:val="00891328"/>
    <w:rsid w:val="00894AB7"/>
    <w:rsid w:val="00895DAA"/>
    <w:rsid w:val="008A6C35"/>
    <w:rsid w:val="008B496F"/>
    <w:rsid w:val="008E16BB"/>
    <w:rsid w:val="008E72A4"/>
    <w:rsid w:val="008F1DCA"/>
    <w:rsid w:val="008F2014"/>
    <w:rsid w:val="008F3ADB"/>
    <w:rsid w:val="008F587F"/>
    <w:rsid w:val="0090293E"/>
    <w:rsid w:val="00903601"/>
    <w:rsid w:val="009049FA"/>
    <w:rsid w:val="0090626B"/>
    <w:rsid w:val="00920823"/>
    <w:rsid w:val="0092550D"/>
    <w:rsid w:val="00951A53"/>
    <w:rsid w:val="0096164F"/>
    <w:rsid w:val="00963ABA"/>
    <w:rsid w:val="00972613"/>
    <w:rsid w:val="00974D97"/>
    <w:rsid w:val="00981C64"/>
    <w:rsid w:val="00982E84"/>
    <w:rsid w:val="009C0197"/>
    <w:rsid w:val="009C27B0"/>
    <w:rsid w:val="009C6298"/>
    <w:rsid w:val="009C68CD"/>
    <w:rsid w:val="009D7CBE"/>
    <w:rsid w:val="009E39EA"/>
    <w:rsid w:val="009E55CF"/>
    <w:rsid w:val="009F1D93"/>
    <w:rsid w:val="009F5808"/>
    <w:rsid w:val="00A03184"/>
    <w:rsid w:val="00A157AD"/>
    <w:rsid w:val="00A200A1"/>
    <w:rsid w:val="00A2081C"/>
    <w:rsid w:val="00A20C32"/>
    <w:rsid w:val="00A2438C"/>
    <w:rsid w:val="00A33642"/>
    <w:rsid w:val="00A35602"/>
    <w:rsid w:val="00A367C6"/>
    <w:rsid w:val="00A4403E"/>
    <w:rsid w:val="00A53EC7"/>
    <w:rsid w:val="00A54F29"/>
    <w:rsid w:val="00A57152"/>
    <w:rsid w:val="00A70BEB"/>
    <w:rsid w:val="00A77F6B"/>
    <w:rsid w:val="00A83268"/>
    <w:rsid w:val="00A8616A"/>
    <w:rsid w:val="00A95FAE"/>
    <w:rsid w:val="00A979C3"/>
    <w:rsid w:val="00AA4735"/>
    <w:rsid w:val="00AB149D"/>
    <w:rsid w:val="00AB1B47"/>
    <w:rsid w:val="00AB3308"/>
    <w:rsid w:val="00AB3551"/>
    <w:rsid w:val="00AC3603"/>
    <w:rsid w:val="00AC3B89"/>
    <w:rsid w:val="00AC67E4"/>
    <w:rsid w:val="00AC7692"/>
    <w:rsid w:val="00AD45A4"/>
    <w:rsid w:val="00AE05F4"/>
    <w:rsid w:val="00AF2ACC"/>
    <w:rsid w:val="00B00BA3"/>
    <w:rsid w:val="00B02651"/>
    <w:rsid w:val="00B307F2"/>
    <w:rsid w:val="00B325ED"/>
    <w:rsid w:val="00B36937"/>
    <w:rsid w:val="00B562DC"/>
    <w:rsid w:val="00B57F5A"/>
    <w:rsid w:val="00B635EB"/>
    <w:rsid w:val="00B76E61"/>
    <w:rsid w:val="00B860FC"/>
    <w:rsid w:val="00B87708"/>
    <w:rsid w:val="00BA6E35"/>
    <w:rsid w:val="00BB7763"/>
    <w:rsid w:val="00BD1A18"/>
    <w:rsid w:val="00BD4F42"/>
    <w:rsid w:val="00BD62E7"/>
    <w:rsid w:val="00BE059E"/>
    <w:rsid w:val="00BE322B"/>
    <w:rsid w:val="00BF0BAD"/>
    <w:rsid w:val="00BF42AC"/>
    <w:rsid w:val="00BF6F5D"/>
    <w:rsid w:val="00C04D6A"/>
    <w:rsid w:val="00C07018"/>
    <w:rsid w:val="00C07397"/>
    <w:rsid w:val="00C177ED"/>
    <w:rsid w:val="00C17AA1"/>
    <w:rsid w:val="00C17F67"/>
    <w:rsid w:val="00C260BF"/>
    <w:rsid w:val="00C26D0E"/>
    <w:rsid w:val="00C346C6"/>
    <w:rsid w:val="00C34B8E"/>
    <w:rsid w:val="00C36898"/>
    <w:rsid w:val="00C54DC1"/>
    <w:rsid w:val="00C623F5"/>
    <w:rsid w:val="00C64FE7"/>
    <w:rsid w:val="00C7145B"/>
    <w:rsid w:val="00C74790"/>
    <w:rsid w:val="00C8685C"/>
    <w:rsid w:val="00C873D9"/>
    <w:rsid w:val="00C878A9"/>
    <w:rsid w:val="00C92A20"/>
    <w:rsid w:val="00C941C5"/>
    <w:rsid w:val="00C95E0C"/>
    <w:rsid w:val="00C96C5A"/>
    <w:rsid w:val="00CA4559"/>
    <w:rsid w:val="00CA6CBB"/>
    <w:rsid w:val="00CB1350"/>
    <w:rsid w:val="00CC5701"/>
    <w:rsid w:val="00CC5E7E"/>
    <w:rsid w:val="00CD14E0"/>
    <w:rsid w:val="00CD3336"/>
    <w:rsid w:val="00CE15C4"/>
    <w:rsid w:val="00CE28C5"/>
    <w:rsid w:val="00CF2D77"/>
    <w:rsid w:val="00CF4C14"/>
    <w:rsid w:val="00CF67E5"/>
    <w:rsid w:val="00CF68AC"/>
    <w:rsid w:val="00CF6AC0"/>
    <w:rsid w:val="00CF723B"/>
    <w:rsid w:val="00D07EC6"/>
    <w:rsid w:val="00D10FAB"/>
    <w:rsid w:val="00D12551"/>
    <w:rsid w:val="00D22DC5"/>
    <w:rsid w:val="00D26D97"/>
    <w:rsid w:val="00D32383"/>
    <w:rsid w:val="00D35D3A"/>
    <w:rsid w:val="00D42C64"/>
    <w:rsid w:val="00D557F7"/>
    <w:rsid w:val="00D6569B"/>
    <w:rsid w:val="00D65767"/>
    <w:rsid w:val="00D72AA9"/>
    <w:rsid w:val="00D83B6F"/>
    <w:rsid w:val="00D85FC9"/>
    <w:rsid w:val="00DA024A"/>
    <w:rsid w:val="00DB52C5"/>
    <w:rsid w:val="00DB5A05"/>
    <w:rsid w:val="00DC61C6"/>
    <w:rsid w:val="00DC6937"/>
    <w:rsid w:val="00DD7F35"/>
    <w:rsid w:val="00DE0CB8"/>
    <w:rsid w:val="00DF06E3"/>
    <w:rsid w:val="00DF72CC"/>
    <w:rsid w:val="00E01A4D"/>
    <w:rsid w:val="00E02258"/>
    <w:rsid w:val="00E04DC8"/>
    <w:rsid w:val="00E16E8B"/>
    <w:rsid w:val="00E17D6F"/>
    <w:rsid w:val="00E245F2"/>
    <w:rsid w:val="00E2632F"/>
    <w:rsid w:val="00E37657"/>
    <w:rsid w:val="00E45A56"/>
    <w:rsid w:val="00E54605"/>
    <w:rsid w:val="00E64010"/>
    <w:rsid w:val="00E70F5D"/>
    <w:rsid w:val="00E71700"/>
    <w:rsid w:val="00E8129B"/>
    <w:rsid w:val="00E820A0"/>
    <w:rsid w:val="00E85720"/>
    <w:rsid w:val="00E8642D"/>
    <w:rsid w:val="00E94EB0"/>
    <w:rsid w:val="00E9612E"/>
    <w:rsid w:val="00E96BB4"/>
    <w:rsid w:val="00EA3563"/>
    <w:rsid w:val="00EB00E4"/>
    <w:rsid w:val="00ED7F38"/>
    <w:rsid w:val="00EE35B8"/>
    <w:rsid w:val="00EE5B3D"/>
    <w:rsid w:val="00EF1748"/>
    <w:rsid w:val="00EF300F"/>
    <w:rsid w:val="00EF6DB1"/>
    <w:rsid w:val="00F046E6"/>
    <w:rsid w:val="00F12A11"/>
    <w:rsid w:val="00F30991"/>
    <w:rsid w:val="00F30CA5"/>
    <w:rsid w:val="00F4006C"/>
    <w:rsid w:val="00F4012C"/>
    <w:rsid w:val="00F4608D"/>
    <w:rsid w:val="00F50C3D"/>
    <w:rsid w:val="00F54F37"/>
    <w:rsid w:val="00F60610"/>
    <w:rsid w:val="00F90E95"/>
    <w:rsid w:val="00F91622"/>
    <w:rsid w:val="00F9309D"/>
    <w:rsid w:val="00F96D29"/>
    <w:rsid w:val="00FA5284"/>
    <w:rsid w:val="00FA57EF"/>
    <w:rsid w:val="00FA7339"/>
    <w:rsid w:val="00FC7E02"/>
    <w:rsid w:val="00FD1368"/>
    <w:rsid w:val="00FD715A"/>
    <w:rsid w:val="00FD7845"/>
    <w:rsid w:val="00FE18CA"/>
    <w:rsid w:val="00FE40A0"/>
    <w:rsid w:val="00FF0FA3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5:docId w15:val="{8A79DD81-4A39-4341-BDA0-F009E1D8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85C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CF68AC"/>
    <w:pPr>
      <w:keepNext/>
      <w:widowControl w:val="0"/>
      <w:numPr>
        <w:numId w:val="5"/>
      </w:numPr>
      <w:suppressAutoHyphens/>
      <w:outlineLvl w:val="0"/>
    </w:pPr>
    <w:rPr>
      <w:rFonts w:ascii="Times New Roman Bold" w:hAnsi="Times New Roman Bold"/>
      <w:b/>
      <w:bCs/>
      <w:caps/>
      <w:snapToGrid w:val="0"/>
    </w:rPr>
  </w:style>
  <w:style w:type="paragraph" w:styleId="Heading2">
    <w:name w:val="heading 2"/>
    <w:basedOn w:val="Normal"/>
    <w:next w:val="Normal"/>
    <w:link w:val="Heading2Char"/>
    <w:qFormat/>
    <w:rsid w:val="00CF68AC"/>
    <w:pPr>
      <w:keepNext/>
      <w:widowControl w:val="0"/>
      <w:numPr>
        <w:ilvl w:val="1"/>
        <w:numId w:val="5"/>
      </w:numPr>
      <w:tabs>
        <w:tab w:val="left" w:pos="504"/>
      </w:tabs>
      <w:suppressAutoHyphens/>
      <w:outlineLvl w:val="1"/>
    </w:pPr>
    <w:rPr>
      <w:rFonts w:ascii="Times New Roman Bold" w:hAnsi="Times New Roman Bold"/>
      <w:b/>
      <w:caps/>
      <w:snapToGrid w:val="0"/>
    </w:rPr>
  </w:style>
  <w:style w:type="paragraph" w:styleId="Heading3">
    <w:name w:val="heading 3"/>
    <w:basedOn w:val="Normal"/>
    <w:next w:val="Normal"/>
    <w:link w:val="Heading3Char"/>
    <w:qFormat/>
    <w:rsid w:val="00CF68AC"/>
    <w:pPr>
      <w:keepNext/>
      <w:widowControl w:val="0"/>
      <w:numPr>
        <w:ilvl w:val="2"/>
        <w:numId w:val="5"/>
      </w:numPr>
      <w:shd w:val="clear" w:color="auto" w:fill="FFFFFF"/>
      <w:outlineLvl w:val="2"/>
    </w:pPr>
    <w:rPr>
      <w:rFonts w:ascii="Times New Roman Bold" w:hAnsi="Times New Roman Bold"/>
      <w:b/>
      <w:bCs/>
      <w:snapToGrid w:val="0"/>
      <w:color w:val="000000"/>
      <w:w w:val="96"/>
    </w:rPr>
  </w:style>
  <w:style w:type="paragraph" w:styleId="Heading4">
    <w:name w:val="heading 4"/>
    <w:basedOn w:val="Normal"/>
    <w:next w:val="Normal"/>
    <w:link w:val="Heading4Char"/>
    <w:autoRedefine/>
    <w:qFormat/>
    <w:rsid w:val="00CF68AC"/>
    <w:pPr>
      <w:keepNext/>
      <w:ind w:firstLine="720"/>
      <w:outlineLvl w:val="3"/>
    </w:pPr>
    <w:rPr>
      <w:rFonts w:asciiTheme="minorHAnsi" w:hAnsiTheme="minorHAnsi"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F68AC"/>
    <w:pPr>
      <w:numPr>
        <w:ilvl w:val="4"/>
        <w:numId w:val="5"/>
      </w:numPr>
      <w:outlineLvl w:val="4"/>
    </w:pPr>
    <w:rPr>
      <w:rFonts w:ascii="Times New Roman" w:hAnsi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CF68AC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F68AC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CF68AC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CF68AC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F29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A54F29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00A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C873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963A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F68AC"/>
    <w:rPr>
      <w:rFonts w:ascii="Times New Roman Bold" w:hAnsi="Times New Roman Bold"/>
      <w:b/>
      <w:bCs/>
      <w:caps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CF68AC"/>
    <w:rPr>
      <w:rFonts w:ascii="Times New Roman Bold" w:hAnsi="Times New Roman Bold"/>
      <w:b/>
      <w:caps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CF68AC"/>
    <w:rPr>
      <w:rFonts w:ascii="Times New Roman Bold" w:hAnsi="Times New Roman Bold"/>
      <w:b/>
      <w:bCs/>
      <w:snapToGrid w:val="0"/>
      <w:color w:val="000000"/>
      <w:w w:val="96"/>
      <w:sz w:val="24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CF68AC"/>
    <w:rPr>
      <w:rFonts w:asciiTheme="minorHAnsi" w:hAnsiTheme="minorHAnsi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F68AC"/>
    <w:rPr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CF68AC"/>
    <w:rPr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CF68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68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8AC"/>
    <w:rPr>
      <w:rFonts w:ascii="Arial" w:hAnsi="Arial" w:cs="Arial"/>
      <w:sz w:val="22"/>
      <w:szCs w:val="22"/>
    </w:rPr>
  </w:style>
  <w:style w:type="paragraph" w:customStyle="1" w:styleId="List-dot">
    <w:name w:val="List-dot"/>
    <w:rsid w:val="00CF68AC"/>
    <w:pPr>
      <w:numPr>
        <w:numId w:val="6"/>
      </w:numPr>
    </w:pPr>
    <w:rPr>
      <w:sz w:val="24"/>
    </w:rPr>
  </w:style>
  <w:style w:type="character" w:styleId="FollowedHyperlink">
    <w:name w:val="FollowedHyperlink"/>
    <w:basedOn w:val="DefaultParagraphFont"/>
    <w:semiHidden/>
    <w:unhideWhenUsed/>
    <w:rsid w:val="00865DC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0B4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367C6"/>
    <w:rPr>
      <w:rFonts w:ascii="Times" w:hAnsi="Times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13805"/>
    <w:rPr>
      <w:rFonts w:ascii="Times" w:hAnsi="Times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4ED6"/>
    <w:rPr>
      <w:rFonts w:ascii="Segoe UI" w:eastAsiaTheme="minorHAnsi" w:hAnsi="Segoe UI" w:cstheme="minorBidi"/>
      <w:color w:val="002060"/>
      <w:sz w:val="21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4ED6"/>
    <w:rPr>
      <w:rFonts w:ascii="Segoe UI" w:eastAsiaTheme="minorHAnsi" w:hAnsi="Segoe UI" w:cstheme="minorBidi"/>
      <w:color w:val="002060"/>
      <w:sz w:val="21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15C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0626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hyperlink" Target="https://nacmnet.org/sites/default/files/COSCA%20resolution%20in%20support%20of%20principles%20of%20bail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cmnet.org/sites/default/files/Resolution%203%20MSU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yperlink" Target="https://nacmnet.org/sites/default/files/COSCA%20resolution%20to%20expand%20CASA%20funding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tionalcenterforstatecourts.box.com/s/8kk5uos5rrvqdk9qz4z9fzzzcupkqar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23" Type="http://schemas.openxmlformats.org/officeDocument/2006/relationships/fontTable" Target="fontTable.xml"/><Relationship Id="rId10" Type="http://schemas.openxmlformats.org/officeDocument/2006/relationships/hyperlink" Target="https://nationalcenterforstatecourts.box.com/s/s8k2q4uvm5proyqfrrvlva2vyu9p9jd0" TargetMode="External"/><Relationship Id="rId19" Type="http://schemas.openxmlformats.org/officeDocument/2006/relationships/hyperlink" Target="https://nacmnet.org/sites/default/files/COSCA%20resolution%20in%20support%20of%20principles%20of%20bai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cmnet.org/board.html" TargetMode="Externa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5942-DAB6-4EA0-88C3-AD9409BA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>Microsoft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Carlson, Vicky</cp:lastModifiedBy>
  <cp:revision>2</cp:revision>
  <cp:lastPrinted>2017-04-03T14:40:00Z</cp:lastPrinted>
  <dcterms:created xsi:type="dcterms:W3CDTF">2018-03-28T14:58:00Z</dcterms:created>
  <dcterms:modified xsi:type="dcterms:W3CDTF">2018-03-28T14:58:00Z</dcterms:modified>
</cp:coreProperties>
</file>