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57F" w:rsidRDefault="006C257F" w:rsidP="006C257F">
      <w:pPr>
        <w:spacing w:after="0"/>
        <w:rPr>
          <w:b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43D1104" wp14:editId="15C2BBA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" cy="548640"/>
            <wp:effectExtent l="0" t="0" r="3810" b="381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NACM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  <w:sz w:val="24"/>
          <w:szCs w:val="24"/>
        </w:rPr>
        <w:t>National Association for Court Management</w:t>
      </w:r>
    </w:p>
    <w:p w:rsidR="006C257F" w:rsidRPr="00FB0ABB" w:rsidRDefault="006C257F" w:rsidP="006C257F">
      <w:pPr>
        <w:spacing w:after="0"/>
        <w:ind w:left="2160" w:firstLine="720"/>
        <w:rPr>
          <w:b/>
          <w:bCs/>
          <w:sz w:val="28"/>
          <w:szCs w:val="28"/>
        </w:rPr>
      </w:pPr>
      <w:r w:rsidRPr="00FB0ABB">
        <w:rPr>
          <w:b/>
          <w:bCs/>
          <w:sz w:val="28"/>
          <w:szCs w:val="28"/>
        </w:rPr>
        <w:t xml:space="preserve">CORE® </w:t>
      </w:r>
      <w:r>
        <w:rPr>
          <w:b/>
          <w:bCs/>
          <w:sz w:val="28"/>
          <w:szCs w:val="28"/>
        </w:rPr>
        <w:t>Courses Committee</w:t>
      </w:r>
    </w:p>
    <w:p w:rsidR="006C257F" w:rsidRDefault="006C257F" w:rsidP="006C257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March 2</w:t>
      </w:r>
      <w:r w:rsidR="00A46554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, 2023</w:t>
      </w:r>
    </w:p>
    <w:p w:rsidR="006C257F" w:rsidRDefault="006C257F" w:rsidP="006C257F">
      <w:pPr>
        <w:spacing w:after="0"/>
        <w:rPr>
          <w:b/>
          <w:bCs/>
          <w:sz w:val="24"/>
          <w:szCs w:val="24"/>
        </w:rPr>
      </w:pPr>
    </w:p>
    <w:p w:rsidR="007B3A60" w:rsidRPr="00A62A9E" w:rsidRDefault="007B3A60" w:rsidP="007B3A60">
      <w:pPr>
        <w:spacing w:after="0"/>
        <w:rPr>
          <w:sz w:val="24"/>
          <w:szCs w:val="24"/>
        </w:rPr>
      </w:pPr>
      <w:r w:rsidRPr="00A46554">
        <w:rPr>
          <w:b/>
          <w:sz w:val="24"/>
          <w:szCs w:val="24"/>
        </w:rPr>
        <w:t>Attendees:</w:t>
      </w:r>
      <w:r w:rsidRPr="00A62A9E">
        <w:rPr>
          <w:sz w:val="24"/>
          <w:szCs w:val="24"/>
        </w:rPr>
        <w:t xml:space="preserve"> Kevin Bowling,</w:t>
      </w:r>
      <w:r w:rsidR="005301B6">
        <w:rPr>
          <w:sz w:val="24"/>
          <w:szCs w:val="24"/>
        </w:rPr>
        <w:t xml:space="preserve"> Janet Cornell, Jude De</w:t>
      </w:r>
      <w:r w:rsidR="007251AA">
        <w:rPr>
          <w:sz w:val="24"/>
          <w:szCs w:val="24"/>
        </w:rPr>
        <w:t xml:space="preserve">l </w:t>
      </w:r>
      <w:r w:rsidR="005301B6">
        <w:rPr>
          <w:sz w:val="24"/>
          <w:szCs w:val="24"/>
        </w:rPr>
        <w:t>Pr</w:t>
      </w:r>
      <w:r w:rsidR="007251AA">
        <w:rPr>
          <w:sz w:val="24"/>
          <w:szCs w:val="24"/>
        </w:rPr>
        <w:t>e</w:t>
      </w:r>
      <w:r w:rsidR="005301B6">
        <w:rPr>
          <w:sz w:val="24"/>
          <w:szCs w:val="24"/>
        </w:rPr>
        <w:t>ore,</w:t>
      </w:r>
      <w:r w:rsidRPr="00A62A9E">
        <w:rPr>
          <w:sz w:val="24"/>
          <w:szCs w:val="24"/>
        </w:rPr>
        <w:t xml:space="preserve"> Juli Edwards-McDaniel, Robert Gunn,</w:t>
      </w:r>
      <w:r w:rsidR="005301B6">
        <w:rPr>
          <w:sz w:val="24"/>
          <w:szCs w:val="24"/>
        </w:rPr>
        <w:t xml:space="preserve"> Kelly Hutton, </w:t>
      </w:r>
      <w:r w:rsidR="00A46554">
        <w:rPr>
          <w:sz w:val="24"/>
          <w:szCs w:val="24"/>
        </w:rPr>
        <w:t>Brandon Kimura,</w:t>
      </w:r>
      <w:r w:rsidRPr="00A62A9E">
        <w:rPr>
          <w:sz w:val="24"/>
          <w:szCs w:val="24"/>
        </w:rPr>
        <w:t xml:space="preserve"> Phil Knox,</w:t>
      </w:r>
      <w:r w:rsidR="005301B6">
        <w:rPr>
          <w:sz w:val="24"/>
          <w:szCs w:val="24"/>
        </w:rPr>
        <w:t xml:space="preserve"> Ed McNachtan, Termica Lucas, Richard Lynch,  Norman Meyer, Mallory Minor,  Theresa Owens, </w:t>
      </w:r>
      <w:r w:rsidRPr="00A62A9E">
        <w:rPr>
          <w:sz w:val="24"/>
          <w:szCs w:val="24"/>
        </w:rPr>
        <w:t xml:space="preserve"> Dawn Palermo</w:t>
      </w:r>
      <w:r w:rsidR="005301B6">
        <w:rPr>
          <w:sz w:val="24"/>
          <w:szCs w:val="24"/>
        </w:rPr>
        <w:t xml:space="preserve">, Roger Rand. </w:t>
      </w:r>
    </w:p>
    <w:p w:rsidR="0066087B" w:rsidRPr="00A62A9E" w:rsidRDefault="0066087B" w:rsidP="007B3A60">
      <w:pPr>
        <w:spacing w:after="0"/>
        <w:rPr>
          <w:sz w:val="24"/>
          <w:szCs w:val="24"/>
        </w:rPr>
      </w:pPr>
    </w:p>
    <w:p w:rsidR="00A46554" w:rsidRDefault="00A46554" w:rsidP="007B3A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Kelly Hutton opened the meeting and welcomed everyone.  </w:t>
      </w:r>
    </w:p>
    <w:p w:rsidR="00A46554" w:rsidRDefault="00A46554" w:rsidP="007B3A60">
      <w:pPr>
        <w:spacing w:after="0"/>
        <w:rPr>
          <w:sz w:val="24"/>
          <w:szCs w:val="24"/>
        </w:rPr>
      </w:pPr>
    </w:p>
    <w:p w:rsidR="00A46554" w:rsidRPr="00A46554" w:rsidRDefault="00A46554" w:rsidP="00A46554">
      <w:pPr>
        <w:pStyle w:val="ListParagraph"/>
        <w:numPr>
          <w:ilvl w:val="0"/>
          <w:numId w:val="8"/>
        </w:numPr>
        <w:spacing w:after="0"/>
        <w:ind w:left="0" w:firstLine="0"/>
        <w:rPr>
          <w:sz w:val="24"/>
          <w:szCs w:val="24"/>
        </w:rPr>
      </w:pPr>
      <w:r w:rsidRPr="00A46554">
        <w:rPr>
          <w:sz w:val="24"/>
          <w:szCs w:val="24"/>
        </w:rPr>
        <w:t>Minutes</w:t>
      </w:r>
    </w:p>
    <w:p w:rsidR="0066087B" w:rsidRPr="00A46554" w:rsidRDefault="005301B6" w:rsidP="00A46554">
      <w:pPr>
        <w:spacing w:after="0"/>
        <w:ind w:left="360"/>
        <w:rPr>
          <w:sz w:val="24"/>
          <w:szCs w:val="24"/>
        </w:rPr>
      </w:pPr>
      <w:r w:rsidRPr="00A46554">
        <w:rPr>
          <w:sz w:val="24"/>
          <w:szCs w:val="24"/>
        </w:rPr>
        <w:t xml:space="preserve">Previous meeting minutes were reviewed and no changes given. </w:t>
      </w:r>
      <w:r w:rsidR="00A46554" w:rsidRPr="00A46554">
        <w:rPr>
          <w:sz w:val="24"/>
          <w:szCs w:val="24"/>
        </w:rPr>
        <w:t xml:space="preserve">Minutes were approved.  </w:t>
      </w:r>
    </w:p>
    <w:p w:rsidR="005301B6" w:rsidRDefault="005301B6" w:rsidP="007B3A60">
      <w:pPr>
        <w:spacing w:after="0"/>
        <w:rPr>
          <w:sz w:val="24"/>
          <w:szCs w:val="24"/>
        </w:rPr>
      </w:pPr>
    </w:p>
    <w:p w:rsidR="005301B6" w:rsidRDefault="005301B6" w:rsidP="007B3A60">
      <w:pPr>
        <w:spacing w:after="0"/>
        <w:rPr>
          <w:sz w:val="24"/>
          <w:szCs w:val="24"/>
        </w:rPr>
      </w:pPr>
      <w:r>
        <w:rPr>
          <w:sz w:val="24"/>
          <w:szCs w:val="24"/>
        </w:rPr>
        <w:t>II. CORE Champion</w:t>
      </w:r>
    </w:p>
    <w:p w:rsidR="005301B6" w:rsidRDefault="005301B6" w:rsidP="005301B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Annual conference – 3</w:t>
      </w:r>
      <w:r w:rsidR="00A46554">
        <w:rPr>
          <w:sz w:val="24"/>
          <w:szCs w:val="24"/>
        </w:rPr>
        <w:t xml:space="preserve"> CORE</w:t>
      </w:r>
      <w:r>
        <w:rPr>
          <w:sz w:val="24"/>
          <w:szCs w:val="24"/>
        </w:rPr>
        <w:t xml:space="preserve"> sessions </w:t>
      </w:r>
      <w:r w:rsidR="00A46554">
        <w:rPr>
          <w:sz w:val="24"/>
          <w:szCs w:val="24"/>
        </w:rPr>
        <w:t xml:space="preserve">will be held </w:t>
      </w:r>
      <w:r>
        <w:rPr>
          <w:sz w:val="24"/>
          <w:szCs w:val="24"/>
        </w:rPr>
        <w:t xml:space="preserve">at </w:t>
      </w:r>
      <w:r w:rsidR="00A46554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annual conference. </w:t>
      </w:r>
      <w:r w:rsidR="00A46554">
        <w:rPr>
          <w:sz w:val="24"/>
          <w:szCs w:val="24"/>
        </w:rPr>
        <w:t>These will be two of the l</w:t>
      </w:r>
      <w:r>
        <w:rPr>
          <w:sz w:val="24"/>
          <w:szCs w:val="24"/>
        </w:rPr>
        <w:t>ast sessions needed to complete CORE champion</w:t>
      </w:r>
      <w:r w:rsidR="00A46554">
        <w:rPr>
          <w:sz w:val="24"/>
          <w:szCs w:val="24"/>
        </w:rPr>
        <w:t xml:space="preserve"> program.</w:t>
      </w:r>
    </w:p>
    <w:p w:rsidR="00A46554" w:rsidRDefault="005301B6" w:rsidP="005301B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Website – Kelly shared revised website</w:t>
      </w:r>
      <w:r w:rsidR="00A46554">
        <w:rPr>
          <w:sz w:val="24"/>
          <w:szCs w:val="24"/>
        </w:rPr>
        <w:t xml:space="preserve"> with committee</w:t>
      </w:r>
      <w:r>
        <w:rPr>
          <w:sz w:val="24"/>
          <w:szCs w:val="24"/>
        </w:rPr>
        <w:t xml:space="preserve">. </w:t>
      </w:r>
      <w:r w:rsidR="00A46554">
        <w:rPr>
          <w:sz w:val="24"/>
          <w:szCs w:val="24"/>
        </w:rPr>
        <w:t>Kelly stated she is very g</w:t>
      </w:r>
      <w:r>
        <w:rPr>
          <w:sz w:val="24"/>
          <w:szCs w:val="24"/>
        </w:rPr>
        <w:t xml:space="preserve">rateful </w:t>
      </w:r>
      <w:r w:rsidR="00A46554">
        <w:rPr>
          <w:sz w:val="24"/>
          <w:szCs w:val="24"/>
        </w:rPr>
        <w:t>to the</w:t>
      </w:r>
      <w:r>
        <w:rPr>
          <w:sz w:val="24"/>
          <w:szCs w:val="24"/>
        </w:rPr>
        <w:t xml:space="preserve"> website committee </w:t>
      </w:r>
      <w:r w:rsidR="00A46554">
        <w:rPr>
          <w:sz w:val="24"/>
          <w:szCs w:val="24"/>
        </w:rPr>
        <w:t>for</w:t>
      </w:r>
      <w:r>
        <w:rPr>
          <w:sz w:val="24"/>
          <w:szCs w:val="24"/>
        </w:rPr>
        <w:t xml:space="preserve"> their amazing work. Lots of time and energy </w:t>
      </w:r>
      <w:r w:rsidR="00A46554">
        <w:rPr>
          <w:sz w:val="24"/>
          <w:szCs w:val="24"/>
        </w:rPr>
        <w:t xml:space="preserve">was </w:t>
      </w:r>
      <w:r>
        <w:rPr>
          <w:sz w:val="24"/>
          <w:szCs w:val="24"/>
        </w:rPr>
        <w:t>dedicated to this project. T</w:t>
      </w:r>
    </w:p>
    <w:p w:rsidR="005301B6" w:rsidRDefault="00A46554" w:rsidP="00A46554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Question was asked about the certificates of completion.  Kelly explained that t</w:t>
      </w:r>
      <w:r w:rsidR="005301B6">
        <w:rPr>
          <w:sz w:val="24"/>
          <w:szCs w:val="24"/>
        </w:rPr>
        <w:t xml:space="preserve">he certificate of completion will be presented after the SRT was completed and approved. Certificates given at annual conference if present or recognized in </w:t>
      </w:r>
      <w:r w:rsidR="005301B6" w:rsidRPr="00A46554">
        <w:rPr>
          <w:b/>
          <w:i/>
          <w:sz w:val="24"/>
          <w:szCs w:val="24"/>
        </w:rPr>
        <w:t>Court Manager</w:t>
      </w:r>
      <w:r w:rsidR="005301B6">
        <w:rPr>
          <w:sz w:val="24"/>
          <w:szCs w:val="24"/>
        </w:rPr>
        <w:t xml:space="preserve"> or </w:t>
      </w:r>
      <w:r w:rsidR="005301B6" w:rsidRPr="00A46554">
        <w:rPr>
          <w:b/>
          <w:i/>
          <w:sz w:val="24"/>
          <w:szCs w:val="24"/>
        </w:rPr>
        <w:t>Court Express</w:t>
      </w:r>
      <w:r>
        <w:rPr>
          <w:sz w:val="24"/>
          <w:szCs w:val="24"/>
        </w:rPr>
        <w:t xml:space="preserve">.  If not present at the annual conference, the </w:t>
      </w:r>
      <w:r w:rsidR="005301B6">
        <w:rPr>
          <w:sz w:val="24"/>
          <w:szCs w:val="24"/>
        </w:rPr>
        <w:t>certificate</w:t>
      </w:r>
      <w:r>
        <w:rPr>
          <w:sz w:val="24"/>
          <w:szCs w:val="24"/>
        </w:rPr>
        <w:t xml:space="preserve"> will be</w:t>
      </w:r>
      <w:r w:rsidR="005301B6">
        <w:rPr>
          <w:sz w:val="24"/>
          <w:szCs w:val="24"/>
        </w:rPr>
        <w:t xml:space="preserve"> mailed. </w:t>
      </w:r>
    </w:p>
    <w:p w:rsidR="005301B6" w:rsidRDefault="005301B6" w:rsidP="005301B6">
      <w:pPr>
        <w:spacing w:after="0"/>
        <w:rPr>
          <w:sz w:val="24"/>
          <w:szCs w:val="24"/>
        </w:rPr>
      </w:pPr>
    </w:p>
    <w:p w:rsidR="005301B6" w:rsidRDefault="005301B6" w:rsidP="005301B6">
      <w:pPr>
        <w:spacing w:after="0"/>
        <w:rPr>
          <w:sz w:val="24"/>
          <w:szCs w:val="24"/>
        </w:rPr>
      </w:pPr>
      <w:r>
        <w:rPr>
          <w:sz w:val="24"/>
          <w:szCs w:val="24"/>
        </w:rPr>
        <w:t>II</w:t>
      </w:r>
      <w:r w:rsidR="006F1E68">
        <w:rPr>
          <w:sz w:val="24"/>
          <w:szCs w:val="24"/>
        </w:rPr>
        <w:t>I</w:t>
      </w:r>
      <w:r>
        <w:rPr>
          <w:sz w:val="24"/>
          <w:szCs w:val="24"/>
        </w:rPr>
        <w:t>. CORE News</w:t>
      </w:r>
    </w:p>
    <w:p w:rsidR="00A2710A" w:rsidRDefault="007D5BED" w:rsidP="00A2710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Brandon announced newsletters go out monthly. Th</w:t>
      </w:r>
      <w:r w:rsidR="00A46554">
        <w:rPr>
          <w:sz w:val="24"/>
          <w:szCs w:val="24"/>
        </w:rPr>
        <w:t>is</w:t>
      </w:r>
      <w:r>
        <w:rPr>
          <w:sz w:val="24"/>
          <w:szCs w:val="24"/>
        </w:rPr>
        <w:t xml:space="preserve"> month will highlight the website revision.</w:t>
      </w:r>
      <w:r w:rsidR="00A465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Any suggestions can be sent to Brandon. </w:t>
      </w:r>
    </w:p>
    <w:p w:rsidR="00A2710A" w:rsidRDefault="00A2710A" w:rsidP="00A2710A">
      <w:pPr>
        <w:spacing w:after="0"/>
        <w:rPr>
          <w:sz w:val="24"/>
          <w:szCs w:val="24"/>
        </w:rPr>
      </w:pPr>
    </w:p>
    <w:p w:rsidR="00A2710A" w:rsidRDefault="00A2710A" w:rsidP="00A2710A">
      <w:pPr>
        <w:spacing w:after="0"/>
        <w:rPr>
          <w:sz w:val="24"/>
          <w:szCs w:val="24"/>
        </w:rPr>
      </w:pPr>
      <w:r>
        <w:rPr>
          <w:sz w:val="24"/>
          <w:szCs w:val="24"/>
        </w:rPr>
        <w:t>IV. Curriculum Review</w:t>
      </w:r>
    </w:p>
    <w:p w:rsidR="00A2710A" w:rsidRDefault="00A2710A" w:rsidP="00A2710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CORE In</w:t>
      </w:r>
      <w:r w:rsidR="00A46554">
        <w:rPr>
          <w:sz w:val="24"/>
          <w:szCs w:val="24"/>
        </w:rPr>
        <w:t>-</w:t>
      </w:r>
      <w:r>
        <w:rPr>
          <w:sz w:val="24"/>
          <w:szCs w:val="24"/>
        </w:rPr>
        <w:t xml:space="preserve">Practice – Janet Cornell updated on curriculum review. Draft should be available for committee review in May. </w:t>
      </w:r>
    </w:p>
    <w:p w:rsidR="00737CFB" w:rsidRDefault="00A2710A" w:rsidP="00737CF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Public Relations – Dawn Palermo stated that curriculum review going well. On target for May completion. Group decided to add an introduction and conclusion to the curriculum. </w:t>
      </w:r>
    </w:p>
    <w:p w:rsidR="00737CFB" w:rsidRDefault="00737CFB" w:rsidP="00737CFB">
      <w:pPr>
        <w:spacing w:after="0"/>
        <w:rPr>
          <w:sz w:val="24"/>
          <w:szCs w:val="24"/>
        </w:rPr>
      </w:pPr>
    </w:p>
    <w:p w:rsidR="00A46554" w:rsidRDefault="00737CFB" w:rsidP="00737CFB">
      <w:pPr>
        <w:spacing w:after="0"/>
        <w:rPr>
          <w:sz w:val="24"/>
          <w:szCs w:val="24"/>
        </w:rPr>
      </w:pPr>
      <w:r>
        <w:rPr>
          <w:sz w:val="24"/>
          <w:szCs w:val="24"/>
        </w:rPr>
        <w:t>V. CTC Presentation/Proposal</w:t>
      </w:r>
    </w:p>
    <w:p w:rsidR="003B6989" w:rsidRDefault="00A46554" w:rsidP="00A4655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Kelly stated the proposal</w:t>
      </w:r>
      <w:r w:rsidR="00737CFB">
        <w:rPr>
          <w:sz w:val="24"/>
          <w:szCs w:val="24"/>
        </w:rPr>
        <w:t xml:space="preserve"> was submitted. Committee is reviewing proposals. Unsure when we will know if were selected. </w:t>
      </w:r>
    </w:p>
    <w:p w:rsidR="00A46554" w:rsidRDefault="00A46554" w:rsidP="00A46554">
      <w:pPr>
        <w:spacing w:after="0"/>
        <w:ind w:firstLine="720"/>
        <w:rPr>
          <w:sz w:val="24"/>
          <w:szCs w:val="24"/>
        </w:rPr>
      </w:pPr>
    </w:p>
    <w:p w:rsidR="00A46554" w:rsidRDefault="00A46554" w:rsidP="00A46554">
      <w:pPr>
        <w:spacing w:after="0"/>
        <w:ind w:firstLine="720"/>
        <w:rPr>
          <w:sz w:val="24"/>
          <w:szCs w:val="24"/>
        </w:rPr>
      </w:pPr>
    </w:p>
    <w:p w:rsidR="00A46554" w:rsidRDefault="003B6989" w:rsidP="00737CF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VI. NACM Awards: </w:t>
      </w:r>
    </w:p>
    <w:p w:rsidR="003B6989" w:rsidRDefault="003B6989" w:rsidP="00A4655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Kelly stated that nominations are open: link in agenda for more information</w:t>
      </w:r>
      <w:r w:rsidR="00A46554">
        <w:rPr>
          <w:sz w:val="24"/>
          <w:szCs w:val="24"/>
        </w:rPr>
        <w:t xml:space="preserve"> on the following awards:</w:t>
      </w:r>
      <w:r>
        <w:rPr>
          <w:sz w:val="24"/>
          <w:szCs w:val="24"/>
        </w:rPr>
        <w:t xml:space="preserve"> </w:t>
      </w:r>
    </w:p>
    <w:p w:rsidR="003B6989" w:rsidRDefault="003B6989" w:rsidP="003B698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Award of Merit</w:t>
      </w:r>
    </w:p>
    <w:p w:rsidR="003B6989" w:rsidRDefault="003B6989" w:rsidP="003B698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Perkins Award</w:t>
      </w:r>
    </w:p>
    <w:p w:rsidR="003B6989" w:rsidRDefault="003B6989" w:rsidP="003B698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Outstanding Early Career Professionals</w:t>
      </w:r>
    </w:p>
    <w:p w:rsidR="003B6989" w:rsidRDefault="003B6989" w:rsidP="003B698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Enhancing Justice Award</w:t>
      </w:r>
    </w:p>
    <w:p w:rsidR="00A46554" w:rsidRPr="00A46554" w:rsidRDefault="00A46554" w:rsidP="00A4655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Committee members are encouraged to submit nominations.  </w:t>
      </w:r>
    </w:p>
    <w:p w:rsidR="0066087B" w:rsidRDefault="0066087B" w:rsidP="007B3A60">
      <w:pPr>
        <w:spacing w:after="0"/>
        <w:rPr>
          <w:sz w:val="24"/>
          <w:szCs w:val="24"/>
        </w:rPr>
      </w:pPr>
    </w:p>
    <w:p w:rsidR="00A46554" w:rsidRDefault="003B6989" w:rsidP="007B3A60">
      <w:pPr>
        <w:spacing w:after="0"/>
        <w:rPr>
          <w:sz w:val="24"/>
          <w:szCs w:val="24"/>
        </w:rPr>
      </w:pPr>
      <w:r>
        <w:rPr>
          <w:sz w:val="24"/>
          <w:szCs w:val="24"/>
        </w:rPr>
        <w:t>VII. Call for nominations for Board Candidacy</w:t>
      </w:r>
      <w:r w:rsidR="00A46554">
        <w:rPr>
          <w:sz w:val="24"/>
          <w:szCs w:val="24"/>
        </w:rPr>
        <w:t>:</w:t>
      </w:r>
    </w:p>
    <w:p w:rsidR="00A46554" w:rsidRDefault="00A46554" w:rsidP="00A4655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Applications </w:t>
      </w:r>
      <w:r w:rsidR="003B6989">
        <w:rPr>
          <w:sz w:val="24"/>
          <w:szCs w:val="24"/>
        </w:rPr>
        <w:t>are open. Link on agenda.</w:t>
      </w:r>
      <w:r>
        <w:rPr>
          <w:sz w:val="24"/>
          <w:szCs w:val="24"/>
        </w:rPr>
        <w:t xml:space="preserve">  Kelly suggested some committee members consider board service.  </w:t>
      </w:r>
    </w:p>
    <w:p w:rsidR="003B6989" w:rsidRDefault="003B6989" w:rsidP="007B3A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B6989" w:rsidRDefault="003B6989" w:rsidP="007B3A60">
      <w:pPr>
        <w:spacing w:after="0"/>
        <w:rPr>
          <w:sz w:val="24"/>
          <w:szCs w:val="24"/>
        </w:rPr>
      </w:pPr>
      <w:r>
        <w:rPr>
          <w:sz w:val="24"/>
          <w:szCs w:val="24"/>
        </w:rPr>
        <w:t>VIII. Other</w:t>
      </w:r>
    </w:p>
    <w:p w:rsidR="00A46554" w:rsidRDefault="003B6989" w:rsidP="003B698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Core Courses planning is being discussed. Considering course to give people a taste and some information on CORE Curriculums but not as much detail as a conference session. </w:t>
      </w:r>
      <w:r w:rsidR="00A46554">
        <w:rPr>
          <w:sz w:val="24"/>
          <w:szCs w:val="24"/>
        </w:rPr>
        <w:t>In the v</w:t>
      </w:r>
      <w:r>
        <w:rPr>
          <w:sz w:val="24"/>
          <w:szCs w:val="24"/>
        </w:rPr>
        <w:t>ery early stages of planning. Next steps are looking for presenters at our low budget. The board will discuss</w:t>
      </w:r>
      <w:r w:rsidR="00A46554">
        <w:rPr>
          <w:sz w:val="24"/>
          <w:szCs w:val="24"/>
        </w:rPr>
        <w:t xml:space="preserve"> the plans further to determine the next course of action</w:t>
      </w:r>
      <w:r>
        <w:rPr>
          <w:sz w:val="24"/>
          <w:szCs w:val="24"/>
        </w:rPr>
        <w:t xml:space="preserve">. </w:t>
      </w:r>
    </w:p>
    <w:p w:rsidR="00A46554" w:rsidRDefault="00A46554" w:rsidP="00A46554">
      <w:pPr>
        <w:pStyle w:val="ListParagraph"/>
        <w:spacing w:after="0"/>
        <w:rPr>
          <w:sz w:val="24"/>
          <w:szCs w:val="24"/>
        </w:rPr>
      </w:pPr>
    </w:p>
    <w:p w:rsidR="009968EC" w:rsidRDefault="003B6989" w:rsidP="00A46554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Another way to present the CORE</w:t>
      </w:r>
      <w:r w:rsidR="00A46554">
        <w:rPr>
          <w:sz w:val="24"/>
          <w:szCs w:val="24"/>
        </w:rPr>
        <w:t xml:space="preserve"> was discussed.  We would like to find another way to present the sessions in the future given that most people will have taken the introductory course.  </w:t>
      </w:r>
      <w:r>
        <w:rPr>
          <w:sz w:val="24"/>
          <w:szCs w:val="24"/>
        </w:rPr>
        <w:t xml:space="preserve"> Norman suggested the target audience be listed on agenda to explain if basic</w:t>
      </w:r>
      <w:r w:rsidR="00A46554">
        <w:rPr>
          <w:sz w:val="24"/>
          <w:szCs w:val="24"/>
        </w:rPr>
        <w:t xml:space="preserve">, intermediate or </w:t>
      </w:r>
      <w:r>
        <w:rPr>
          <w:sz w:val="24"/>
          <w:szCs w:val="24"/>
        </w:rPr>
        <w:t>advance</w:t>
      </w:r>
      <w:r w:rsidR="00A46554">
        <w:rPr>
          <w:sz w:val="24"/>
          <w:szCs w:val="24"/>
        </w:rPr>
        <w:t xml:space="preserve"> class</w:t>
      </w:r>
      <w:r>
        <w:rPr>
          <w:sz w:val="24"/>
          <w:szCs w:val="24"/>
        </w:rPr>
        <w:t>.</w:t>
      </w:r>
      <w:r w:rsidR="009968EC">
        <w:rPr>
          <w:sz w:val="24"/>
          <w:szCs w:val="24"/>
        </w:rPr>
        <w:t xml:space="preserve"> Attendees could c</w:t>
      </w:r>
      <w:r>
        <w:rPr>
          <w:sz w:val="24"/>
          <w:szCs w:val="24"/>
        </w:rPr>
        <w:t xml:space="preserve">onsider items before </w:t>
      </w:r>
      <w:r w:rsidR="009968EC">
        <w:rPr>
          <w:sz w:val="24"/>
          <w:szCs w:val="24"/>
        </w:rPr>
        <w:t xml:space="preserve">determining which session to attend.  </w:t>
      </w:r>
    </w:p>
    <w:p w:rsidR="003B6989" w:rsidRDefault="003B6989" w:rsidP="00A46554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374CE" w:rsidRDefault="002374CE" w:rsidP="003B698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Court Express – Janet announced </w:t>
      </w:r>
      <w:r w:rsidR="009968EC">
        <w:rPr>
          <w:sz w:val="24"/>
          <w:szCs w:val="24"/>
        </w:rPr>
        <w:t xml:space="preserve">the next edition </w:t>
      </w:r>
      <w:r>
        <w:rPr>
          <w:sz w:val="24"/>
          <w:szCs w:val="24"/>
        </w:rPr>
        <w:t>will come out next month. Content due April 14</w:t>
      </w:r>
      <w:r w:rsidRPr="002374C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Janet will highlight website revision.</w:t>
      </w:r>
      <w:r w:rsidR="009968EC">
        <w:rPr>
          <w:sz w:val="24"/>
          <w:szCs w:val="24"/>
        </w:rPr>
        <w:t xml:space="preserve">  Any suggestions for content can be emailed to Janet.  </w:t>
      </w:r>
      <w:r>
        <w:rPr>
          <w:sz w:val="24"/>
          <w:szCs w:val="24"/>
        </w:rPr>
        <w:t xml:space="preserve"> </w:t>
      </w:r>
    </w:p>
    <w:p w:rsidR="002374CE" w:rsidRDefault="002374CE" w:rsidP="002374CE">
      <w:pPr>
        <w:spacing w:after="0"/>
        <w:rPr>
          <w:sz w:val="24"/>
          <w:szCs w:val="24"/>
        </w:rPr>
      </w:pPr>
    </w:p>
    <w:p w:rsidR="003B6989" w:rsidRPr="002374CE" w:rsidRDefault="002374CE" w:rsidP="002374CE">
      <w:pPr>
        <w:spacing w:after="0"/>
        <w:rPr>
          <w:sz w:val="24"/>
          <w:szCs w:val="24"/>
        </w:rPr>
      </w:pPr>
      <w:r>
        <w:rPr>
          <w:sz w:val="24"/>
          <w:szCs w:val="24"/>
        </w:rPr>
        <w:t>IX. Next Meeting – April 26, May 24, and June 28</w:t>
      </w:r>
      <w:r w:rsidR="009968EC">
        <w:rPr>
          <w:sz w:val="24"/>
          <w:szCs w:val="24"/>
        </w:rPr>
        <w:t>, 2023</w:t>
      </w:r>
    </w:p>
    <w:sectPr w:rsidR="003B6989" w:rsidRPr="00237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F2897"/>
    <w:multiLevelType w:val="hybridMultilevel"/>
    <w:tmpl w:val="65C6EB46"/>
    <w:lvl w:ilvl="0" w:tplc="A09E40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734A71"/>
    <w:multiLevelType w:val="hybridMultilevel"/>
    <w:tmpl w:val="8BC21B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72BE3"/>
    <w:multiLevelType w:val="hybridMultilevel"/>
    <w:tmpl w:val="94167D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21563"/>
    <w:multiLevelType w:val="hybridMultilevel"/>
    <w:tmpl w:val="4CDC0F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C4B61"/>
    <w:multiLevelType w:val="hybridMultilevel"/>
    <w:tmpl w:val="31F4AE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92808"/>
    <w:multiLevelType w:val="hybridMultilevel"/>
    <w:tmpl w:val="47445BAE"/>
    <w:lvl w:ilvl="0" w:tplc="C06C98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20535B"/>
    <w:multiLevelType w:val="hybridMultilevel"/>
    <w:tmpl w:val="42B22D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83B08"/>
    <w:multiLevelType w:val="hybridMultilevel"/>
    <w:tmpl w:val="F5AAFBCE"/>
    <w:lvl w:ilvl="0" w:tplc="064A96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A60"/>
    <w:rsid w:val="002374CE"/>
    <w:rsid w:val="002E569F"/>
    <w:rsid w:val="003B6989"/>
    <w:rsid w:val="00500612"/>
    <w:rsid w:val="005301B6"/>
    <w:rsid w:val="00596DF6"/>
    <w:rsid w:val="0066087B"/>
    <w:rsid w:val="006C257F"/>
    <w:rsid w:val="006F1E68"/>
    <w:rsid w:val="007251AA"/>
    <w:rsid w:val="00737CFB"/>
    <w:rsid w:val="00794003"/>
    <w:rsid w:val="007B3A60"/>
    <w:rsid w:val="007D5BED"/>
    <w:rsid w:val="00821811"/>
    <w:rsid w:val="009968EC"/>
    <w:rsid w:val="00A2710A"/>
    <w:rsid w:val="00A46554"/>
    <w:rsid w:val="00A62A9E"/>
    <w:rsid w:val="00E3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44F14"/>
  <w15:chartTrackingRefBased/>
  <w15:docId w15:val="{F6820F71-B2FB-47DC-BA5F-9848B061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1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88BBE-2C1A-4FFA-9B5E-B638D9CF5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Tyariana Scott</dc:creator>
  <cp:keywords/>
  <dc:description/>
  <cp:lastModifiedBy>Dawn Palermo</cp:lastModifiedBy>
  <cp:revision>3</cp:revision>
  <cp:lastPrinted>2023-03-30T13:59:00Z</cp:lastPrinted>
  <dcterms:created xsi:type="dcterms:W3CDTF">2023-03-30T15:08:00Z</dcterms:created>
  <dcterms:modified xsi:type="dcterms:W3CDTF">2023-03-30T15:09:00Z</dcterms:modified>
</cp:coreProperties>
</file>