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936F" w14:textId="77777777" w:rsidR="001A4738" w:rsidRPr="001446A4" w:rsidRDefault="001A4738" w:rsidP="001A4738">
      <w:pPr>
        <w:spacing w:line="259" w:lineRule="auto"/>
        <w:jc w:val="center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1446A4">
        <w:rPr>
          <w:rFonts w:ascii="Times New Roman" w:hAnsi="Times New Roman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7E50DB04" wp14:editId="7EEF1864">
            <wp:extent cx="5943600" cy="779780"/>
            <wp:effectExtent l="0" t="0" r="0" b="127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AB8FA" w14:textId="77777777" w:rsidR="001A4738" w:rsidRPr="00524B9F" w:rsidRDefault="001A4738" w:rsidP="001A4738">
      <w:pPr>
        <w:tabs>
          <w:tab w:val="left" w:pos="3827"/>
        </w:tabs>
        <w:spacing w:after="0" w:line="259" w:lineRule="auto"/>
        <w:jc w:val="center"/>
        <w:rPr>
          <w:rFonts w:cs="Times New Roman"/>
          <w:b/>
          <w:bCs/>
          <w:color w:val="000000"/>
          <w:kern w:val="0"/>
          <w14:ligatures w14:val="none"/>
        </w:rPr>
      </w:pPr>
      <w:r w:rsidRPr="00524B9F">
        <w:rPr>
          <w:rFonts w:cs="Times New Roman"/>
          <w:b/>
          <w:bCs/>
          <w:color w:val="000000"/>
          <w:kern w:val="0"/>
          <w14:ligatures w14:val="none"/>
        </w:rPr>
        <w:t>Ethics Subcommittee</w:t>
      </w:r>
    </w:p>
    <w:p w14:paraId="1AC73CBE" w14:textId="4CE60440" w:rsidR="001A4738" w:rsidRDefault="001A4738" w:rsidP="001A4738">
      <w:pPr>
        <w:autoSpaceDE w:val="0"/>
        <w:autoSpaceDN w:val="0"/>
        <w:adjustRightInd w:val="0"/>
        <w:spacing w:after="0"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 w:rsidRPr="00524B9F">
        <w:rPr>
          <w:rFonts w:cs="Times New Roman"/>
          <w:b/>
          <w:color w:val="000000"/>
          <w:kern w:val="0"/>
          <w14:ligatures w14:val="none"/>
        </w:rPr>
        <w:t xml:space="preserve">Thursday, </w:t>
      </w:r>
      <w:r>
        <w:rPr>
          <w:rFonts w:cs="Times New Roman"/>
          <w:b/>
          <w:color w:val="000000"/>
          <w:kern w:val="0"/>
          <w14:ligatures w14:val="none"/>
        </w:rPr>
        <w:t>June 26</w:t>
      </w:r>
      <w:r>
        <w:rPr>
          <w:rFonts w:cs="Times New Roman"/>
          <w:b/>
          <w:color w:val="000000"/>
          <w:kern w:val="0"/>
          <w14:ligatures w14:val="none"/>
        </w:rPr>
        <w:t>, 2025</w:t>
      </w:r>
    </w:p>
    <w:p w14:paraId="68721605" w14:textId="77777777" w:rsidR="001A4738" w:rsidRDefault="001A4738" w:rsidP="001A4738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r>
        <w:rPr>
          <w:rFonts w:cs="Times New Roman"/>
          <w:b/>
          <w:color w:val="000000"/>
          <w:kern w:val="0"/>
          <w14:ligatures w14:val="none"/>
        </w:rPr>
        <w:t>2</w:t>
      </w:r>
      <w:r w:rsidRPr="00524B9F">
        <w:rPr>
          <w:rFonts w:cs="Times New Roman"/>
          <w:b/>
          <w:color w:val="000000"/>
          <w:kern w:val="0"/>
          <w14:ligatures w14:val="none"/>
        </w:rPr>
        <w:t xml:space="preserve">:00 p.m. </w:t>
      </w:r>
      <w:r>
        <w:rPr>
          <w:rFonts w:cs="Times New Roman"/>
          <w:b/>
          <w:color w:val="000000"/>
          <w:kern w:val="0"/>
          <w14:ligatures w14:val="none"/>
        </w:rPr>
        <w:t>Eastern Time</w:t>
      </w:r>
    </w:p>
    <w:p w14:paraId="7BC3A537" w14:textId="77777777" w:rsidR="001A4738" w:rsidRPr="00524B9F" w:rsidRDefault="001A4738" w:rsidP="001A4738">
      <w:pPr>
        <w:autoSpaceDE w:val="0"/>
        <w:autoSpaceDN w:val="0"/>
        <w:adjustRightInd w:val="0"/>
        <w:spacing w:line="259" w:lineRule="auto"/>
        <w:jc w:val="center"/>
        <w:rPr>
          <w:rFonts w:cs="Times New Roman"/>
          <w:b/>
          <w:color w:val="000000"/>
          <w:kern w:val="0"/>
          <w14:ligatures w14:val="none"/>
        </w:rPr>
      </w:pPr>
      <w:hyperlink r:id="rId6" w:history="1">
        <w:r w:rsidRPr="006C2341">
          <w:rPr>
            <w:rStyle w:val="Hyperlink"/>
            <w:rFonts w:cs="Times New Roman"/>
            <w:b/>
            <w:kern w:val="0"/>
            <w14:ligatures w14:val="none"/>
          </w:rPr>
          <w:t>Zoom Link</w:t>
        </w:r>
      </w:hyperlink>
    </w:p>
    <w:p w14:paraId="1BA6224C" w14:textId="77777777" w:rsidR="001A4738" w:rsidRPr="00524B9F" w:rsidRDefault="001A4738" w:rsidP="001A4738">
      <w:pPr>
        <w:spacing w:after="0" w:line="240" w:lineRule="auto"/>
        <w:jc w:val="center"/>
        <w:rPr>
          <w:rFonts w:eastAsia="Times New Roman" w:cs="Times New Roman"/>
          <w:b/>
          <w:bCs/>
          <w:color w:val="635D5C"/>
          <w:kern w:val="0"/>
          <w:shd w:val="clear" w:color="auto" w:fill="F3F2F2"/>
          <w14:ligatures w14:val="none"/>
        </w:rPr>
      </w:pPr>
    </w:p>
    <w:p w14:paraId="4F7E8610" w14:textId="77777777" w:rsidR="001A4738" w:rsidRPr="00412B11" w:rsidRDefault="001A4738" w:rsidP="001A4738">
      <w:pPr>
        <w:numPr>
          <w:ilvl w:val="0"/>
          <w:numId w:val="1"/>
        </w:numPr>
        <w:spacing w:line="240" w:lineRule="auto"/>
        <w:contextualSpacing/>
        <w:rPr>
          <w:rFonts w:cs="Times New Roman"/>
          <w:color w:val="FF0000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Welcome and Introductions of any new participants.</w:t>
      </w:r>
    </w:p>
    <w:p w14:paraId="43EA0674" w14:textId="77777777" w:rsidR="001A4738" w:rsidRPr="00524B9F" w:rsidRDefault="001A4738" w:rsidP="001A4738">
      <w:pPr>
        <w:spacing w:line="240" w:lineRule="auto"/>
        <w:ind w:left="720"/>
        <w:contextualSpacing/>
        <w:rPr>
          <w:rFonts w:cs="Times New Roman"/>
          <w:color w:val="FF0000"/>
          <w:kern w:val="0"/>
          <w14:ligatures w14:val="none"/>
        </w:rPr>
      </w:pPr>
    </w:p>
    <w:p w14:paraId="04066689" w14:textId="1A83F352" w:rsidR="001A4738" w:rsidRDefault="001A4738" w:rsidP="001A4738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Approval of the Minutes from </w:t>
      </w:r>
      <w:r>
        <w:rPr>
          <w:rFonts w:cs="Times New Roman"/>
          <w:kern w:val="0"/>
          <w14:ligatures w14:val="none"/>
        </w:rPr>
        <w:t>April 24</w:t>
      </w:r>
      <w:r>
        <w:rPr>
          <w:rFonts w:cs="Times New Roman"/>
          <w:kern w:val="0"/>
          <w14:ligatures w14:val="none"/>
        </w:rPr>
        <w:t>, 2025</w:t>
      </w:r>
      <w:r w:rsidRPr="00524B9F">
        <w:rPr>
          <w:rFonts w:cs="Times New Roman"/>
          <w:kern w:val="0"/>
          <w14:ligatures w14:val="none"/>
        </w:rPr>
        <w:t>.</w:t>
      </w:r>
    </w:p>
    <w:p w14:paraId="049859CF" w14:textId="77777777" w:rsidR="001A4738" w:rsidRPr="00524B9F" w:rsidRDefault="001A4738" w:rsidP="001A4738">
      <w:pPr>
        <w:spacing w:line="240" w:lineRule="auto"/>
        <w:contextualSpacing/>
        <w:rPr>
          <w:rFonts w:cs="Times New Roman"/>
          <w:kern w:val="0"/>
          <w14:ligatures w14:val="none"/>
        </w:rPr>
      </w:pPr>
    </w:p>
    <w:p w14:paraId="63BA0AFA" w14:textId="77777777" w:rsidR="001A4738" w:rsidRPr="001F46D9" w:rsidRDefault="001A4738" w:rsidP="001A4738">
      <w:pPr>
        <w:numPr>
          <w:ilvl w:val="0"/>
          <w:numId w:val="1"/>
        </w:numPr>
        <w:spacing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Governance Committee Call Report</w:t>
      </w:r>
    </w:p>
    <w:p w14:paraId="7343FC2C" w14:textId="0CEF9116" w:rsidR="001A4738" w:rsidRPr="001A4738" w:rsidRDefault="001A4738" w:rsidP="001A4738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cs="Times New Roman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Voice of the Profession survey</w:t>
      </w:r>
    </w:p>
    <w:p w14:paraId="71C61D63" w14:textId="62F41E5E" w:rsidR="001A4738" w:rsidRPr="001F46D9" w:rsidRDefault="001A4738" w:rsidP="001A4738">
      <w:pPr>
        <w:widowControl w:val="0"/>
        <w:numPr>
          <w:ilvl w:val="1"/>
          <w:numId w:val="2"/>
        </w:numPr>
        <w:spacing w:before="1" w:line="256" w:lineRule="auto"/>
        <w:ind w:right="270"/>
        <w:contextualSpacing/>
        <w:rPr>
          <w:rFonts w:cs="Times New Roman"/>
          <w:kern w:val="0"/>
          <w14:ligatures w14:val="none"/>
        </w:rPr>
      </w:pPr>
      <w:r>
        <w:rPr>
          <w:rFonts w:eastAsia="Calibri" w:cs="Calibri"/>
          <w:color w:val="000000" w:themeColor="text1"/>
          <w:kern w:val="0"/>
          <w14:ligatures w14:val="none"/>
        </w:rPr>
        <w:t>State of the Profession address</w:t>
      </w:r>
    </w:p>
    <w:p w14:paraId="122E1EA5" w14:textId="77777777" w:rsidR="001A4738" w:rsidRDefault="001A4738" w:rsidP="001A4738">
      <w:pPr>
        <w:pStyle w:val="ListParagraph"/>
        <w:widowControl w:val="0"/>
        <w:numPr>
          <w:ilvl w:val="0"/>
          <w:numId w:val="1"/>
        </w:numPr>
        <w:spacing w:before="1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>Committee Reports</w:t>
      </w:r>
    </w:p>
    <w:p w14:paraId="0E5A60C2" w14:textId="77777777" w:rsidR="001A4738" w:rsidRPr="001F46D9" w:rsidRDefault="001A4738" w:rsidP="001A4738">
      <w:pPr>
        <w:pStyle w:val="ListParagraph"/>
        <w:widowControl w:val="0"/>
        <w:numPr>
          <w:ilvl w:val="1"/>
          <w:numId w:val="1"/>
        </w:numPr>
        <w:spacing w:before="1" w:after="0" w:line="256" w:lineRule="auto"/>
        <w:ind w:right="270"/>
        <w:rPr>
          <w:rFonts w:cs="Times New Roman"/>
          <w:kern w:val="0"/>
          <w14:ligatures w14:val="none"/>
        </w:rPr>
      </w:pPr>
      <w:r w:rsidRPr="001F46D9">
        <w:rPr>
          <w:rFonts w:cs="Times New Roman"/>
          <w:kern w:val="0"/>
          <w14:ligatures w14:val="none"/>
        </w:rPr>
        <w:t xml:space="preserve">Conference Development Committee </w:t>
      </w:r>
    </w:p>
    <w:p w14:paraId="3C3EAA86" w14:textId="77777777" w:rsidR="001A4738" w:rsidRDefault="001A4738" w:rsidP="001A4738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Communications- Social Media &amp; Website</w:t>
      </w:r>
    </w:p>
    <w:p w14:paraId="4B20AB6C" w14:textId="77777777" w:rsidR="001A4738" w:rsidRDefault="001A4738" w:rsidP="001A4738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DEI</w:t>
      </w:r>
    </w:p>
    <w:p w14:paraId="3F5D38C8" w14:textId="77777777" w:rsidR="001A4738" w:rsidRDefault="001A4738" w:rsidP="001A4738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CORE</w:t>
      </w:r>
    </w:p>
    <w:p w14:paraId="765835BB" w14:textId="77777777" w:rsidR="001A4738" w:rsidRDefault="001A4738" w:rsidP="001A4738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Membership- ECP, State Associations, &amp; International</w:t>
      </w:r>
    </w:p>
    <w:p w14:paraId="31124869" w14:textId="77777777" w:rsidR="001A4738" w:rsidRDefault="001A4738" w:rsidP="001A4738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Past Presidents</w:t>
      </w:r>
    </w:p>
    <w:p w14:paraId="2570B931" w14:textId="77777777" w:rsidR="001A4738" w:rsidRPr="00521DC9" w:rsidRDefault="001A4738" w:rsidP="001A4738">
      <w:pPr>
        <w:spacing w:after="0" w:line="240" w:lineRule="auto"/>
        <w:ind w:left="1440"/>
        <w:contextualSpacing/>
        <w:rPr>
          <w:rFonts w:cs="Times New Roman"/>
          <w:kern w:val="0"/>
          <w14:ligatures w14:val="none"/>
        </w:rPr>
      </w:pPr>
    </w:p>
    <w:p w14:paraId="707D467E" w14:textId="77777777" w:rsidR="001A4738" w:rsidRDefault="001A4738" w:rsidP="001A4738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Old Business</w:t>
      </w:r>
    </w:p>
    <w:p w14:paraId="11064ABC" w14:textId="77777777" w:rsidR="001A4738" w:rsidRDefault="001A4738" w:rsidP="001A4738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Review NACM Model Code of Conduct and the NACM AI Guide for February working meeting on Canon 5</w:t>
      </w:r>
    </w:p>
    <w:p w14:paraId="396DC49F" w14:textId="5D9DA07A" w:rsidR="001A4738" w:rsidRDefault="001A4738" w:rsidP="001A4738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 xml:space="preserve">Model Code of Conduct </w:t>
      </w:r>
    </w:p>
    <w:p w14:paraId="431CD5B0" w14:textId="77777777" w:rsidR="001A4738" w:rsidRPr="001A4738" w:rsidRDefault="001A4738" w:rsidP="001A4738">
      <w:pPr>
        <w:numPr>
          <w:ilvl w:val="4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hyperlink r:id="rId7" w:history="1">
        <w:r w:rsidRPr="00D8030A">
          <w:rPr>
            <w:rStyle w:val="Hyperlink"/>
            <w:rFonts w:cs="Times New Roman"/>
            <w:kern w:val="0"/>
            <w14:ligatures w14:val="none"/>
          </w:rPr>
          <w:t>Ethics Subcommittee – National Association for Court Management (nacmnet.org)</w:t>
        </w:r>
      </w:hyperlink>
    </w:p>
    <w:p w14:paraId="4ED1E715" w14:textId="4DA53015" w:rsidR="001A4738" w:rsidRDefault="001A4738" w:rsidP="001A4738">
      <w:pPr>
        <w:numPr>
          <w:ilvl w:val="3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Any final discussion on removing Canon V</w:t>
      </w:r>
    </w:p>
    <w:p w14:paraId="0E047C93" w14:textId="462BAE99" w:rsidR="001A4738" w:rsidRDefault="001A4738" w:rsidP="001A4738">
      <w:pPr>
        <w:numPr>
          <w:ilvl w:val="2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Subcommittee chair interest</w:t>
      </w:r>
    </w:p>
    <w:p w14:paraId="5386235E" w14:textId="77777777" w:rsidR="001A4738" w:rsidRPr="00524B9F" w:rsidRDefault="001A4738" w:rsidP="001A4738">
      <w:pPr>
        <w:spacing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5C07AFC1" w14:textId="77777777" w:rsidR="001A4738" w:rsidRDefault="001A4738" w:rsidP="001A4738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Open discussion/New Business </w:t>
      </w:r>
    </w:p>
    <w:p w14:paraId="6DA7A997" w14:textId="2096A2A5" w:rsidR="001A4738" w:rsidRDefault="001A4738" w:rsidP="001A4738">
      <w:pPr>
        <w:numPr>
          <w:ilvl w:val="1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>
        <w:rPr>
          <w:rFonts w:cs="Times New Roman"/>
          <w:kern w:val="0"/>
          <w14:ligatures w14:val="none"/>
        </w:rPr>
        <w:t>Subcommittee chair selection</w:t>
      </w:r>
    </w:p>
    <w:p w14:paraId="2DEE5A74" w14:textId="77777777" w:rsidR="001A4738" w:rsidRPr="00524B9F" w:rsidRDefault="001A4738" w:rsidP="001A4738">
      <w:pPr>
        <w:spacing w:after="0" w:line="240" w:lineRule="auto"/>
        <w:ind w:left="2160"/>
        <w:contextualSpacing/>
        <w:rPr>
          <w:rFonts w:cs="Times New Roman"/>
          <w:kern w:val="0"/>
          <w14:ligatures w14:val="none"/>
        </w:rPr>
      </w:pPr>
    </w:p>
    <w:p w14:paraId="2C10D7BA" w14:textId="77777777" w:rsidR="001A4738" w:rsidRPr="007C4759" w:rsidRDefault="001A4738" w:rsidP="001A4738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A Question of Ethics</w:t>
      </w:r>
      <w:r>
        <w:rPr>
          <w:rFonts w:cs="Times New Roman"/>
          <w:kern w:val="0"/>
          <w14:ligatures w14:val="none"/>
        </w:rPr>
        <w:t>- Suspended</w:t>
      </w:r>
    </w:p>
    <w:p w14:paraId="1D30CE45" w14:textId="77777777" w:rsidR="001A4738" w:rsidRPr="00524B9F" w:rsidRDefault="001A4738" w:rsidP="001A4738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  <w:r w:rsidRPr="00524B9F">
        <w:rPr>
          <w:rFonts w:cs="Times New Roman"/>
          <w:kern w:val="0"/>
          <w14:ligatures w14:val="none"/>
        </w:rPr>
        <w:t>*NOTE* This portion of the meeting will be recorded and shared with the membership.</w:t>
      </w:r>
    </w:p>
    <w:p w14:paraId="7465DC6B" w14:textId="77777777" w:rsidR="001A4738" w:rsidRPr="00524B9F" w:rsidRDefault="001A4738" w:rsidP="001A4738">
      <w:pPr>
        <w:spacing w:after="0" w:line="240" w:lineRule="auto"/>
        <w:ind w:left="720"/>
        <w:contextualSpacing/>
        <w:rPr>
          <w:rFonts w:cs="Times New Roman"/>
          <w:kern w:val="0"/>
          <w14:ligatures w14:val="none"/>
        </w:rPr>
      </w:pPr>
    </w:p>
    <w:p w14:paraId="02C5ED49" w14:textId="03BBF716" w:rsidR="001A4738" w:rsidRPr="001F46D9" w:rsidRDefault="001A4738" w:rsidP="001A4738">
      <w:pPr>
        <w:numPr>
          <w:ilvl w:val="0"/>
          <w:numId w:val="1"/>
        </w:numPr>
        <w:spacing w:after="0" w:line="240" w:lineRule="auto"/>
        <w:contextualSpacing/>
        <w:rPr>
          <w:kern w:val="0"/>
          <w:sz w:val="22"/>
          <w:szCs w:val="22"/>
          <w14:ligatures w14:val="none"/>
        </w:rPr>
      </w:pPr>
      <w:r w:rsidRPr="00524B9F">
        <w:rPr>
          <w:rFonts w:cs="Times New Roman"/>
          <w:kern w:val="0"/>
          <w14:ligatures w14:val="none"/>
        </w:rPr>
        <w:t xml:space="preserve">Next Meeting- </w:t>
      </w:r>
      <w:r>
        <w:rPr>
          <w:rFonts w:cs="Times New Roman"/>
          <w:kern w:val="0"/>
          <w14:ligatures w14:val="none"/>
        </w:rPr>
        <w:t>TBD</w:t>
      </w:r>
    </w:p>
    <w:p w14:paraId="0570C8DB" w14:textId="77777777" w:rsidR="001A4738" w:rsidRDefault="001A4738" w:rsidP="001A4738"/>
    <w:p w14:paraId="52D63234" w14:textId="77777777" w:rsidR="001A4738" w:rsidRDefault="001A4738" w:rsidP="001A4738"/>
    <w:p w14:paraId="42300FEF" w14:textId="77777777" w:rsidR="001A4738" w:rsidRDefault="001A4738"/>
    <w:sectPr w:rsidR="001A4738" w:rsidSect="001A4738"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23FC"/>
    <w:multiLevelType w:val="hybridMultilevel"/>
    <w:tmpl w:val="7D14E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60252"/>
    <w:multiLevelType w:val="hybridMultilevel"/>
    <w:tmpl w:val="44C48E94"/>
    <w:lvl w:ilvl="0" w:tplc="D7B0F5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890137">
    <w:abstractNumId w:val="1"/>
  </w:num>
  <w:num w:numId="2" w16cid:durableId="43371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38"/>
    <w:rsid w:val="001A4738"/>
    <w:rsid w:val="00A4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A4C1"/>
  <w15:chartTrackingRefBased/>
  <w15:docId w15:val="{87A108F7-5FB7-4B0B-9A68-1CA90736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73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47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47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47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47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47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47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47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47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47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47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47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47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47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47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47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47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47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47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47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47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47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47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47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47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47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47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473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cmnet.org/ethics-subcommitt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5989294317?pwd=N1yJKqbaZEjoo91rE7uxyz5wbfXi8U.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Whiteside, Courtney</dc:creator>
  <cp:keywords/>
  <dc:description/>
  <cp:lastModifiedBy>Whiteside, Courtney</cp:lastModifiedBy>
  <cp:revision>1</cp:revision>
  <dcterms:created xsi:type="dcterms:W3CDTF">2025-06-24T18:03:00Z</dcterms:created>
  <dcterms:modified xsi:type="dcterms:W3CDTF">2025-06-24T18:11:00Z</dcterms:modified>
</cp:coreProperties>
</file>