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FA60E" w14:textId="212D0453" w:rsidR="00C54017" w:rsidRDefault="0092560F" w:rsidP="00A04928">
      <w:pPr>
        <w:jc w:val="center"/>
      </w:pPr>
      <w:r>
        <w:rPr>
          <w:noProof/>
        </w:rPr>
        <w:drawing>
          <wp:inline distT="0" distB="0" distL="0" distR="0" wp14:anchorId="570BA6C3" wp14:editId="5A56B8D7">
            <wp:extent cx="7035821" cy="638296"/>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ACM_HorizontalLogoCMYK_FINAL.jpg"/>
                    <pic:cNvPicPr/>
                  </pic:nvPicPr>
                  <pic:blipFill rotWithShape="1">
                    <a:blip r:embed="rId7" cstate="print">
                      <a:extLst>
                        <a:ext uri="{28A0092B-C50C-407E-A947-70E740481C1C}">
                          <a14:useLocalDpi xmlns:a14="http://schemas.microsoft.com/office/drawing/2010/main" val="0"/>
                        </a:ext>
                      </a:extLst>
                    </a:blip>
                    <a:srcRect t="11698" b="13790"/>
                    <a:stretch/>
                  </pic:blipFill>
                  <pic:spPr bwMode="auto">
                    <a:xfrm>
                      <a:off x="0" y="0"/>
                      <a:ext cx="7040880" cy="638755"/>
                    </a:xfrm>
                    <a:prstGeom prst="rect">
                      <a:avLst/>
                    </a:prstGeom>
                    <a:ln>
                      <a:noFill/>
                    </a:ln>
                    <a:extLst>
                      <a:ext uri="{53640926-AAD7-44D8-BBD7-CCE9431645EC}">
                        <a14:shadowObscured xmlns:a14="http://schemas.microsoft.com/office/drawing/2010/main"/>
                      </a:ext>
                    </a:extLst>
                  </pic:spPr>
                </pic:pic>
              </a:graphicData>
            </a:graphic>
          </wp:inline>
        </w:drawing>
      </w:r>
    </w:p>
    <w:p w14:paraId="7115275C" w14:textId="7674AE4C" w:rsidR="00E8293B" w:rsidRPr="00A04928" w:rsidRDefault="00A04928" w:rsidP="00E8293B">
      <w:pPr>
        <w:pStyle w:val="Default"/>
        <w:jc w:val="center"/>
        <w:rPr>
          <w:b/>
          <w:sz w:val="32"/>
          <w:szCs w:val="32"/>
        </w:rPr>
      </w:pPr>
      <w:r w:rsidRPr="00A04928">
        <w:rPr>
          <w:b/>
          <w:sz w:val="32"/>
          <w:szCs w:val="32"/>
        </w:rPr>
        <w:t>Conference Development Committee Meeting</w:t>
      </w:r>
    </w:p>
    <w:p w14:paraId="5393E124" w14:textId="0E91BDF6" w:rsidR="00E8293B" w:rsidRDefault="00815D39" w:rsidP="00E8293B">
      <w:pPr>
        <w:pStyle w:val="Default"/>
        <w:jc w:val="center"/>
        <w:rPr>
          <w:szCs w:val="32"/>
        </w:rPr>
      </w:pPr>
      <w:r w:rsidRPr="00C8626A">
        <w:rPr>
          <w:szCs w:val="32"/>
        </w:rPr>
        <w:t xml:space="preserve">Tuesday, </w:t>
      </w:r>
      <w:r w:rsidR="00C8626A" w:rsidRPr="00C8626A">
        <w:rPr>
          <w:szCs w:val="32"/>
        </w:rPr>
        <w:t>March 18</w:t>
      </w:r>
      <w:r w:rsidRPr="00C8626A">
        <w:rPr>
          <w:szCs w:val="32"/>
        </w:rPr>
        <w:t>, 202</w:t>
      </w:r>
      <w:r w:rsidR="00A757FB" w:rsidRPr="00C8626A">
        <w:rPr>
          <w:szCs w:val="32"/>
        </w:rPr>
        <w:t>5</w:t>
      </w:r>
      <w:r w:rsidRPr="00C8626A">
        <w:rPr>
          <w:szCs w:val="32"/>
        </w:rPr>
        <w:t xml:space="preserve"> at 3 pm EST</w:t>
      </w:r>
    </w:p>
    <w:p w14:paraId="08313FB1" w14:textId="77777777" w:rsidR="007E07ED" w:rsidRPr="00C8626A" w:rsidRDefault="007E07ED" w:rsidP="00E8293B">
      <w:pPr>
        <w:pStyle w:val="Default"/>
        <w:jc w:val="center"/>
        <w:rPr>
          <w:szCs w:val="32"/>
        </w:rPr>
      </w:pPr>
    </w:p>
    <w:p w14:paraId="66114E0D" w14:textId="77777777" w:rsidR="00FF265C" w:rsidRPr="00FF265C" w:rsidRDefault="00FF265C" w:rsidP="00FF265C">
      <w:pPr>
        <w:spacing w:after="0"/>
        <w:rPr>
          <w:rFonts w:cstheme="minorHAnsi"/>
          <w:b/>
          <w:color w:val="C00000"/>
          <w:sz w:val="24"/>
          <w:szCs w:val="24"/>
        </w:rPr>
      </w:pPr>
      <w:r w:rsidRPr="00FF265C">
        <w:rPr>
          <w:rFonts w:cstheme="minorHAnsi"/>
          <w:b/>
          <w:color w:val="C00000"/>
          <w:sz w:val="24"/>
          <w:szCs w:val="24"/>
        </w:rPr>
        <w:t>Present: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2553"/>
        <w:gridCol w:w="2554"/>
        <w:gridCol w:w="2554"/>
      </w:tblGrid>
      <w:tr w:rsidR="009414AF" w:rsidRPr="001B079F" w14:paraId="71BE5AD4" w14:textId="77777777" w:rsidTr="009812FC">
        <w:trPr>
          <w:trHeight w:val="288"/>
        </w:trPr>
        <w:tc>
          <w:tcPr>
            <w:tcW w:w="2553" w:type="dxa"/>
          </w:tcPr>
          <w:p w14:paraId="40EC35F8" w14:textId="77777777" w:rsidR="009414AF" w:rsidRPr="001B079F" w:rsidRDefault="009414AF" w:rsidP="009414AF">
            <w:pPr>
              <w:spacing w:line="259" w:lineRule="auto"/>
              <w:rPr>
                <w:rFonts w:cstheme="minorHAnsi"/>
                <w:b/>
                <w:sz w:val="24"/>
                <w:szCs w:val="24"/>
              </w:rPr>
            </w:pPr>
            <w:r w:rsidRPr="001B079F">
              <w:rPr>
                <w:rFonts w:cstheme="minorHAnsi"/>
                <w:b/>
                <w:sz w:val="24"/>
                <w:szCs w:val="24"/>
              </w:rPr>
              <w:t>Kelly Hutton</w:t>
            </w:r>
          </w:p>
        </w:tc>
        <w:tc>
          <w:tcPr>
            <w:tcW w:w="2553" w:type="dxa"/>
          </w:tcPr>
          <w:p w14:paraId="40DF3E7D" w14:textId="77777777" w:rsidR="009414AF" w:rsidRPr="001B079F" w:rsidRDefault="009414AF" w:rsidP="009414AF">
            <w:pPr>
              <w:spacing w:line="259" w:lineRule="auto"/>
              <w:rPr>
                <w:rFonts w:cstheme="minorHAnsi"/>
                <w:b/>
                <w:sz w:val="24"/>
                <w:szCs w:val="24"/>
              </w:rPr>
            </w:pPr>
            <w:r w:rsidRPr="001B079F">
              <w:rPr>
                <w:rFonts w:cstheme="minorHAnsi"/>
                <w:b/>
                <w:sz w:val="24"/>
                <w:szCs w:val="24"/>
              </w:rPr>
              <w:t>Erin Carr</w:t>
            </w:r>
          </w:p>
        </w:tc>
        <w:tc>
          <w:tcPr>
            <w:tcW w:w="2554" w:type="dxa"/>
          </w:tcPr>
          <w:p w14:paraId="4F6D219E" w14:textId="49B79B61" w:rsidR="009414AF" w:rsidRPr="001B079F" w:rsidRDefault="009414AF" w:rsidP="009414AF">
            <w:pPr>
              <w:spacing w:line="259" w:lineRule="auto"/>
              <w:rPr>
                <w:rFonts w:cstheme="minorHAnsi"/>
                <w:b/>
                <w:sz w:val="24"/>
                <w:szCs w:val="24"/>
              </w:rPr>
            </w:pPr>
            <w:r>
              <w:rPr>
                <w:rFonts w:cstheme="minorHAnsi"/>
                <w:b/>
                <w:sz w:val="24"/>
                <w:szCs w:val="24"/>
              </w:rPr>
              <w:t>Melinda Brooks</w:t>
            </w:r>
          </w:p>
        </w:tc>
        <w:tc>
          <w:tcPr>
            <w:tcW w:w="2554" w:type="dxa"/>
          </w:tcPr>
          <w:p w14:paraId="28AF8CEE" w14:textId="056E09F0" w:rsidR="009414AF" w:rsidRPr="001B079F" w:rsidRDefault="009414AF" w:rsidP="009414AF">
            <w:pPr>
              <w:spacing w:line="259" w:lineRule="auto"/>
              <w:rPr>
                <w:rFonts w:cstheme="minorHAnsi"/>
                <w:b/>
                <w:sz w:val="24"/>
                <w:szCs w:val="24"/>
              </w:rPr>
            </w:pPr>
            <w:r>
              <w:rPr>
                <w:rFonts w:cstheme="minorHAnsi"/>
                <w:b/>
                <w:sz w:val="24"/>
                <w:szCs w:val="24"/>
              </w:rPr>
              <w:t>Janet Cornell</w:t>
            </w:r>
          </w:p>
        </w:tc>
      </w:tr>
      <w:tr w:rsidR="009414AF" w:rsidRPr="001B079F" w14:paraId="74D59337" w14:textId="77777777" w:rsidTr="009812FC">
        <w:trPr>
          <w:trHeight w:val="288"/>
        </w:trPr>
        <w:tc>
          <w:tcPr>
            <w:tcW w:w="2553" w:type="dxa"/>
          </w:tcPr>
          <w:p w14:paraId="1B057740" w14:textId="6BA115F1" w:rsidR="009414AF" w:rsidRPr="001B079F" w:rsidRDefault="009414AF" w:rsidP="009414AF">
            <w:pPr>
              <w:rPr>
                <w:rFonts w:cstheme="minorHAnsi"/>
                <w:b/>
                <w:sz w:val="24"/>
                <w:szCs w:val="24"/>
              </w:rPr>
            </w:pPr>
            <w:r>
              <w:rPr>
                <w:rFonts w:cstheme="minorHAnsi"/>
                <w:b/>
                <w:sz w:val="24"/>
                <w:szCs w:val="24"/>
              </w:rPr>
              <w:t>Rick Pierce</w:t>
            </w:r>
          </w:p>
        </w:tc>
        <w:tc>
          <w:tcPr>
            <w:tcW w:w="2553" w:type="dxa"/>
          </w:tcPr>
          <w:p w14:paraId="3BBC959C" w14:textId="1B3DEF35" w:rsidR="009414AF" w:rsidRPr="001B079F" w:rsidRDefault="009414AF" w:rsidP="009414AF">
            <w:pPr>
              <w:rPr>
                <w:rFonts w:cstheme="minorHAnsi"/>
                <w:b/>
                <w:sz w:val="24"/>
                <w:szCs w:val="24"/>
              </w:rPr>
            </w:pPr>
            <w:r>
              <w:rPr>
                <w:rFonts w:cstheme="minorHAnsi"/>
                <w:b/>
                <w:sz w:val="24"/>
                <w:szCs w:val="24"/>
              </w:rPr>
              <w:t>Dawn Palermo</w:t>
            </w:r>
          </w:p>
        </w:tc>
        <w:tc>
          <w:tcPr>
            <w:tcW w:w="2554" w:type="dxa"/>
          </w:tcPr>
          <w:p w14:paraId="4CC466D3" w14:textId="524D5BBB" w:rsidR="009414AF" w:rsidRDefault="009414AF" w:rsidP="009414AF">
            <w:pPr>
              <w:rPr>
                <w:rFonts w:cstheme="minorHAnsi"/>
                <w:b/>
                <w:sz w:val="24"/>
                <w:szCs w:val="24"/>
              </w:rPr>
            </w:pPr>
            <w:r>
              <w:rPr>
                <w:rFonts w:cstheme="minorHAnsi"/>
                <w:b/>
                <w:sz w:val="24"/>
                <w:szCs w:val="24"/>
              </w:rPr>
              <w:t>Kristie Collier</w:t>
            </w:r>
          </w:p>
        </w:tc>
        <w:tc>
          <w:tcPr>
            <w:tcW w:w="2554" w:type="dxa"/>
          </w:tcPr>
          <w:p w14:paraId="25A98EBC" w14:textId="697FE8FF" w:rsidR="009414AF" w:rsidRDefault="009414AF" w:rsidP="009414AF">
            <w:pPr>
              <w:rPr>
                <w:rFonts w:cstheme="minorHAnsi"/>
                <w:b/>
                <w:sz w:val="24"/>
                <w:szCs w:val="24"/>
              </w:rPr>
            </w:pPr>
            <w:r>
              <w:rPr>
                <w:rFonts w:cstheme="minorHAnsi"/>
                <w:b/>
                <w:sz w:val="24"/>
                <w:szCs w:val="24"/>
              </w:rPr>
              <w:t>Stacey Fields</w:t>
            </w:r>
          </w:p>
        </w:tc>
      </w:tr>
      <w:tr w:rsidR="009414AF" w:rsidRPr="001B079F" w14:paraId="0EE718AB" w14:textId="77777777" w:rsidTr="009812FC">
        <w:trPr>
          <w:trHeight w:val="288"/>
        </w:trPr>
        <w:tc>
          <w:tcPr>
            <w:tcW w:w="2553" w:type="dxa"/>
          </w:tcPr>
          <w:p w14:paraId="58E6C08E" w14:textId="03CB2BF9" w:rsidR="009414AF" w:rsidRPr="001B079F" w:rsidRDefault="009414AF" w:rsidP="009414AF">
            <w:pPr>
              <w:rPr>
                <w:rFonts w:cstheme="minorHAnsi"/>
                <w:b/>
                <w:sz w:val="24"/>
                <w:szCs w:val="24"/>
              </w:rPr>
            </w:pPr>
            <w:r>
              <w:rPr>
                <w:rFonts w:cstheme="minorHAnsi"/>
                <w:b/>
                <w:sz w:val="24"/>
                <w:szCs w:val="24"/>
              </w:rPr>
              <w:t>Creadell Webb</w:t>
            </w:r>
          </w:p>
        </w:tc>
        <w:tc>
          <w:tcPr>
            <w:tcW w:w="2553" w:type="dxa"/>
          </w:tcPr>
          <w:p w14:paraId="2775FE33" w14:textId="65CAD629" w:rsidR="009414AF" w:rsidRPr="001B079F" w:rsidRDefault="009414AF" w:rsidP="009414AF">
            <w:pPr>
              <w:rPr>
                <w:rFonts w:cstheme="minorHAnsi"/>
                <w:b/>
                <w:sz w:val="24"/>
                <w:szCs w:val="24"/>
              </w:rPr>
            </w:pPr>
            <w:r>
              <w:rPr>
                <w:rFonts w:cstheme="minorHAnsi"/>
                <w:b/>
                <w:sz w:val="24"/>
                <w:szCs w:val="24"/>
              </w:rPr>
              <w:t>Dixie Campbell</w:t>
            </w:r>
          </w:p>
        </w:tc>
        <w:tc>
          <w:tcPr>
            <w:tcW w:w="2554" w:type="dxa"/>
          </w:tcPr>
          <w:p w14:paraId="74A5B29B" w14:textId="75EE9E54" w:rsidR="009414AF" w:rsidRDefault="009414AF" w:rsidP="009414AF">
            <w:pPr>
              <w:rPr>
                <w:rFonts w:cstheme="minorHAnsi"/>
                <w:b/>
                <w:sz w:val="24"/>
                <w:szCs w:val="24"/>
              </w:rPr>
            </w:pPr>
            <w:r>
              <w:rPr>
                <w:rFonts w:cstheme="minorHAnsi"/>
                <w:b/>
                <w:sz w:val="24"/>
                <w:szCs w:val="24"/>
              </w:rPr>
              <w:t>Jorge Basto</w:t>
            </w:r>
          </w:p>
        </w:tc>
        <w:tc>
          <w:tcPr>
            <w:tcW w:w="2554" w:type="dxa"/>
          </w:tcPr>
          <w:p w14:paraId="13C1DA79" w14:textId="6B1A60EE" w:rsidR="009414AF" w:rsidRDefault="009414AF" w:rsidP="009414AF">
            <w:pPr>
              <w:rPr>
                <w:rFonts w:cstheme="minorHAnsi"/>
                <w:b/>
                <w:sz w:val="24"/>
                <w:szCs w:val="24"/>
              </w:rPr>
            </w:pPr>
            <w:r>
              <w:rPr>
                <w:rFonts w:cstheme="minorHAnsi"/>
                <w:b/>
                <w:sz w:val="24"/>
                <w:szCs w:val="24"/>
              </w:rPr>
              <w:t>Vickey Carlson</w:t>
            </w:r>
          </w:p>
        </w:tc>
      </w:tr>
      <w:tr w:rsidR="009414AF" w:rsidRPr="001B079F" w14:paraId="697D3AA2" w14:textId="77777777" w:rsidTr="009812FC">
        <w:trPr>
          <w:trHeight w:val="288"/>
        </w:trPr>
        <w:tc>
          <w:tcPr>
            <w:tcW w:w="2553" w:type="dxa"/>
          </w:tcPr>
          <w:p w14:paraId="4A269E34" w14:textId="0E8615B5" w:rsidR="009414AF" w:rsidRPr="001B079F" w:rsidRDefault="009414AF" w:rsidP="009414AF">
            <w:pPr>
              <w:rPr>
                <w:rFonts w:cstheme="minorHAnsi"/>
                <w:b/>
                <w:sz w:val="24"/>
                <w:szCs w:val="24"/>
              </w:rPr>
            </w:pPr>
            <w:r>
              <w:rPr>
                <w:rFonts w:cstheme="minorHAnsi"/>
                <w:b/>
                <w:sz w:val="24"/>
                <w:szCs w:val="24"/>
              </w:rPr>
              <w:t>Jeff Chapple</w:t>
            </w:r>
          </w:p>
        </w:tc>
        <w:tc>
          <w:tcPr>
            <w:tcW w:w="2553" w:type="dxa"/>
          </w:tcPr>
          <w:p w14:paraId="468FFF6A" w14:textId="2EAC8BBD" w:rsidR="009414AF" w:rsidRPr="001B079F" w:rsidRDefault="009414AF" w:rsidP="009414AF">
            <w:pPr>
              <w:rPr>
                <w:rFonts w:cstheme="minorHAnsi"/>
                <w:b/>
                <w:sz w:val="24"/>
                <w:szCs w:val="24"/>
              </w:rPr>
            </w:pPr>
            <w:r>
              <w:rPr>
                <w:rFonts w:cstheme="minorHAnsi"/>
                <w:b/>
                <w:sz w:val="24"/>
                <w:szCs w:val="24"/>
              </w:rPr>
              <w:t>Val Gardner</w:t>
            </w:r>
          </w:p>
        </w:tc>
        <w:tc>
          <w:tcPr>
            <w:tcW w:w="2554" w:type="dxa"/>
          </w:tcPr>
          <w:p w14:paraId="1D466D23" w14:textId="10B11E93" w:rsidR="009414AF" w:rsidRDefault="009414AF" w:rsidP="009414AF">
            <w:pPr>
              <w:rPr>
                <w:rFonts w:cstheme="minorHAnsi"/>
                <w:b/>
                <w:sz w:val="24"/>
                <w:szCs w:val="24"/>
              </w:rPr>
            </w:pPr>
            <w:r>
              <w:rPr>
                <w:rFonts w:cstheme="minorHAnsi"/>
                <w:b/>
                <w:sz w:val="24"/>
                <w:szCs w:val="24"/>
              </w:rPr>
              <w:t>Erica Payne-Santiago</w:t>
            </w:r>
          </w:p>
        </w:tc>
        <w:tc>
          <w:tcPr>
            <w:tcW w:w="2554" w:type="dxa"/>
          </w:tcPr>
          <w:p w14:paraId="31D59336" w14:textId="2CF58BCF" w:rsidR="009414AF" w:rsidRDefault="009414AF" w:rsidP="009414AF">
            <w:pPr>
              <w:rPr>
                <w:rFonts w:cstheme="minorHAnsi"/>
                <w:b/>
                <w:sz w:val="24"/>
                <w:szCs w:val="24"/>
              </w:rPr>
            </w:pPr>
            <w:r>
              <w:rPr>
                <w:rFonts w:cstheme="minorHAnsi"/>
                <w:b/>
                <w:sz w:val="24"/>
                <w:szCs w:val="24"/>
              </w:rPr>
              <w:t>Mark Dalton</w:t>
            </w:r>
          </w:p>
        </w:tc>
      </w:tr>
      <w:tr w:rsidR="009414AF" w:rsidRPr="001B079F" w14:paraId="6F533B19" w14:textId="77777777" w:rsidTr="009812FC">
        <w:trPr>
          <w:trHeight w:val="288"/>
        </w:trPr>
        <w:tc>
          <w:tcPr>
            <w:tcW w:w="2553" w:type="dxa"/>
          </w:tcPr>
          <w:p w14:paraId="554A4E6C" w14:textId="105B3DA2" w:rsidR="009414AF" w:rsidRPr="001B079F" w:rsidRDefault="00A73B0A" w:rsidP="009414AF">
            <w:pPr>
              <w:rPr>
                <w:rFonts w:cstheme="minorHAnsi"/>
                <w:b/>
                <w:sz w:val="24"/>
                <w:szCs w:val="24"/>
              </w:rPr>
            </w:pPr>
            <w:r>
              <w:rPr>
                <w:rFonts w:cstheme="minorHAnsi"/>
                <w:b/>
                <w:sz w:val="24"/>
                <w:szCs w:val="24"/>
              </w:rPr>
              <w:t>Jude Del Preore</w:t>
            </w:r>
          </w:p>
        </w:tc>
        <w:tc>
          <w:tcPr>
            <w:tcW w:w="2553" w:type="dxa"/>
          </w:tcPr>
          <w:p w14:paraId="1EAF57BC" w14:textId="1C3147BC" w:rsidR="009414AF" w:rsidRPr="001B079F" w:rsidRDefault="007E07ED" w:rsidP="009414AF">
            <w:pPr>
              <w:rPr>
                <w:rFonts w:cstheme="minorHAnsi"/>
                <w:b/>
                <w:sz w:val="24"/>
                <w:szCs w:val="24"/>
              </w:rPr>
            </w:pPr>
            <w:r>
              <w:rPr>
                <w:rFonts w:cstheme="minorHAnsi"/>
                <w:b/>
                <w:sz w:val="24"/>
                <w:szCs w:val="24"/>
              </w:rPr>
              <w:t>Cassie Bradshaw</w:t>
            </w:r>
          </w:p>
        </w:tc>
        <w:tc>
          <w:tcPr>
            <w:tcW w:w="2554" w:type="dxa"/>
          </w:tcPr>
          <w:p w14:paraId="47C57A3F" w14:textId="6750BA9E" w:rsidR="009414AF" w:rsidRDefault="007E07ED" w:rsidP="009414AF">
            <w:pPr>
              <w:rPr>
                <w:rFonts w:cstheme="minorHAnsi"/>
                <w:b/>
                <w:sz w:val="24"/>
                <w:szCs w:val="24"/>
              </w:rPr>
            </w:pPr>
            <w:r>
              <w:rPr>
                <w:rFonts w:cstheme="minorHAnsi"/>
                <w:b/>
                <w:sz w:val="24"/>
                <w:szCs w:val="24"/>
              </w:rPr>
              <w:t>Jenny Findsen</w:t>
            </w:r>
          </w:p>
        </w:tc>
        <w:tc>
          <w:tcPr>
            <w:tcW w:w="2554" w:type="dxa"/>
          </w:tcPr>
          <w:p w14:paraId="7DEFB081" w14:textId="118564F1" w:rsidR="009414AF" w:rsidRDefault="007E07ED" w:rsidP="009414AF">
            <w:pPr>
              <w:rPr>
                <w:rFonts w:cstheme="minorHAnsi"/>
                <w:b/>
                <w:sz w:val="24"/>
                <w:szCs w:val="24"/>
              </w:rPr>
            </w:pPr>
            <w:r>
              <w:rPr>
                <w:rFonts w:cstheme="minorHAnsi"/>
                <w:b/>
                <w:sz w:val="24"/>
                <w:szCs w:val="24"/>
              </w:rPr>
              <w:t>Kelli Wood</w:t>
            </w:r>
          </w:p>
        </w:tc>
      </w:tr>
    </w:tbl>
    <w:p w14:paraId="6543CA0F" w14:textId="77777777" w:rsidR="00FF265C" w:rsidRPr="00FF265C" w:rsidRDefault="00FF265C" w:rsidP="00FF265C">
      <w:pPr>
        <w:spacing w:after="0"/>
        <w:rPr>
          <w:rFonts w:cstheme="minorHAnsi"/>
          <w:b/>
          <w:color w:val="C00000"/>
          <w:sz w:val="16"/>
          <w:szCs w:val="24"/>
        </w:rPr>
      </w:pPr>
    </w:p>
    <w:p w14:paraId="472BC0C3" w14:textId="20B1EFA8" w:rsidR="00FF265C" w:rsidRPr="00FF265C" w:rsidRDefault="00FF265C" w:rsidP="00FF265C">
      <w:pPr>
        <w:spacing w:after="0"/>
        <w:rPr>
          <w:rFonts w:cstheme="minorHAnsi"/>
          <w:b/>
          <w:color w:val="C00000"/>
          <w:sz w:val="24"/>
          <w:szCs w:val="24"/>
        </w:rPr>
      </w:pPr>
      <w:r w:rsidRPr="00FF265C">
        <w:rPr>
          <w:rFonts w:cstheme="minorHAnsi"/>
          <w:b/>
          <w:color w:val="C00000"/>
          <w:sz w:val="24"/>
          <w:szCs w:val="24"/>
        </w:rPr>
        <w:t>Minutes:</w:t>
      </w:r>
    </w:p>
    <w:p w14:paraId="250CA49B" w14:textId="754F916B" w:rsidR="00E8293B" w:rsidRDefault="00E8293B" w:rsidP="00A04928">
      <w:pPr>
        <w:pStyle w:val="Default"/>
        <w:numPr>
          <w:ilvl w:val="0"/>
          <w:numId w:val="5"/>
        </w:numPr>
        <w:rPr>
          <w:b/>
        </w:rPr>
      </w:pPr>
      <w:r w:rsidRPr="00A04928">
        <w:rPr>
          <w:b/>
        </w:rPr>
        <w:t xml:space="preserve">Welcome and Introductions </w:t>
      </w:r>
    </w:p>
    <w:p w14:paraId="45B332A5" w14:textId="77777777" w:rsidR="00C55D0D" w:rsidRPr="00C55D0D" w:rsidRDefault="00C55D0D" w:rsidP="00A04928">
      <w:pPr>
        <w:pStyle w:val="Default"/>
        <w:ind w:left="720"/>
      </w:pPr>
    </w:p>
    <w:p w14:paraId="62CCDECB" w14:textId="74AB8CF8" w:rsidR="007334E5" w:rsidRDefault="00705D09" w:rsidP="00C55D0D">
      <w:pPr>
        <w:pStyle w:val="Default"/>
        <w:numPr>
          <w:ilvl w:val="0"/>
          <w:numId w:val="5"/>
        </w:numPr>
        <w:rPr>
          <w:rStyle w:val="Hyperlink"/>
          <w:b/>
          <w:color w:val="000000" w:themeColor="text1"/>
          <w:u w:val="none"/>
        </w:rPr>
      </w:pPr>
      <w:r w:rsidRPr="00705D09">
        <w:rPr>
          <w:b/>
          <w:color w:val="000000" w:themeColor="text1"/>
        </w:rPr>
        <w:t>Previous</w:t>
      </w:r>
      <w:r w:rsidRPr="00705D09">
        <w:rPr>
          <w:rStyle w:val="Hyperlink"/>
          <w:b/>
          <w:color w:val="000000" w:themeColor="text1"/>
          <w:u w:val="none"/>
        </w:rPr>
        <w:t xml:space="preserve"> Meeting Minutes</w:t>
      </w:r>
    </w:p>
    <w:p w14:paraId="744BF908" w14:textId="5492F1E0" w:rsidR="00FF265C" w:rsidRPr="00FF265C" w:rsidRDefault="00FF265C" w:rsidP="00FF265C">
      <w:pPr>
        <w:pStyle w:val="Default"/>
        <w:ind w:left="720"/>
        <w:rPr>
          <w:rStyle w:val="Hyperlink"/>
          <w:color w:val="000000" w:themeColor="text1"/>
          <w:u w:val="none"/>
        </w:rPr>
      </w:pPr>
      <w:r>
        <w:rPr>
          <w:rStyle w:val="Hyperlink"/>
          <w:color w:val="000000" w:themeColor="text1"/>
          <w:u w:val="none"/>
        </w:rPr>
        <w:t>Approved</w:t>
      </w:r>
    </w:p>
    <w:p w14:paraId="4DF1C16A" w14:textId="77777777" w:rsidR="00C8626A" w:rsidRDefault="00C8626A" w:rsidP="00C8626A">
      <w:pPr>
        <w:pStyle w:val="Default"/>
        <w:ind w:left="720"/>
        <w:rPr>
          <w:rStyle w:val="Hyperlink"/>
          <w:b/>
          <w:color w:val="000000" w:themeColor="text1"/>
          <w:u w:val="none"/>
        </w:rPr>
      </w:pPr>
    </w:p>
    <w:p w14:paraId="708E31A6" w14:textId="7E5BFD09" w:rsidR="00A56267" w:rsidRDefault="00A56267" w:rsidP="00C55D0D">
      <w:pPr>
        <w:pStyle w:val="Default"/>
        <w:numPr>
          <w:ilvl w:val="0"/>
          <w:numId w:val="5"/>
        </w:numPr>
        <w:rPr>
          <w:b/>
          <w:color w:val="000000" w:themeColor="text1"/>
        </w:rPr>
      </w:pPr>
      <w:r>
        <w:rPr>
          <w:b/>
          <w:color w:val="000000" w:themeColor="text1"/>
        </w:rPr>
        <w:t>Midyear Conference Overview</w:t>
      </w:r>
    </w:p>
    <w:p w14:paraId="2A07342A" w14:textId="03A532A4" w:rsidR="00FF265C" w:rsidRPr="00FF265C" w:rsidRDefault="00FF265C" w:rsidP="00FF265C">
      <w:pPr>
        <w:pStyle w:val="Default"/>
        <w:ind w:left="720"/>
        <w:rPr>
          <w:color w:val="000000" w:themeColor="text1"/>
        </w:rPr>
      </w:pPr>
      <w:r>
        <w:rPr>
          <w:color w:val="000000" w:themeColor="text1"/>
        </w:rPr>
        <w:t>Kelly provided an overview of the midyear conference.  She indicated that invoices are still coming in and projections show it was operated in the black.  Members of the committee offered their comments on the conference and discussed its success.</w:t>
      </w:r>
    </w:p>
    <w:p w14:paraId="14B85CA1" w14:textId="77777777" w:rsidR="007073DB" w:rsidRDefault="007073DB" w:rsidP="007073DB">
      <w:pPr>
        <w:pStyle w:val="Default"/>
        <w:ind w:left="720"/>
        <w:rPr>
          <w:b/>
        </w:rPr>
      </w:pPr>
    </w:p>
    <w:p w14:paraId="075622E0" w14:textId="559FD2EB" w:rsidR="00C8626A" w:rsidRDefault="00C8626A" w:rsidP="00C55D0D">
      <w:pPr>
        <w:pStyle w:val="Default"/>
        <w:numPr>
          <w:ilvl w:val="0"/>
          <w:numId w:val="5"/>
        </w:numPr>
        <w:rPr>
          <w:b/>
        </w:rPr>
      </w:pPr>
      <w:r>
        <w:rPr>
          <w:b/>
        </w:rPr>
        <w:t>Annual Conference Status/Updates</w:t>
      </w:r>
    </w:p>
    <w:p w14:paraId="6F6B7210" w14:textId="0EB54808" w:rsidR="00C8626A" w:rsidRDefault="00C8626A" w:rsidP="00C8626A">
      <w:pPr>
        <w:pStyle w:val="Default"/>
        <w:numPr>
          <w:ilvl w:val="1"/>
          <w:numId w:val="5"/>
        </w:numPr>
        <w:rPr>
          <w:b/>
        </w:rPr>
      </w:pPr>
      <w:r>
        <w:rPr>
          <w:b/>
        </w:rPr>
        <w:t>Speaker Notification</w:t>
      </w:r>
    </w:p>
    <w:p w14:paraId="5B991D5E" w14:textId="7C3CD33F" w:rsidR="00C8626A" w:rsidRDefault="00C8626A" w:rsidP="00C8626A">
      <w:pPr>
        <w:pStyle w:val="Default"/>
        <w:numPr>
          <w:ilvl w:val="1"/>
          <w:numId w:val="5"/>
        </w:numPr>
        <w:rPr>
          <w:b/>
        </w:rPr>
      </w:pPr>
      <w:r>
        <w:rPr>
          <w:b/>
        </w:rPr>
        <w:t>Agenda</w:t>
      </w:r>
    </w:p>
    <w:p w14:paraId="2ED4ED78" w14:textId="4FA1AA2C" w:rsidR="00C8626A" w:rsidRDefault="00C8626A" w:rsidP="00C8626A">
      <w:pPr>
        <w:pStyle w:val="Default"/>
        <w:numPr>
          <w:ilvl w:val="2"/>
          <w:numId w:val="5"/>
        </w:numPr>
        <w:rPr>
          <w:b/>
        </w:rPr>
      </w:pPr>
      <w:r>
        <w:rPr>
          <w:b/>
        </w:rPr>
        <w:t>Opening Remarks</w:t>
      </w:r>
    </w:p>
    <w:p w14:paraId="080A2BBC" w14:textId="02D04E20" w:rsidR="00C8626A" w:rsidRDefault="00C8626A" w:rsidP="00C8626A">
      <w:pPr>
        <w:pStyle w:val="Default"/>
        <w:numPr>
          <w:ilvl w:val="3"/>
          <w:numId w:val="5"/>
        </w:numPr>
        <w:rPr>
          <w:b/>
        </w:rPr>
      </w:pPr>
      <w:r>
        <w:rPr>
          <w:b/>
        </w:rPr>
        <w:t>Chief Justice Jeffrey Funke</w:t>
      </w:r>
    </w:p>
    <w:p w14:paraId="4481122B" w14:textId="19437930" w:rsidR="00C8626A" w:rsidRDefault="00C8626A" w:rsidP="00C8626A">
      <w:pPr>
        <w:pStyle w:val="Default"/>
        <w:numPr>
          <w:ilvl w:val="2"/>
          <w:numId w:val="5"/>
        </w:numPr>
        <w:rPr>
          <w:b/>
        </w:rPr>
      </w:pPr>
      <w:r>
        <w:rPr>
          <w:b/>
        </w:rPr>
        <w:t>Opening Plenary &amp; Follow-Up</w:t>
      </w:r>
    </w:p>
    <w:p w14:paraId="7B92C0C7" w14:textId="00F21D2C" w:rsidR="00C8626A" w:rsidRDefault="00C8626A" w:rsidP="00C8626A">
      <w:pPr>
        <w:pStyle w:val="Default"/>
        <w:numPr>
          <w:ilvl w:val="3"/>
          <w:numId w:val="5"/>
        </w:numPr>
        <w:rPr>
          <w:b/>
        </w:rPr>
      </w:pPr>
      <w:r>
        <w:rPr>
          <w:b/>
        </w:rPr>
        <w:t>Greg Gray – Desperately Seeking Service</w:t>
      </w:r>
    </w:p>
    <w:p w14:paraId="384CB06F" w14:textId="50FC0FE5" w:rsidR="00C8626A" w:rsidRDefault="00C8626A" w:rsidP="00C8626A">
      <w:pPr>
        <w:pStyle w:val="Default"/>
        <w:numPr>
          <w:ilvl w:val="2"/>
          <w:numId w:val="5"/>
        </w:numPr>
        <w:rPr>
          <w:b/>
        </w:rPr>
      </w:pPr>
      <w:r>
        <w:rPr>
          <w:b/>
        </w:rPr>
        <w:t xml:space="preserve">Business Meeting Remarks </w:t>
      </w:r>
    </w:p>
    <w:p w14:paraId="70FAAF7C" w14:textId="5E42E49F" w:rsidR="00C8626A" w:rsidRDefault="00C8626A" w:rsidP="00C8626A">
      <w:pPr>
        <w:pStyle w:val="Default"/>
        <w:numPr>
          <w:ilvl w:val="3"/>
          <w:numId w:val="5"/>
        </w:numPr>
        <w:rPr>
          <w:b/>
        </w:rPr>
      </w:pPr>
      <w:r>
        <w:rPr>
          <w:b/>
        </w:rPr>
        <w:t>Deputy State Court Administrator Amy Prenda</w:t>
      </w:r>
    </w:p>
    <w:p w14:paraId="7ADE2835" w14:textId="1A64DF1D" w:rsidR="00C8626A" w:rsidRDefault="00C8626A" w:rsidP="00C8626A">
      <w:pPr>
        <w:pStyle w:val="Default"/>
        <w:numPr>
          <w:ilvl w:val="2"/>
          <w:numId w:val="5"/>
        </w:numPr>
        <w:rPr>
          <w:b/>
        </w:rPr>
      </w:pPr>
      <w:r>
        <w:rPr>
          <w:b/>
        </w:rPr>
        <w:t>Super Sessions</w:t>
      </w:r>
    </w:p>
    <w:p w14:paraId="2C649A6E" w14:textId="2AD01681" w:rsidR="00C8626A" w:rsidRDefault="00C8626A" w:rsidP="00C8626A">
      <w:pPr>
        <w:pStyle w:val="Default"/>
        <w:numPr>
          <w:ilvl w:val="3"/>
          <w:numId w:val="5"/>
        </w:numPr>
        <w:rPr>
          <w:b/>
        </w:rPr>
      </w:pPr>
      <w:r>
        <w:rPr>
          <w:b/>
        </w:rPr>
        <w:t xml:space="preserve">Caroline </w:t>
      </w:r>
      <w:proofErr w:type="spellStart"/>
      <w:r>
        <w:rPr>
          <w:b/>
        </w:rPr>
        <w:t>Nobo</w:t>
      </w:r>
      <w:proofErr w:type="spellEnd"/>
      <w:r>
        <w:rPr>
          <w:b/>
        </w:rPr>
        <w:t xml:space="preserve"> – The Science of Trust and Legitimacy</w:t>
      </w:r>
    </w:p>
    <w:p w14:paraId="0BFC2AD5" w14:textId="2889A483" w:rsidR="00C8626A" w:rsidRDefault="00C8626A" w:rsidP="00C8626A">
      <w:pPr>
        <w:pStyle w:val="Default"/>
        <w:numPr>
          <w:ilvl w:val="3"/>
          <w:numId w:val="5"/>
        </w:numPr>
        <w:rPr>
          <w:b/>
        </w:rPr>
      </w:pPr>
      <w:r>
        <w:rPr>
          <w:b/>
        </w:rPr>
        <w:t>Emily LaGratta/</w:t>
      </w:r>
      <w:proofErr w:type="spellStart"/>
      <w:r>
        <w:rPr>
          <w:b/>
        </w:rPr>
        <w:t>Makinta</w:t>
      </w:r>
      <w:proofErr w:type="spellEnd"/>
      <w:r>
        <w:rPr>
          <w:b/>
        </w:rPr>
        <w:t xml:space="preserve"> Holloway – Designing a Better Trust Building Playbook</w:t>
      </w:r>
    </w:p>
    <w:p w14:paraId="4C6C927E" w14:textId="180E96B2" w:rsidR="00C8626A" w:rsidRDefault="00C8626A" w:rsidP="00C8626A">
      <w:pPr>
        <w:pStyle w:val="Default"/>
        <w:numPr>
          <w:ilvl w:val="2"/>
          <w:numId w:val="5"/>
        </w:numPr>
        <w:rPr>
          <w:b/>
        </w:rPr>
      </w:pPr>
      <w:r>
        <w:rPr>
          <w:b/>
        </w:rPr>
        <w:t>Social Event</w:t>
      </w:r>
    </w:p>
    <w:p w14:paraId="02B7DF91" w14:textId="7489B783" w:rsidR="00C8626A" w:rsidRDefault="00C8626A" w:rsidP="00C8626A">
      <w:pPr>
        <w:pStyle w:val="Default"/>
        <w:numPr>
          <w:ilvl w:val="3"/>
          <w:numId w:val="5"/>
        </w:numPr>
        <w:rPr>
          <w:b/>
        </w:rPr>
      </w:pPr>
      <w:r>
        <w:rPr>
          <w:b/>
        </w:rPr>
        <w:t>Steelhouse</w:t>
      </w:r>
    </w:p>
    <w:p w14:paraId="625219A5" w14:textId="201E683C" w:rsidR="00C8626A" w:rsidRDefault="00C8626A" w:rsidP="00C8626A">
      <w:pPr>
        <w:pStyle w:val="Default"/>
        <w:numPr>
          <w:ilvl w:val="3"/>
          <w:numId w:val="5"/>
        </w:numPr>
        <w:rPr>
          <w:b/>
        </w:rPr>
      </w:pPr>
      <w:r>
        <w:rPr>
          <w:b/>
        </w:rPr>
        <w:t>Mixed Nuts</w:t>
      </w:r>
    </w:p>
    <w:p w14:paraId="49917BD2" w14:textId="30CDE700" w:rsidR="00DD380A" w:rsidRDefault="00DD380A" w:rsidP="00DD380A">
      <w:pPr>
        <w:pStyle w:val="Default"/>
        <w:numPr>
          <w:ilvl w:val="2"/>
          <w:numId w:val="5"/>
        </w:numPr>
        <w:rPr>
          <w:b/>
        </w:rPr>
      </w:pPr>
      <w:r>
        <w:rPr>
          <w:b/>
        </w:rPr>
        <w:t>State of the Profession – Governance Committee</w:t>
      </w:r>
    </w:p>
    <w:p w14:paraId="4FC52BF9" w14:textId="4CA0F7B6" w:rsidR="00885B71" w:rsidRDefault="00885B71" w:rsidP="00885B71">
      <w:pPr>
        <w:pStyle w:val="Default"/>
        <w:numPr>
          <w:ilvl w:val="2"/>
          <w:numId w:val="5"/>
        </w:numPr>
        <w:rPr>
          <w:b/>
        </w:rPr>
      </w:pPr>
      <w:r>
        <w:rPr>
          <w:b/>
        </w:rPr>
        <w:t>Closing Plenary</w:t>
      </w:r>
    </w:p>
    <w:p w14:paraId="564BDA95" w14:textId="2322CDB6" w:rsidR="00885B71" w:rsidRDefault="00885B71" w:rsidP="00885B71">
      <w:pPr>
        <w:pStyle w:val="Default"/>
        <w:numPr>
          <w:ilvl w:val="3"/>
          <w:numId w:val="5"/>
        </w:numPr>
        <w:rPr>
          <w:b/>
        </w:rPr>
      </w:pPr>
      <w:r>
        <w:rPr>
          <w:b/>
        </w:rPr>
        <w:t>Andre</w:t>
      </w:r>
      <w:r w:rsidR="00AC33E1">
        <w:rPr>
          <w:b/>
        </w:rPr>
        <w:t>a</w:t>
      </w:r>
      <w:r>
        <w:rPr>
          <w:b/>
        </w:rPr>
        <w:t xml:space="preserve"> Hollingsworth – The Compassion Advantage</w:t>
      </w:r>
    </w:p>
    <w:p w14:paraId="15CBB2F1" w14:textId="3355AE12" w:rsidR="007E07ED" w:rsidRDefault="00FF265C" w:rsidP="000D2D7C">
      <w:pPr>
        <w:pStyle w:val="Default"/>
        <w:ind w:left="720"/>
        <w:rPr>
          <w:b/>
        </w:rPr>
      </w:pPr>
      <w:r>
        <w:t>Kelly indicated that Jude Del Preore has sent out all speaker notifications and that the overall agenda is drafted</w:t>
      </w:r>
      <w:r w:rsidR="000D2D7C">
        <w:t xml:space="preserve"> and posted on the conference website</w:t>
      </w:r>
      <w:r>
        <w:t xml:space="preserve">.  </w:t>
      </w:r>
      <w:r w:rsidR="000D2D7C">
        <w:t>Registration will be live shortly and an email sent to membership.  Kelly</w:t>
      </w:r>
      <w:r>
        <w:t xml:space="preserve"> discussed speakers for the opening remarks, plenaries, and super sessions.  An overview of the social event was provided.  It will be held at the Steelhouse and the band Mixed Nuts will perform.  She further indicated that the State of the Profession is being drafted by the Governance committee.  If anyone is interested in assisting with this they should reach out to Nicole Garcia.</w:t>
      </w:r>
      <w:r w:rsidR="007E07ED">
        <w:t xml:space="preserve">  Kelli Wood indicated that they intend on sending all of their clerk/magistrates to the conference as well as other court staff.</w:t>
      </w:r>
      <w:r w:rsidR="007E07ED">
        <w:rPr>
          <w:b/>
        </w:rPr>
        <w:br w:type="page"/>
      </w:r>
    </w:p>
    <w:p w14:paraId="1719CD03" w14:textId="64651B0D" w:rsidR="00C55D0D" w:rsidRDefault="00A16315" w:rsidP="00C55D0D">
      <w:pPr>
        <w:pStyle w:val="Default"/>
        <w:numPr>
          <w:ilvl w:val="0"/>
          <w:numId w:val="5"/>
        </w:numPr>
        <w:rPr>
          <w:b/>
        </w:rPr>
      </w:pPr>
      <w:r w:rsidRPr="00A04928">
        <w:rPr>
          <w:b/>
        </w:rPr>
        <w:lastRenderedPageBreak/>
        <w:t>Subcommittees</w:t>
      </w:r>
      <w:r w:rsidR="00885B71">
        <w:rPr>
          <w:b/>
        </w:rPr>
        <w:t>/Tasks</w:t>
      </w:r>
    </w:p>
    <w:p w14:paraId="4C7746E5" w14:textId="4A59AA3B" w:rsidR="00885B71" w:rsidRDefault="00885B71" w:rsidP="00885B71">
      <w:pPr>
        <w:pStyle w:val="Default"/>
        <w:numPr>
          <w:ilvl w:val="1"/>
          <w:numId w:val="5"/>
        </w:numPr>
        <w:rPr>
          <w:b/>
        </w:rPr>
      </w:pPr>
      <w:r>
        <w:rPr>
          <w:b/>
        </w:rPr>
        <w:t>Leadership Seminar – Greg Lambard</w:t>
      </w:r>
    </w:p>
    <w:p w14:paraId="6F52ADF3" w14:textId="3EEFAF43" w:rsidR="00C55D0D" w:rsidRDefault="00A16315" w:rsidP="00C55D0D">
      <w:pPr>
        <w:pStyle w:val="Default"/>
        <w:numPr>
          <w:ilvl w:val="1"/>
          <w:numId w:val="5"/>
        </w:numPr>
        <w:rPr>
          <w:b/>
        </w:rPr>
      </w:pPr>
      <w:r w:rsidRPr="00C55D0D">
        <w:rPr>
          <w:b/>
        </w:rPr>
        <w:t>Hosts</w:t>
      </w:r>
      <w:r w:rsidR="00141D58" w:rsidRPr="00C55D0D">
        <w:rPr>
          <w:b/>
        </w:rPr>
        <w:t xml:space="preserve"> – Roger </w:t>
      </w:r>
      <w:r w:rsidR="001927D6">
        <w:rPr>
          <w:b/>
        </w:rPr>
        <w:t xml:space="preserve">Rand </w:t>
      </w:r>
      <w:r w:rsidR="00141D58" w:rsidRPr="00C55D0D">
        <w:rPr>
          <w:b/>
        </w:rPr>
        <w:t>and Kristie</w:t>
      </w:r>
      <w:r w:rsidR="001927D6">
        <w:rPr>
          <w:b/>
        </w:rPr>
        <w:t xml:space="preserve"> Collier</w:t>
      </w:r>
    </w:p>
    <w:p w14:paraId="56AAD2C7" w14:textId="4FB4B2F7" w:rsidR="00A04928" w:rsidRPr="00C55D0D" w:rsidRDefault="00A16315" w:rsidP="00C55D0D">
      <w:pPr>
        <w:pStyle w:val="Default"/>
        <w:numPr>
          <w:ilvl w:val="1"/>
          <w:numId w:val="5"/>
        </w:numPr>
      </w:pPr>
      <w:r w:rsidRPr="00C55D0D">
        <w:rPr>
          <w:b/>
        </w:rPr>
        <w:t xml:space="preserve">Virtual </w:t>
      </w:r>
      <w:r w:rsidR="00815D39">
        <w:rPr>
          <w:b/>
        </w:rPr>
        <w:t xml:space="preserve">Attendees &amp; </w:t>
      </w:r>
      <w:r w:rsidRPr="00C55D0D">
        <w:rPr>
          <w:b/>
        </w:rPr>
        <w:t>MC</w:t>
      </w:r>
      <w:r w:rsidR="00141D58" w:rsidRPr="00C55D0D">
        <w:rPr>
          <w:b/>
        </w:rPr>
        <w:t xml:space="preserve"> </w:t>
      </w:r>
      <w:r w:rsidR="004E5EEB">
        <w:rPr>
          <w:b/>
        </w:rPr>
        <w:t xml:space="preserve">– </w:t>
      </w:r>
      <w:r w:rsidR="00A56267">
        <w:rPr>
          <w:b/>
        </w:rPr>
        <w:t>Erica Payne Santiago</w:t>
      </w:r>
      <w:r w:rsidR="00C8626A">
        <w:rPr>
          <w:b/>
        </w:rPr>
        <w:t>?</w:t>
      </w:r>
    </w:p>
    <w:p w14:paraId="64C3F24B" w14:textId="23B5B7D3" w:rsidR="00C55D0D" w:rsidRDefault="00C55D0D" w:rsidP="00C55D0D">
      <w:pPr>
        <w:pStyle w:val="Default"/>
        <w:numPr>
          <w:ilvl w:val="1"/>
          <w:numId w:val="5"/>
        </w:numPr>
        <w:rPr>
          <w:b/>
        </w:rPr>
      </w:pPr>
      <w:r w:rsidRPr="00C55D0D">
        <w:rPr>
          <w:b/>
        </w:rPr>
        <w:t>40</w:t>
      </w:r>
      <w:r w:rsidRPr="00C55D0D">
        <w:rPr>
          <w:b/>
          <w:vertAlign w:val="superscript"/>
        </w:rPr>
        <w:t>th</w:t>
      </w:r>
      <w:r w:rsidRPr="00C55D0D">
        <w:rPr>
          <w:b/>
        </w:rPr>
        <w:t xml:space="preserve"> Anniversary</w:t>
      </w:r>
      <w:r w:rsidR="004E5EEB">
        <w:rPr>
          <w:b/>
        </w:rPr>
        <w:t xml:space="preserve"> </w:t>
      </w:r>
      <w:r w:rsidR="00115B9F">
        <w:rPr>
          <w:b/>
        </w:rPr>
        <w:t xml:space="preserve">History </w:t>
      </w:r>
      <w:r w:rsidR="004E5EEB">
        <w:rPr>
          <w:b/>
        </w:rPr>
        <w:t>– Jude Del Preore</w:t>
      </w:r>
    </w:p>
    <w:p w14:paraId="5F8627D7" w14:textId="18946439" w:rsidR="00B35B0C" w:rsidRPr="00B35B0C" w:rsidRDefault="007073DB" w:rsidP="00B35B0C">
      <w:pPr>
        <w:pStyle w:val="Default"/>
        <w:numPr>
          <w:ilvl w:val="1"/>
          <w:numId w:val="5"/>
        </w:numPr>
        <w:rPr>
          <w:b/>
        </w:rPr>
      </w:pPr>
      <w:r>
        <w:rPr>
          <w:b/>
        </w:rPr>
        <w:t>Conference Awards and Conference Scholarships</w:t>
      </w:r>
      <w:r w:rsidR="00A56267">
        <w:rPr>
          <w:b/>
        </w:rPr>
        <w:t xml:space="preserve"> – Rick Pierce</w:t>
      </w:r>
    </w:p>
    <w:p w14:paraId="2DF2F6BB" w14:textId="73C36E7C" w:rsidR="00C8626A" w:rsidRDefault="00C8626A" w:rsidP="00C55D0D">
      <w:pPr>
        <w:pStyle w:val="Default"/>
        <w:numPr>
          <w:ilvl w:val="1"/>
          <w:numId w:val="5"/>
        </w:numPr>
        <w:rPr>
          <w:b/>
        </w:rPr>
      </w:pPr>
      <w:r>
        <w:rPr>
          <w:b/>
        </w:rPr>
        <w:t xml:space="preserve">Fun Run </w:t>
      </w:r>
      <w:r w:rsidR="00885B71">
        <w:rPr>
          <w:b/>
        </w:rPr>
        <w:t>–</w:t>
      </w:r>
      <w:r>
        <w:rPr>
          <w:b/>
        </w:rPr>
        <w:t xml:space="preserve"> </w:t>
      </w:r>
      <w:r w:rsidR="00945320" w:rsidRPr="000D2D7C">
        <w:rPr>
          <w:b/>
        </w:rPr>
        <w:t>Volunteer???</w:t>
      </w:r>
    </w:p>
    <w:p w14:paraId="0DE56DD6" w14:textId="1234ACE4" w:rsidR="009561CB" w:rsidRDefault="00885B71" w:rsidP="009561CB">
      <w:pPr>
        <w:pStyle w:val="Default"/>
        <w:numPr>
          <w:ilvl w:val="1"/>
          <w:numId w:val="5"/>
        </w:numPr>
        <w:rPr>
          <w:b/>
        </w:rPr>
      </w:pPr>
      <w:r>
        <w:rPr>
          <w:b/>
        </w:rPr>
        <w:t>Early Career Professionals Fundraiser – Erika Schmidt/Katie Hempill</w:t>
      </w:r>
    </w:p>
    <w:p w14:paraId="7EF08A20" w14:textId="77777777" w:rsidR="009561CB" w:rsidRDefault="009561CB" w:rsidP="009561CB">
      <w:pPr>
        <w:pStyle w:val="Default"/>
        <w:ind w:left="720"/>
        <w:rPr>
          <w:b/>
        </w:rPr>
      </w:pPr>
    </w:p>
    <w:p w14:paraId="09D95763" w14:textId="301D03EF" w:rsidR="009561CB" w:rsidRPr="009561CB" w:rsidRDefault="007E07ED" w:rsidP="009561CB">
      <w:pPr>
        <w:pStyle w:val="Default"/>
        <w:ind w:left="720"/>
      </w:pPr>
      <w:r>
        <w:t>Greg Lambard and Jude Del Preore have r</w:t>
      </w:r>
      <w:r w:rsidR="009561CB" w:rsidRPr="009561CB">
        <w:t xml:space="preserve">eached out to </w:t>
      </w:r>
      <w:r>
        <w:t>the National Association of Judicial Educators (NASJE) regarding our annual Leadership Seminar.  This is the seminar that occurs on Sunday and is presented to state association leaders, partners, and other invited guests.  Tina Mattison has also sent an idea to Greg and Jude regarding the topic and a possible speaker.</w:t>
      </w:r>
    </w:p>
    <w:p w14:paraId="48FC89A5" w14:textId="1B394B5F" w:rsidR="009561CB" w:rsidRPr="009561CB" w:rsidRDefault="009561CB" w:rsidP="009561CB">
      <w:pPr>
        <w:pStyle w:val="Default"/>
        <w:ind w:left="720"/>
      </w:pPr>
    </w:p>
    <w:p w14:paraId="000D397B" w14:textId="219EF58A" w:rsidR="009561CB" w:rsidRDefault="007E07ED" w:rsidP="009561CB">
      <w:pPr>
        <w:pStyle w:val="Default"/>
        <w:ind w:left="720"/>
      </w:pPr>
      <w:r>
        <w:t>Kelly Hutton provided a brief ov</w:t>
      </w:r>
      <w:r w:rsidR="009561CB" w:rsidRPr="009561CB">
        <w:t xml:space="preserve">erview of </w:t>
      </w:r>
      <w:r>
        <w:t xml:space="preserve">what our conference </w:t>
      </w:r>
      <w:r w:rsidR="009561CB" w:rsidRPr="009561CB">
        <w:t>hosts</w:t>
      </w:r>
      <w:r>
        <w:t xml:space="preserve"> do and that we rely on local courts to assist in this role</w:t>
      </w:r>
      <w:r w:rsidR="009561CB" w:rsidRPr="009561CB">
        <w:t xml:space="preserve">. Kristie </w:t>
      </w:r>
      <w:r>
        <w:t>Collier added that conference scholarship recipients also assist in this role.  She will work with the cohort in</w:t>
      </w:r>
      <w:r w:rsidR="009561CB" w:rsidRPr="009561CB">
        <w:t xml:space="preserve"> Nebraska</w:t>
      </w:r>
      <w:r>
        <w:t xml:space="preserve"> on obtaining hosts and then will send out to attendees to fill any other needs.</w:t>
      </w:r>
    </w:p>
    <w:p w14:paraId="4C6105BB" w14:textId="4125A5FC" w:rsidR="009561CB" w:rsidRDefault="009561CB" w:rsidP="009561CB">
      <w:pPr>
        <w:pStyle w:val="Default"/>
        <w:ind w:left="720"/>
      </w:pPr>
    </w:p>
    <w:p w14:paraId="5C5D8039" w14:textId="5239596F" w:rsidR="009561CB" w:rsidRDefault="00040008" w:rsidP="009561CB">
      <w:pPr>
        <w:pStyle w:val="Default"/>
        <w:ind w:left="720"/>
      </w:pPr>
      <w:r>
        <w:t xml:space="preserve">Erica </w:t>
      </w:r>
      <w:r w:rsidR="007E07ED">
        <w:t xml:space="preserve">Payne Santiago has volunteers to serve as a virtual attendee MC.  Kristie indicated that </w:t>
      </w:r>
      <w:r>
        <w:t xml:space="preserve">Cheryl </w:t>
      </w:r>
      <w:r w:rsidR="007E07ED">
        <w:t>Stone may also be interested. Kelly will reach out to her.</w:t>
      </w:r>
    </w:p>
    <w:p w14:paraId="187436AF" w14:textId="3D62A593" w:rsidR="00040008" w:rsidRDefault="00040008" w:rsidP="009561CB">
      <w:pPr>
        <w:pStyle w:val="Default"/>
        <w:ind w:left="720"/>
      </w:pPr>
    </w:p>
    <w:p w14:paraId="0C76D59E" w14:textId="50A4E35D" w:rsidR="00040008" w:rsidRDefault="007E07ED" w:rsidP="009561CB">
      <w:pPr>
        <w:pStyle w:val="Default"/>
        <w:ind w:left="720"/>
      </w:pPr>
      <w:r>
        <w:t>Kelly Hutton provided an update from the 40</w:t>
      </w:r>
      <w:r w:rsidRPr="007E07ED">
        <w:rPr>
          <w:vertAlign w:val="superscript"/>
        </w:rPr>
        <w:t>th</w:t>
      </w:r>
      <w:r>
        <w:t xml:space="preserve"> anniversary subcommittee.  They are working on a timeline through the decades for NACM accomplishments alongside events that were current on the time.  The group has also created a 40</w:t>
      </w:r>
      <w:r w:rsidRPr="007E07ED">
        <w:rPr>
          <w:vertAlign w:val="superscript"/>
        </w:rPr>
        <w:t>th</w:t>
      </w:r>
      <w:r>
        <w:t xml:space="preserve"> anniversary commemorative pin that will be given to all attendees.</w:t>
      </w:r>
      <w:r w:rsidR="000D2D7C">
        <w:t xml:space="preserve">  The goal is to have story boards and the ability to present items at the conference.</w:t>
      </w:r>
    </w:p>
    <w:p w14:paraId="60B33A07" w14:textId="56C6172D" w:rsidR="000D2D7C" w:rsidRDefault="000D2D7C" w:rsidP="009561CB">
      <w:pPr>
        <w:pStyle w:val="Default"/>
        <w:ind w:left="720"/>
      </w:pPr>
    </w:p>
    <w:p w14:paraId="08740420" w14:textId="136FD2F4" w:rsidR="000D2D7C" w:rsidRDefault="000D2D7C" w:rsidP="009561CB">
      <w:pPr>
        <w:pStyle w:val="Default"/>
        <w:ind w:left="720"/>
      </w:pPr>
      <w:r>
        <w:t>Rick Pierce indicated that the conference scholarships and award nominations will launch along with registration and close May 9.  There will be ten conference scholarships available to award.  The sub-committee will meet on May 14 to review the submissions.  In addition to the regular NACM awards there will be a presentation for a technology award in conjunction with</w:t>
      </w:r>
      <w:r w:rsidR="00A33D14">
        <w:t xml:space="preserve"> the Institute Courts Advisory Committee (ICAC), a committee of the Integrated Justice Information System Institute (IJIS) including</w:t>
      </w:r>
      <w:bookmarkStart w:id="0" w:name="_GoBack"/>
      <w:bookmarkEnd w:id="0"/>
      <w:r>
        <w:t xml:space="preserve"> CITOC.</w:t>
      </w:r>
    </w:p>
    <w:p w14:paraId="157E123E" w14:textId="208E9005" w:rsidR="000D2D7C" w:rsidRDefault="000D2D7C" w:rsidP="009561CB">
      <w:pPr>
        <w:pStyle w:val="Default"/>
        <w:ind w:left="720"/>
      </w:pPr>
    </w:p>
    <w:p w14:paraId="1837CBD6" w14:textId="6F853AC5" w:rsidR="000D2D7C" w:rsidRDefault="000D2D7C" w:rsidP="009561CB">
      <w:pPr>
        <w:pStyle w:val="Default"/>
        <w:ind w:left="720"/>
      </w:pPr>
      <w:r>
        <w:t>Kelly Hutton is looking for volunteers to assist in managing the Fun Run in Omaha.  Registration is handled along with conference registration.  The volunteer will essentially meet with those participating and organize where additional volunteers will be located along the route.  Volunteers should contact Kelly.</w:t>
      </w:r>
    </w:p>
    <w:p w14:paraId="652C92F9" w14:textId="7A0F3A96" w:rsidR="000D2D7C" w:rsidRDefault="000D2D7C" w:rsidP="009561CB">
      <w:pPr>
        <w:pStyle w:val="Default"/>
        <w:ind w:left="720"/>
      </w:pPr>
    </w:p>
    <w:p w14:paraId="35478E6B" w14:textId="5B1C5C2C" w:rsidR="000D2D7C" w:rsidRDefault="000D2D7C" w:rsidP="009561CB">
      <w:pPr>
        <w:pStyle w:val="Default"/>
        <w:ind w:left="720"/>
      </w:pPr>
      <w:r>
        <w:t>Kelly Hutton indicated that the ECP sub-committee is currently working on the recipient of our annual conference fundraiser.  Creadell Webb shared a survey link that was circulated by the sub-committee.</w:t>
      </w:r>
    </w:p>
    <w:p w14:paraId="420420BE" w14:textId="77777777" w:rsidR="007334E5" w:rsidRDefault="007334E5" w:rsidP="00A56267">
      <w:pPr>
        <w:pStyle w:val="Default"/>
        <w:rPr>
          <w:b/>
        </w:rPr>
      </w:pPr>
    </w:p>
    <w:p w14:paraId="7ABB7C84" w14:textId="0FD5A9A3" w:rsidR="006E24DB" w:rsidRDefault="007334E5" w:rsidP="007334E5">
      <w:pPr>
        <w:pStyle w:val="Default"/>
        <w:numPr>
          <w:ilvl w:val="0"/>
          <w:numId w:val="5"/>
        </w:numPr>
        <w:rPr>
          <w:b/>
        </w:rPr>
      </w:pPr>
      <w:r w:rsidRPr="007334E5">
        <w:rPr>
          <w:b/>
        </w:rPr>
        <w:t>N</w:t>
      </w:r>
      <w:r w:rsidR="006E24DB" w:rsidRPr="007334E5">
        <w:rPr>
          <w:b/>
        </w:rPr>
        <w:t>ACM Committee Updates</w:t>
      </w:r>
    </w:p>
    <w:p w14:paraId="12D99E45" w14:textId="464DD126" w:rsidR="00B35B0C" w:rsidRDefault="00B35B0C" w:rsidP="00B35B0C">
      <w:pPr>
        <w:pStyle w:val="Default"/>
        <w:numPr>
          <w:ilvl w:val="1"/>
          <w:numId w:val="5"/>
        </w:numPr>
        <w:rPr>
          <w:b/>
        </w:rPr>
      </w:pPr>
      <w:r>
        <w:rPr>
          <w:b/>
        </w:rPr>
        <w:t>Board Nominations</w:t>
      </w:r>
    </w:p>
    <w:p w14:paraId="325D7A5E" w14:textId="01B4D5E2" w:rsidR="00336A6E" w:rsidRDefault="00336A6E" w:rsidP="00336A6E">
      <w:pPr>
        <w:pStyle w:val="Default"/>
        <w:ind w:left="720"/>
      </w:pPr>
      <w:r>
        <w:t>Board nominations/applications will be posted later this month and will be acc</w:t>
      </w:r>
      <w:r w:rsidR="005B6AFE">
        <w:t>epted into June.  Please encourage and share this news and reach out to board members or view testimonials on our website, if there are questions.</w:t>
      </w:r>
    </w:p>
    <w:p w14:paraId="117DFD25" w14:textId="29653735" w:rsidR="005B6AFE" w:rsidRDefault="005B6AFE" w:rsidP="00336A6E">
      <w:pPr>
        <w:pStyle w:val="Default"/>
        <w:ind w:left="720"/>
      </w:pPr>
    </w:p>
    <w:p w14:paraId="2B03B0AA" w14:textId="26D4D176" w:rsidR="005B6AFE" w:rsidRDefault="005B6AFE" w:rsidP="00336A6E">
      <w:pPr>
        <w:pStyle w:val="Default"/>
        <w:ind w:left="720"/>
      </w:pPr>
      <w:r>
        <w:t>Janet Cornell indicated that the deadline for the next Court Express is March 28 and committee chairs and others should send content by then.</w:t>
      </w:r>
    </w:p>
    <w:p w14:paraId="4D746898" w14:textId="05DD6910" w:rsidR="005B6AFE" w:rsidRDefault="005B6AFE" w:rsidP="00336A6E">
      <w:pPr>
        <w:pStyle w:val="Default"/>
        <w:ind w:left="720"/>
      </w:pPr>
    </w:p>
    <w:p w14:paraId="1A143620" w14:textId="6C636DB3" w:rsidR="005B6AFE" w:rsidRDefault="005B6AFE" w:rsidP="00336A6E">
      <w:pPr>
        <w:pStyle w:val="Default"/>
        <w:ind w:left="720"/>
      </w:pPr>
      <w:r>
        <w:t xml:space="preserve">Dawn Palermo provided a Communications Committee update.  The committee is looking for a new social media sub-committee chair and for new members for the committee.  She indicated that the </w:t>
      </w:r>
      <w:r>
        <w:lastRenderedPageBreak/>
        <w:t>Communications Committee is hosting a webinar on Operations Management on March 24.  There are currently over 500 people registered.</w:t>
      </w:r>
    </w:p>
    <w:p w14:paraId="3D7455AD" w14:textId="3307AC2F" w:rsidR="005B6AFE" w:rsidRDefault="005B6AFE" w:rsidP="00336A6E">
      <w:pPr>
        <w:pStyle w:val="Default"/>
        <w:ind w:left="720"/>
      </w:pPr>
    </w:p>
    <w:p w14:paraId="7E6A33CE" w14:textId="3D06C43E" w:rsidR="005B6AFE" w:rsidRDefault="005B6AFE" w:rsidP="00336A6E">
      <w:pPr>
        <w:pStyle w:val="Default"/>
        <w:ind w:left="720"/>
      </w:pPr>
      <w:r>
        <w:t>Kristie Collier provided an update for the Membership Committee.  They have five membership scholarships that are still available.  The committee is hosting three roundtable discussions:</w:t>
      </w:r>
    </w:p>
    <w:p w14:paraId="486554D9" w14:textId="0254B904" w:rsidR="005B6AFE" w:rsidRDefault="005B6AFE" w:rsidP="005B6AFE">
      <w:pPr>
        <w:pStyle w:val="Default"/>
        <w:numPr>
          <w:ilvl w:val="0"/>
          <w:numId w:val="7"/>
        </w:numPr>
      </w:pPr>
      <w:r>
        <w:t>Federal Court Roundtable – March 27 @ 3 pm EST</w:t>
      </w:r>
    </w:p>
    <w:p w14:paraId="074A83E1" w14:textId="6663300F" w:rsidR="005B6AFE" w:rsidRDefault="005B6AFE" w:rsidP="005B6AFE">
      <w:pPr>
        <w:pStyle w:val="Default"/>
        <w:numPr>
          <w:ilvl w:val="0"/>
          <w:numId w:val="7"/>
        </w:numPr>
      </w:pPr>
      <w:r>
        <w:t xml:space="preserve">Limited Jurisdiction Roundtable – April 17 </w:t>
      </w:r>
      <w:r>
        <w:t>@ 3 pm EST</w:t>
      </w:r>
    </w:p>
    <w:p w14:paraId="0637956E" w14:textId="529ABD5B" w:rsidR="00E64AAC" w:rsidRDefault="00E64AAC" w:rsidP="00E64AAC">
      <w:pPr>
        <w:pStyle w:val="Default"/>
        <w:ind w:left="720"/>
      </w:pPr>
    </w:p>
    <w:p w14:paraId="155F297F" w14:textId="0CBBCA02" w:rsidR="00E64AAC" w:rsidRPr="005B6AFE" w:rsidRDefault="00E64AAC" w:rsidP="00E64AAC">
      <w:pPr>
        <w:pStyle w:val="Default"/>
        <w:ind w:left="720"/>
      </w:pPr>
      <w:r>
        <w:t>Creadell Webb provided an update for the DEI Committee</w:t>
      </w:r>
      <w:r w:rsidR="001D1EC3">
        <w:t>.  There is a meeting tomorrow and the main topic of discussion will be “Equity in the Age of A</w:t>
      </w:r>
      <w:r w:rsidR="00946397">
        <w:t>I: Addressing Bias and Fairness in the Legal System”.</w:t>
      </w:r>
    </w:p>
    <w:p w14:paraId="2ED26AFE" w14:textId="23EE63EF" w:rsidR="00D66C99" w:rsidRDefault="00D66C99" w:rsidP="00040008">
      <w:pPr>
        <w:pStyle w:val="Default"/>
        <w:rPr>
          <w:b/>
        </w:rPr>
      </w:pPr>
    </w:p>
    <w:p w14:paraId="209A1E26" w14:textId="33BB4420" w:rsidR="00CD544E" w:rsidRPr="00CD544E" w:rsidRDefault="00CD544E" w:rsidP="00CD544E">
      <w:pPr>
        <w:pStyle w:val="Default"/>
        <w:ind w:left="720"/>
        <w:jc w:val="center"/>
        <w:rPr>
          <w:b/>
        </w:rPr>
      </w:pPr>
      <w:r w:rsidRPr="00CD544E">
        <w:rPr>
          <w:b/>
        </w:rPr>
        <w:t>2024-25 Meeting dates</w:t>
      </w:r>
    </w:p>
    <w:p w14:paraId="30056DA4" w14:textId="1D94633A" w:rsidR="00AE6842" w:rsidRPr="00A04928" w:rsidRDefault="00CD544E" w:rsidP="00B35B0C">
      <w:pPr>
        <w:pStyle w:val="Default"/>
        <w:ind w:left="720"/>
        <w:jc w:val="center"/>
      </w:pPr>
      <w:r>
        <w:t>April 15, May 20, June 17</w:t>
      </w:r>
    </w:p>
    <w:sectPr w:rsidR="00AE6842" w:rsidRPr="00A04928" w:rsidSect="00C8626A">
      <w:headerReference w:type="even" r:id="rId8"/>
      <w:headerReference w:type="default" r:id="rId9"/>
      <w:footerReference w:type="even" r:id="rId10"/>
      <w:footerReference w:type="default" r:id="rId11"/>
      <w:headerReference w:type="first" r:id="rId12"/>
      <w:footerReference w:type="first" r:id="rId13"/>
      <w:pgSz w:w="12240" w:h="15840" w:code="1"/>
      <w:pgMar w:top="360" w:right="576" w:bottom="360"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5FEC2" w14:textId="77777777" w:rsidR="009F0B93" w:rsidRDefault="009F0B93">
      <w:pPr>
        <w:spacing w:after="0" w:line="240" w:lineRule="auto"/>
      </w:pPr>
      <w:r>
        <w:separator/>
      </w:r>
    </w:p>
  </w:endnote>
  <w:endnote w:type="continuationSeparator" w:id="0">
    <w:p w14:paraId="5FC40839" w14:textId="77777777" w:rsidR="009F0B93" w:rsidRDefault="009F0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E475" w14:textId="77777777" w:rsidR="00DB4071" w:rsidRDefault="00DB4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3AC1D" w14:textId="77777777" w:rsidR="00DB4071" w:rsidRDefault="00DB4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85B59" w14:textId="77777777" w:rsidR="00DB4071" w:rsidRDefault="00DB4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11548" w14:textId="77777777" w:rsidR="009F0B93" w:rsidRDefault="009F0B93">
      <w:pPr>
        <w:spacing w:after="0" w:line="240" w:lineRule="auto"/>
      </w:pPr>
      <w:r>
        <w:separator/>
      </w:r>
    </w:p>
  </w:footnote>
  <w:footnote w:type="continuationSeparator" w:id="0">
    <w:p w14:paraId="4FAC1989" w14:textId="77777777" w:rsidR="009F0B93" w:rsidRDefault="009F0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E396B" w14:textId="77777777" w:rsidR="00DB4071" w:rsidRDefault="00DB4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ED8C2" w14:textId="77777777" w:rsidR="00DB4071" w:rsidRDefault="00DB4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E59F0" w14:textId="77777777" w:rsidR="00DB4071" w:rsidRDefault="00DB4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C608F"/>
    <w:multiLevelType w:val="hybridMultilevel"/>
    <w:tmpl w:val="1D9AF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333B15"/>
    <w:multiLevelType w:val="hybridMultilevel"/>
    <w:tmpl w:val="9B02125C"/>
    <w:lvl w:ilvl="0" w:tplc="04090011">
      <w:start w:val="1"/>
      <w:numFmt w:val="decimal"/>
      <w:lvlText w:val="%1)"/>
      <w:lvlJc w:val="left"/>
      <w:pPr>
        <w:ind w:left="720" w:hanging="360"/>
      </w:pPr>
    </w:lvl>
    <w:lvl w:ilvl="1" w:tplc="B4F01102">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C21F2"/>
    <w:multiLevelType w:val="hybridMultilevel"/>
    <w:tmpl w:val="CDBACD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6E241B"/>
    <w:multiLevelType w:val="hybridMultilevel"/>
    <w:tmpl w:val="573864D2"/>
    <w:lvl w:ilvl="0" w:tplc="1594504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513077"/>
    <w:multiLevelType w:val="hybridMultilevel"/>
    <w:tmpl w:val="164E1F4A"/>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5" w15:restartNumberingAfterBreak="0">
    <w:nsid w:val="69832012"/>
    <w:multiLevelType w:val="hybridMultilevel"/>
    <w:tmpl w:val="EAEE3EAC"/>
    <w:lvl w:ilvl="0" w:tplc="1A50D940">
      <w:start w:val="1"/>
      <w:numFmt w:val="lowerRoman"/>
      <w:lvlText w:val="%1."/>
      <w:lvlJc w:val="left"/>
      <w:pPr>
        <w:ind w:left="1080" w:hanging="720"/>
      </w:pPr>
      <w:rPr>
        <w:rFonts w:hint="default"/>
      </w:rPr>
    </w:lvl>
    <w:lvl w:ilvl="1" w:tplc="0E4E0400" w:tentative="1">
      <w:start w:val="1"/>
      <w:numFmt w:val="lowerLetter"/>
      <w:lvlText w:val="%2."/>
      <w:lvlJc w:val="left"/>
      <w:pPr>
        <w:ind w:left="1440" w:hanging="360"/>
      </w:pPr>
    </w:lvl>
    <w:lvl w:ilvl="2" w:tplc="EE5A7A6C" w:tentative="1">
      <w:start w:val="1"/>
      <w:numFmt w:val="lowerRoman"/>
      <w:lvlText w:val="%3."/>
      <w:lvlJc w:val="right"/>
      <w:pPr>
        <w:ind w:left="2160" w:hanging="180"/>
      </w:pPr>
    </w:lvl>
    <w:lvl w:ilvl="3" w:tplc="F90A9FC4" w:tentative="1">
      <w:start w:val="1"/>
      <w:numFmt w:val="decimal"/>
      <w:lvlText w:val="%4."/>
      <w:lvlJc w:val="left"/>
      <w:pPr>
        <w:ind w:left="2880" w:hanging="360"/>
      </w:pPr>
    </w:lvl>
    <w:lvl w:ilvl="4" w:tplc="AD6A7136" w:tentative="1">
      <w:start w:val="1"/>
      <w:numFmt w:val="lowerLetter"/>
      <w:lvlText w:val="%5."/>
      <w:lvlJc w:val="left"/>
      <w:pPr>
        <w:ind w:left="3600" w:hanging="360"/>
      </w:pPr>
    </w:lvl>
    <w:lvl w:ilvl="5" w:tplc="BA90A17A" w:tentative="1">
      <w:start w:val="1"/>
      <w:numFmt w:val="lowerRoman"/>
      <w:lvlText w:val="%6."/>
      <w:lvlJc w:val="right"/>
      <w:pPr>
        <w:ind w:left="4320" w:hanging="180"/>
      </w:pPr>
    </w:lvl>
    <w:lvl w:ilvl="6" w:tplc="38B2529C" w:tentative="1">
      <w:start w:val="1"/>
      <w:numFmt w:val="decimal"/>
      <w:lvlText w:val="%7."/>
      <w:lvlJc w:val="left"/>
      <w:pPr>
        <w:ind w:left="5040" w:hanging="360"/>
      </w:pPr>
    </w:lvl>
    <w:lvl w:ilvl="7" w:tplc="B4C80E4A" w:tentative="1">
      <w:start w:val="1"/>
      <w:numFmt w:val="lowerLetter"/>
      <w:lvlText w:val="%8."/>
      <w:lvlJc w:val="left"/>
      <w:pPr>
        <w:ind w:left="5760" w:hanging="360"/>
      </w:pPr>
    </w:lvl>
    <w:lvl w:ilvl="8" w:tplc="AC582716" w:tentative="1">
      <w:start w:val="1"/>
      <w:numFmt w:val="lowerRoman"/>
      <w:lvlText w:val="%9."/>
      <w:lvlJc w:val="right"/>
      <w:pPr>
        <w:ind w:left="6480" w:hanging="180"/>
      </w:pPr>
    </w:lvl>
  </w:abstractNum>
  <w:abstractNum w:abstractNumId="6" w15:restartNumberingAfterBreak="0">
    <w:nsid w:val="6A2F4A29"/>
    <w:multiLevelType w:val="hybridMultilevel"/>
    <w:tmpl w:val="B364A682"/>
    <w:lvl w:ilvl="0" w:tplc="9EB86410">
      <w:start w:val="1"/>
      <w:numFmt w:val="upperRoman"/>
      <w:lvlText w:val="%1."/>
      <w:lvlJc w:val="left"/>
      <w:pPr>
        <w:ind w:left="1080" w:hanging="720"/>
      </w:pPr>
      <w:rPr>
        <w:rFonts w:hint="default"/>
      </w:rPr>
    </w:lvl>
    <w:lvl w:ilvl="1" w:tplc="2236D300">
      <w:start w:val="1"/>
      <w:numFmt w:val="lowerLetter"/>
      <w:lvlText w:val="%2."/>
      <w:lvlJc w:val="left"/>
      <w:pPr>
        <w:ind w:left="1440" w:hanging="360"/>
      </w:pPr>
    </w:lvl>
    <w:lvl w:ilvl="2" w:tplc="248C8770" w:tentative="1">
      <w:start w:val="1"/>
      <w:numFmt w:val="lowerRoman"/>
      <w:lvlText w:val="%3."/>
      <w:lvlJc w:val="right"/>
      <w:pPr>
        <w:ind w:left="2160" w:hanging="180"/>
      </w:pPr>
    </w:lvl>
    <w:lvl w:ilvl="3" w:tplc="4E14E7FE" w:tentative="1">
      <w:start w:val="1"/>
      <w:numFmt w:val="decimal"/>
      <w:lvlText w:val="%4."/>
      <w:lvlJc w:val="left"/>
      <w:pPr>
        <w:ind w:left="2880" w:hanging="360"/>
      </w:pPr>
    </w:lvl>
    <w:lvl w:ilvl="4" w:tplc="9940C24A" w:tentative="1">
      <w:start w:val="1"/>
      <w:numFmt w:val="lowerLetter"/>
      <w:lvlText w:val="%5."/>
      <w:lvlJc w:val="left"/>
      <w:pPr>
        <w:ind w:left="3600" w:hanging="360"/>
      </w:pPr>
    </w:lvl>
    <w:lvl w:ilvl="5" w:tplc="1D00E208" w:tentative="1">
      <w:start w:val="1"/>
      <w:numFmt w:val="lowerRoman"/>
      <w:lvlText w:val="%6."/>
      <w:lvlJc w:val="right"/>
      <w:pPr>
        <w:ind w:left="4320" w:hanging="180"/>
      </w:pPr>
    </w:lvl>
    <w:lvl w:ilvl="6" w:tplc="E26848FA" w:tentative="1">
      <w:start w:val="1"/>
      <w:numFmt w:val="decimal"/>
      <w:lvlText w:val="%7."/>
      <w:lvlJc w:val="left"/>
      <w:pPr>
        <w:ind w:left="5040" w:hanging="360"/>
      </w:pPr>
    </w:lvl>
    <w:lvl w:ilvl="7" w:tplc="053E7818" w:tentative="1">
      <w:start w:val="1"/>
      <w:numFmt w:val="lowerLetter"/>
      <w:lvlText w:val="%8."/>
      <w:lvlJc w:val="left"/>
      <w:pPr>
        <w:ind w:left="5760" w:hanging="360"/>
      </w:pPr>
    </w:lvl>
    <w:lvl w:ilvl="8" w:tplc="D75093B0" w:tentative="1">
      <w:start w:val="1"/>
      <w:numFmt w:val="lowerRoman"/>
      <w:lvlText w:val="%9."/>
      <w:lvlJc w:val="right"/>
      <w:pPr>
        <w:ind w:left="6480" w:hanging="180"/>
      </w:pPr>
    </w:lvl>
  </w:abstractNum>
  <w:abstractNum w:abstractNumId="7" w15:restartNumberingAfterBreak="0">
    <w:nsid w:val="6DF401CC"/>
    <w:multiLevelType w:val="hybridMultilevel"/>
    <w:tmpl w:val="D764CA44"/>
    <w:lvl w:ilvl="0" w:tplc="C16002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7"/>
  </w:num>
  <w:num w:numId="4">
    <w:abstractNumId w:val="3"/>
  </w:num>
  <w:num w:numId="5">
    <w:abstractNumId w:val="1"/>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6F"/>
    <w:rsid w:val="00035296"/>
    <w:rsid w:val="00040008"/>
    <w:rsid w:val="000B7067"/>
    <w:rsid w:val="000D2D7C"/>
    <w:rsid w:val="000F1C08"/>
    <w:rsid w:val="00115B9F"/>
    <w:rsid w:val="00121A8A"/>
    <w:rsid w:val="00141D58"/>
    <w:rsid w:val="00165993"/>
    <w:rsid w:val="00177953"/>
    <w:rsid w:val="001927D6"/>
    <w:rsid w:val="001B32F2"/>
    <w:rsid w:val="001D1EC3"/>
    <w:rsid w:val="002A5109"/>
    <w:rsid w:val="002C74C5"/>
    <w:rsid w:val="003077B9"/>
    <w:rsid w:val="0031236F"/>
    <w:rsid w:val="00336A6E"/>
    <w:rsid w:val="003450A6"/>
    <w:rsid w:val="00397902"/>
    <w:rsid w:val="003C01CE"/>
    <w:rsid w:val="0040060F"/>
    <w:rsid w:val="0046291B"/>
    <w:rsid w:val="004E5EEB"/>
    <w:rsid w:val="004F63C7"/>
    <w:rsid w:val="005423FD"/>
    <w:rsid w:val="00561997"/>
    <w:rsid w:val="005A4029"/>
    <w:rsid w:val="005B6AFE"/>
    <w:rsid w:val="005F1A93"/>
    <w:rsid w:val="0062737A"/>
    <w:rsid w:val="00687902"/>
    <w:rsid w:val="006E24DB"/>
    <w:rsid w:val="006F49AC"/>
    <w:rsid w:val="00705D09"/>
    <w:rsid w:val="007073DB"/>
    <w:rsid w:val="007116CE"/>
    <w:rsid w:val="007334E5"/>
    <w:rsid w:val="00746BE2"/>
    <w:rsid w:val="007A0E0A"/>
    <w:rsid w:val="007E07ED"/>
    <w:rsid w:val="007E5658"/>
    <w:rsid w:val="00815D39"/>
    <w:rsid w:val="00840BB6"/>
    <w:rsid w:val="00844086"/>
    <w:rsid w:val="00885B71"/>
    <w:rsid w:val="008D2B0F"/>
    <w:rsid w:val="008F1EBE"/>
    <w:rsid w:val="00912298"/>
    <w:rsid w:val="00917A2E"/>
    <w:rsid w:val="0092560F"/>
    <w:rsid w:val="0092565E"/>
    <w:rsid w:val="009414AF"/>
    <w:rsid w:val="00945320"/>
    <w:rsid w:val="00946397"/>
    <w:rsid w:val="0095073E"/>
    <w:rsid w:val="009561CB"/>
    <w:rsid w:val="009B012E"/>
    <w:rsid w:val="009C1347"/>
    <w:rsid w:val="009F0B93"/>
    <w:rsid w:val="00A04928"/>
    <w:rsid w:val="00A16315"/>
    <w:rsid w:val="00A16DD9"/>
    <w:rsid w:val="00A33D14"/>
    <w:rsid w:val="00A56267"/>
    <w:rsid w:val="00A73B0A"/>
    <w:rsid w:val="00A757FB"/>
    <w:rsid w:val="00AC33E1"/>
    <w:rsid w:val="00AE6842"/>
    <w:rsid w:val="00B03FFB"/>
    <w:rsid w:val="00B06837"/>
    <w:rsid w:val="00B35B0C"/>
    <w:rsid w:val="00BC1D18"/>
    <w:rsid w:val="00BC47AA"/>
    <w:rsid w:val="00BF4A22"/>
    <w:rsid w:val="00C21EFC"/>
    <w:rsid w:val="00C54017"/>
    <w:rsid w:val="00C55D0D"/>
    <w:rsid w:val="00C771EA"/>
    <w:rsid w:val="00C8626A"/>
    <w:rsid w:val="00CD544E"/>
    <w:rsid w:val="00CF72D0"/>
    <w:rsid w:val="00D66C99"/>
    <w:rsid w:val="00DB4071"/>
    <w:rsid w:val="00DD380A"/>
    <w:rsid w:val="00E4043C"/>
    <w:rsid w:val="00E44C23"/>
    <w:rsid w:val="00E47508"/>
    <w:rsid w:val="00E64AAC"/>
    <w:rsid w:val="00E8293B"/>
    <w:rsid w:val="00E834B9"/>
    <w:rsid w:val="00E84C91"/>
    <w:rsid w:val="00EB5FB3"/>
    <w:rsid w:val="00F16161"/>
    <w:rsid w:val="00F525F2"/>
    <w:rsid w:val="00F6742F"/>
    <w:rsid w:val="00FF2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AB9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236F"/>
    <w:pPr>
      <w:ind w:left="720"/>
      <w:contextualSpacing/>
    </w:pPr>
  </w:style>
  <w:style w:type="character" w:styleId="Hyperlink">
    <w:name w:val="Hyperlink"/>
    <w:basedOn w:val="DefaultParagraphFont"/>
    <w:uiPriority w:val="99"/>
    <w:unhideWhenUsed/>
    <w:rsid w:val="00E84C91"/>
    <w:rPr>
      <w:color w:val="0563C1" w:themeColor="hyperlink"/>
      <w:u w:val="single"/>
    </w:rPr>
  </w:style>
  <w:style w:type="character" w:customStyle="1" w:styleId="UnresolvedMention1">
    <w:name w:val="Unresolved Mention1"/>
    <w:basedOn w:val="DefaultParagraphFont"/>
    <w:uiPriority w:val="99"/>
    <w:semiHidden/>
    <w:unhideWhenUsed/>
    <w:rsid w:val="00E84C91"/>
    <w:rPr>
      <w:color w:val="605E5C"/>
      <w:shd w:val="clear" w:color="auto" w:fill="E1DFDD"/>
    </w:rPr>
  </w:style>
  <w:style w:type="paragraph" w:styleId="Header">
    <w:name w:val="header"/>
    <w:basedOn w:val="Normal"/>
    <w:link w:val="HeaderChar"/>
    <w:uiPriority w:val="99"/>
    <w:unhideWhenUsed/>
    <w:rsid w:val="00DB4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071"/>
  </w:style>
  <w:style w:type="paragraph" w:styleId="Footer">
    <w:name w:val="footer"/>
    <w:basedOn w:val="Normal"/>
    <w:link w:val="FooterChar"/>
    <w:uiPriority w:val="99"/>
    <w:unhideWhenUsed/>
    <w:rsid w:val="00DB4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071"/>
  </w:style>
  <w:style w:type="paragraph" w:customStyle="1" w:styleId="Default">
    <w:name w:val="Default"/>
    <w:rsid w:val="00E8293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rsid w:val="00E8293B"/>
    <w:rPr>
      <w:color w:val="605E5C"/>
      <w:shd w:val="clear" w:color="auto" w:fill="E1DFDD"/>
    </w:rPr>
  </w:style>
  <w:style w:type="table" w:styleId="TableGrid">
    <w:name w:val="Table Grid"/>
    <w:basedOn w:val="TableNormal"/>
    <w:uiPriority w:val="39"/>
    <w:rsid w:val="00A04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F2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385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5018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2025-03-18T18:47:00Z</dcterms:created>
  <dcterms:modified xsi:type="dcterms:W3CDTF">2025-03-18T21:13:00Z</dcterms:modified>
</cp:coreProperties>
</file>