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:rsidR="00D415D8" w:rsidRDefault="001A370B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October 10</w:t>
      </w:r>
      <w:r w:rsidR="00C664F2">
        <w:rPr>
          <w:b/>
          <w:bCs/>
          <w:sz w:val="23"/>
          <w:szCs w:val="23"/>
        </w:rPr>
        <w:t xml:space="preserve">, 2024 </w:t>
      </w:r>
      <w:r w:rsidR="00D415D8">
        <w:rPr>
          <w:b/>
          <w:bCs/>
          <w:sz w:val="23"/>
          <w:szCs w:val="23"/>
        </w:rPr>
        <w:t>@ 4:00 p.m. ET</w:t>
      </w:r>
    </w:p>
    <w:p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7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8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9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C13752" w:rsidP="00D415D8">
      <w:pPr>
        <w:pStyle w:val="Default"/>
        <w:jc w:val="center"/>
        <w:rPr>
          <w:sz w:val="20"/>
          <w:szCs w:val="20"/>
        </w:rPr>
      </w:pPr>
      <w:hyperlink r:id="rId10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1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93" w:rsidRPr="00D415D8" w:rsidRDefault="00553D93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3" w:rsidRDefault="00553D9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110.55pt;z-index:251659264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OZ9DwIAAPUDAAAOAAAAZHJzL2Uyb0RvYy54bWysU9tuGyEQfa/Uf0C817ve2LG9Mo7SpK4q&#10;pRcp6QdglvWiAkMBezf9+g6s41jtW1UeEDAzZ+acGdY3g9HkKH1QYBmdTkpKpBXQKLtn9PvT9t2S&#10;khC5bbgGKxl9loHebN6+WfeulhV0oBvpCYLYUPeO0S5GVxdFEJ00PEzASYvGFrzhEa9+XzSe94hu&#10;dFGV5XXRg2+cByFDwNf70Ug3Gb9tpYhf2zbISDSjWFvMu8/7Lu3FZs3rveeuU+JUBv+HKgxXFpOe&#10;oe555OTg1V9QRgkPAdo4EWAKaFslZOaAbKblH2weO+5k5oLiBHeWKfw/WPHl+M0T1TB6VS4osdxg&#10;k57kEMl7GEiV9OldqNHt0aFjHPAZ+5y5BvcA4kcgFu46bvfy1nvoO8kbrG+aIouL0BEnJJBd/xka&#10;TMMPETLQ0HqTxEM5CKJjn57PvUmlCHy8XiyqajGnRKBtOiuvVst5zsHrl3DnQ/wowZB0YNRj8zM8&#10;Pz6EmMrh9YtLymZhq7TOA6At6Rldzat5DriwGBVxPrUyjC7LtMaJSSw/2CYHR670eMYE2p5oJ6Yj&#10;5zjsBnRMWuygeUYBPIxziP8GDx34X5T0OIOMhp8H7iUl+pNFEVfT2SwNbb7M5osKL/7Ssru0cCsQ&#10;itFIyXi8i3nQE9fgblHsrcoyvFZyqhVnK6tz+gdpeC/v2ev1t25+AwAA//8DAFBLAwQUAAYACAAA&#10;ACEAvWlrSN0AAAAIAQAADwAAAGRycy9kb3ducmV2LnhtbEyPwU7DMBBE70j8g7VI3KhNgLQK2VQV&#10;asuRUiLObuwmUeO1Zbtp+HvcExxHM5p5Uy4nM7BR+9BbQnicCWCaGqt6ahHqr83DAliIkpQcLGmE&#10;Hx1gWd3elLJQ9kKfetzHlqUSCoVE6GJ0Beeh6bSRYWadpuQdrTcyJulbrry8pHIz8EyInBvZU1ro&#10;pNNvnW5O+7NBcNFt5+/+Y7dab0ZRf2/rrG/XiPd30+oVWNRT/AvDFT+hQ5WYDvZMKrABIR2JCM/Z&#10;HNjVFXn+AuyAkOVPC+BVyf8fqH4BAAD//wMAUEsBAi0AFAAGAAgAAAAhALaDOJL+AAAA4QEAABMA&#10;AAAAAAAAAAAAAAAAAAAAAFtDb250ZW50X1R5cGVzXS54bWxQSwECLQAUAAYACAAAACEAOP0h/9YA&#10;AACUAQAACwAAAAAAAAAAAAAAAAAvAQAAX3JlbHMvLnJlbHNQSwECLQAUAAYACAAAACEATtzmfQ8C&#10;AAD1AwAADgAAAAAAAAAAAAAAAAAuAgAAZHJzL2Uyb0RvYy54bWxQSwECLQAUAAYACAAAACEAvWlr&#10;SN0AAAAIAQAADwAAAAAAAAAAAAAAAABpBAAAZHJzL2Rvd25yZXYueG1sUEsFBgAAAAAEAAQA8wAA&#10;AHMFAAAAAA==&#10;" filled="f" stroked="f">
                <v:textbox style="mso-fit-shape-to-text:t">
                  <w:txbxContent>
                    <w:p w:rsidR="00553D93" w:rsidRDefault="00553D9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415D8" w:rsidRDefault="00D415D8" w:rsidP="00D415D8">
      <w:pPr>
        <w:pStyle w:val="Default"/>
        <w:numPr>
          <w:ilvl w:val="0"/>
          <w:numId w:val="1"/>
        </w:numPr>
      </w:pPr>
      <w:r w:rsidRPr="00A21102">
        <w:t xml:space="preserve">Welcome and Introductions </w:t>
      </w:r>
    </w:p>
    <w:p w:rsidR="00EA263D" w:rsidRDefault="00EA263D" w:rsidP="00EA263D">
      <w:pPr>
        <w:pStyle w:val="Default"/>
        <w:ind w:left="720"/>
      </w:pPr>
    </w:p>
    <w:p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a. </w:t>
      </w:r>
      <w:r w:rsidR="00C13752">
        <w:fldChar w:fldCharType="begin"/>
      </w:r>
      <w:r w:rsidR="00C13752">
        <w:instrText xml:space="preserve"> HYPERLINK "http://www.nacmnet.org" </w:instrText>
      </w:r>
      <w:r w:rsidR="00C13752">
        <w:fldChar w:fldCharType="separate"/>
      </w:r>
      <w:r w:rsidRPr="00A21102">
        <w:rPr>
          <w:rStyle w:val="Hyperlink"/>
        </w:rPr>
        <w:t>Website</w:t>
      </w:r>
      <w:r w:rsidR="00C13752">
        <w:rPr>
          <w:rStyle w:val="Hyperlink"/>
        </w:rPr>
        <w:fldChar w:fldCharType="end"/>
      </w:r>
      <w:r w:rsidRPr="00A21102">
        <w:t xml:space="preserve"> – Jeffrey Tsunekawa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b. Podcasts - Peter Kiefer </w:t>
      </w:r>
    </w:p>
    <w:p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:rsidR="00C03399" w:rsidRDefault="00D415D8" w:rsidP="00520299">
      <w:pPr>
        <w:pStyle w:val="Default"/>
        <w:ind w:left="720" w:firstLine="720"/>
      </w:pPr>
      <w:proofErr w:type="spellStart"/>
      <w:r w:rsidRPr="00A21102">
        <w:t>i</w:t>
      </w:r>
      <w:proofErr w:type="spellEnd"/>
      <w:r w:rsidRPr="00A21102">
        <w:t xml:space="preserve">. </w:t>
      </w:r>
      <w:hyperlink r:id="rId12" w:history="1">
        <w:r w:rsidRPr="00A21102">
          <w:rPr>
            <w:rStyle w:val="Hyperlink"/>
          </w:rPr>
          <w:t>Court Manager</w:t>
        </w:r>
      </w:hyperlink>
      <w:r w:rsidRPr="00A21102">
        <w:t xml:space="preserve"> - Melinda Brooks </w:t>
      </w:r>
    </w:p>
    <w:p w:rsidR="00D415D8" w:rsidRDefault="00D415D8" w:rsidP="00D415D8">
      <w:pPr>
        <w:pStyle w:val="Default"/>
        <w:ind w:left="720" w:firstLine="720"/>
      </w:pPr>
      <w:r w:rsidRPr="00A21102">
        <w:t xml:space="preserve">ii. </w:t>
      </w:r>
      <w:hyperlink r:id="rId13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</w:p>
    <w:p w:rsidR="00520299" w:rsidRDefault="00520299" w:rsidP="00520299">
      <w:pPr>
        <w:pStyle w:val="Default"/>
        <w:ind w:left="720" w:firstLine="720"/>
      </w:pPr>
      <w:r>
        <w:t xml:space="preserve">iii. </w:t>
      </w:r>
      <w:hyperlink r:id="rId14" w:history="1">
        <w:r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 Only updating AI guide this year.  No requests for updates.</w:t>
      </w:r>
    </w:p>
    <w:p w:rsidR="00520299" w:rsidRDefault="00520299" w:rsidP="00D415D8">
      <w:pPr>
        <w:pStyle w:val="Default"/>
        <w:ind w:left="720" w:firstLine="720"/>
      </w:pPr>
    </w:p>
    <w:p w:rsidR="00EA263D" w:rsidRDefault="00D415D8" w:rsidP="00520299">
      <w:pPr>
        <w:pStyle w:val="Default"/>
        <w:ind w:firstLine="720"/>
      </w:pPr>
      <w:r w:rsidRPr="00A21102">
        <w:t>d. Social Media - Natalie Williams</w:t>
      </w:r>
      <w:r w:rsidR="00B05D3C">
        <w:t xml:space="preserve"> </w:t>
      </w:r>
    </w:p>
    <w:p w:rsidR="00A21102" w:rsidRDefault="00EA263D" w:rsidP="00A21102">
      <w:pPr>
        <w:pStyle w:val="Default"/>
        <w:ind w:firstLine="720"/>
      </w:pPr>
      <w:r>
        <w:t>f</w:t>
      </w:r>
      <w:r w:rsidR="00A21102">
        <w:t xml:space="preserve">. Webinars – </w:t>
      </w:r>
    </w:p>
    <w:p w:rsidR="004C1C8F" w:rsidRDefault="00C03399" w:rsidP="001A370B">
      <w:pPr>
        <w:pStyle w:val="Default"/>
        <w:ind w:left="1440"/>
      </w:pPr>
      <w:bookmarkStart w:id="0" w:name="_Hlk150241227"/>
      <w:proofErr w:type="spellStart"/>
      <w:r>
        <w:t>i</w:t>
      </w:r>
      <w:proofErr w:type="spellEnd"/>
      <w:r w:rsidR="002D1A80">
        <w:t xml:space="preserve">. State Courts in Focus: State Constitutional Trends &amp; Legislative Assaults on </w:t>
      </w:r>
      <w:proofErr w:type="gramStart"/>
      <w:r w:rsidR="002D1A80">
        <w:t xml:space="preserve">Judicial </w:t>
      </w:r>
      <w:r w:rsidR="00EA263D">
        <w:t xml:space="preserve"> </w:t>
      </w:r>
      <w:r w:rsidR="002D1A80">
        <w:t>Independence</w:t>
      </w:r>
      <w:proofErr w:type="gramEnd"/>
      <w:r w:rsidR="002D1A80">
        <w:t xml:space="preserve"> – October 22, 2024, 3PM ET</w:t>
      </w:r>
      <w:r w:rsidR="00EA263D">
        <w:t xml:space="preserve"> (Host: Patrick </w:t>
      </w:r>
      <w:proofErr w:type="spellStart"/>
      <w:r w:rsidR="00EA263D">
        <w:t>Whitehurt</w:t>
      </w:r>
      <w:proofErr w:type="spellEnd"/>
      <w:r w:rsidR="00EA263D">
        <w:t>)</w:t>
      </w:r>
    </w:p>
    <w:p w:rsidR="00B05D3C" w:rsidRDefault="00EA263D" w:rsidP="002F57CD">
      <w:pPr>
        <w:pStyle w:val="Default"/>
        <w:ind w:left="720" w:firstLine="720"/>
      </w:pPr>
      <w:r>
        <w:t>i</w:t>
      </w:r>
      <w:r w:rsidR="00553D93">
        <w:t>i</w:t>
      </w:r>
      <w:r w:rsidR="002D1A80">
        <w:t xml:space="preserve">. </w:t>
      </w:r>
      <w:r w:rsidR="00B05D3C">
        <w:t>AI Guide</w:t>
      </w:r>
      <w:r>
        <w:t xml:space="preserve"> – November 25, </w:t>
      </w:r>
      <w:r w:rsidR="00520299">
        <w:t>2024 3PM ET (Host: Dr. Joe Fazari)</w:t>
      </w:r>
    </w:p>
    <w:p w:rsidR="000D1244" w:rsidRDefault="00553D93" w:rsidP="002F57CD">
      <w:pPr>
        <w:pStyle w:val="Default"/>
        <w:ind w:left="720" w:firstLine="720"/>
      </w:pPr>
      <w:r>
        <w:t>i</w:t>
      </w:r>
      <w:r w:rsidR="001A370B">
        <w:t>ii</w:t>
      </w:r>
      <w:r w:rsidR="000D1244">
        <w:t>. CORE</w:t>
      </w:r>
      <w:r w:rsidR="00520299">
        <w:t>-Operations Management-</w:t>
      </w:r>
      <w:r w:rsidR="000D1244">
        <w:t xml:space="preserve"> </w:t>
      </w:r>
      <w:r w:rsidR="002D1A80">
        <w:t>January 2025</w:t>
      </w:r>
      <w:r>
        <w:t xml:space="preserve"> – Need date from CORE Committee</w:t>
      </w:r>
    </w:p>
    <w:p w:rsidR="00520299" w:rsidRDefault="001A370B" w:rsidP="002F57CD">
      <w:pPr>
        <w:pStyle w:val="Default"/>
        <w:ind w:left="720" w:firstLine="720"/>
      </w:pPr>
      <w:r>
        <w:t>i</w:t>
      </w:r>
      <w:r w:rsidR="00520299">
        <w:t>v. Court Security Guide – February 2025</w:t>
      </w:r>
      <w:r w:rsidR="00553D93">
        <w:t xml:space="preserve"> – Nate to Plan and pick date</w:t>
      </w:r>
    </w:p>
    <w:p w:rsidR="00191891" w:rsidRDefault="00191891" w:rsidP="00C664F2">
      <w:pPr>
        <w:pStyle w:val="Default"/>
      </w:pPr>
      <w:r>
        <w:tab/>
      </w:r>
    </w:p>
    <w:bookmarkEnd w:id="0"/>
    <w:p w:rsidR="006D5BD3" w:rsidRDefault="00520299" w:rsidP="00A21102">
      <w:pPr>
        <w:pStyle w:val="Default"/>
        <w:ind w:firstLine="270"/>
      </w:pPr>
      <w:r>
        <w:t>3</w:t>
      </w:r>
      <w:r w:rsidR="00AF7D31">
        <w:t xml:space="preserve">. </w:t>
      </w:r>
      <w:r w:rsidR="00547738">
        <w:t xml:space="preserve"> </w:t>
      </w:r>
      <w:r w:rsidR="006D5BD3">
        <w:t xml:space="preserve">Other Communication </w:t>
      </w:r>
      <w:r w:rsidR="002D1A80">
        <w:t>Updates</w:t>
      </w:r>
    </w:p>
    <w:p w:rsidR="006D5BD3" w:rsidRDefault="002D1A80" w:rsidP="00A21102">
      <w:pPr>
        <w:pStyle w:val="Default"/>
        <w:ind w:firstLine="270"/>
      </w:pPr>
      <w:r>
        <w:tab/>
      </w:r>
      <w:r w:rsidR="003774BD">
        <w:tab/>
      </w:r>
      <w:r w:rsidR="006D5BD3">
        <w:tab/>
      </w:r>
    </w:p>
    <w:p w:rsidR="00A21102" w:rsidRPr="00A21102" w:rsidRDefault="00520299" w:rsidP="00A21102">
      <w:pPr>
        <w:pStyle w:val="Default"/>
        <w:ind w:firstLine="270"/>
      </w:pPr>
      <w:r>
        <w:t>4</w:t>
      </w:r>
      <w:r w:rsidR="006D5BD3">
        <w:t xml:space="preserve">. </w:t>
      </w:r>
      <w:r w:rsidR="00AF7D31">
        <w:t xml:space="preserve">Other </w:t>
      </w:r>
      <w:r w:rsidR="00D415D8" w:rsidRPr="00A21102">
        <w:t>NACM Committee Updates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a. Membership </w:t>
      </w:r>
    </w:p>
    <w:p w:rsidR="00D415D8" w:rsidRPr="00A21102" w:rsidRDefault="00D415D8" w:rsidP="00A21102">
      <w:pPr>
        <w:pStyle w:val="Default"/>
        <w:ind w:firstLine="720"/>
      </w:pPr>
      <w:r w:rsidRPr="00A21102">
        <w:t>b. C</w:t>
      </w:r>
      <w:r w:rsidR="00092B5F">
        <w:t>ORE</w:t>
      </w:r>
    </w:p>
    <w:p w:rsidR="001A370B" w:rsidRDefault="00D415D8" w:rsidP="00A21102">
      <w:pPr>
        <w:pStyle w:val="Default"/>
        <w:ind w:firstLine="720"/>
      </w:pPr>
      <w:r w:rsidRPr="00A21102">
        <w:t>c. Conference Development</w:t>
      </w:r>
      <w:r w:rsidR="006D5BD3">
        <w:t>-</w:t>
      </w:r>
      <w:r w:rsidR="00520299">
        <w:t>2025 Midyear February 9-11 Atlantic City</w:t>
      </w:r>
      <w:r w:rsidR="001A370B">
        <w:t xml:space="preserve"> 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d. Governance </w:t>
      </w:r>
    </w:p>
    <w:p w:rsidR="00191891" w:rsidRDefault="00D415D8" w:rsidP="00191891">
      <w:pPr>
        <w:pStyle w:val="Default"/>
        <w:ind w:firstLine="720"/>
      </w:pPr>
      <w:r w:rsidRPr="00A21102">
        <w:t xml:space="preserve">e. DEI </w:t>
      </w:r>
    </w:p>
    <w:p w:rsidR="00C03399" w:rsidRDefault="00C03399" w:rsidP="00191891">
      <w:pPr>
        <w:pStyle w:val="Default"/>
        <w:ind w:firstLine="720"/>
      </w:pPr>
    </w:p>
    <w:p w:rsidR="004B3C77" w:rsidRDefault="00C03399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Nov 14, Dec 12, Jan 9, Feb 13, March 13, 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4B3C77" w:rsidSect="00C71A7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52" w:rsidRDefault="00C13752" w:rsidP="00C71A74">
      <w:pPr>
        <w:spacing w:after="0" w:line="240" w:lineRule="auto"/>
      </w:pPr>
      <w:r>
        <w:separator/>
      </w:r>
    </w:p>
  </w:endnote>
  <w:endnote w:type="continuationSeparator" w:id="0">
    <w:p w:rsidR="00C13752" w:rsidRDefault="00C13752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44234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:rsidR="00C71A74" w:rsidRPr="00C71A74" w:rsidRDefault="00C13752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C71A74">
      <w:rPr>
        <w:rFonts w:cstheme="minorHAnsi"/>
      </w:rPr>
      <w:t xml:space="preserve">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757.259.1532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52" w:rsidRDefault="00C13752" w:rsidP="00C71A74">
      <w:pPr>
        <w:spacing w:after="0" w:line="240" w:lineRule="auto"/>
      </w:pPr>
      <w:r>
        <w:separator/>
      </w:r>
    </w:p>
  </w:footnote>
  <w:footnote w:type="continuationSeparator" w:id="0">
    <w:p w:rsidR="00C13752" w:rsidRDefault="00C13752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FEBB6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51F2"/>
    <w:rsid w:val="000E1C57"/>
    <w:rsid w:val="000E6983"/>
    <w:rsid w:val="00191891"/>
    <w:rsid w:val="001A370B"/>
    <w:rsid w:val="002D1A80"/>
    <w:rsid w:val="002E62FF"/>
    <w:rsid w:val="002F57CD"/>
    <w:rsid w:val="003774BD"/>
    <w:rsid w:val="00385F72"/>
    <w:rsid w:val="004056B5"/>
    <w:rsid w:val="004C1C8F"/>
    <w:rsid w:val="004E5EFE"/>
    <w:rsid w:val="00520299"/>
    <w:rsid w:val="00547738"/>
    <w:rsid w:val="00553D93"/>
    <w:rsid w:val="0060231C"/>
    <w:rsid w:val="006D5BD3"/>
    <w:rsid w:val="00711643"/>
    <w:rsid w:val="00782332"/>
    <w:rsid w:val="00791F73"/>
    <w:rsid w:val="00934A0C"/>
    <w:rsid w:val="00A21102"/>
    <w:rsid w:val="00AA06FB"/>
    <w:rsid w:val="00AF1A49"/>
    <w:rsid w:val="00AF7D31"/>
    <w:rsid w:val="00B05D3C"/>
    <w:rsid w:val="00BA3D99"/>
    <w:rsid w:val="00C03399"/>
    <w:rsid w:val="00C13752"/>
    <w:rsid w:val="00C3686E"/>
    <w:rsid w:val="00C46032"/>
    <w:rsid w:val="00C664F2"/>
    <w:rsid w:val="00C71A74"/>
    <w:rsid w:val="00D30DAC"/>
    <w:rsid w:val="00D415D8"/>
    <w:rsid w:val="00D92FE2"/>
    <w:rsid w:val="00E3774D"/>
    <w:rsid w:val="00EA263D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AF872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nacmnet.org?subject=Communications%20Committee%20Question" TargetMode="External"/><Relationship Id="rId13" Type="http://schemas.openxmlformats.org/officeDocument/2006/relationships/hyperlink" Target="http://www.nacmnet.org/resources/publication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wn@nacmnet.org?subject=COMMUNICATIONS%20COMMITTEE%20QUESTION" TargetMode="External"/><Relationship Id="rId12" Type="http://schemas.openxmlformats.org/officeDocument/2006/relationships/hyperlink" Target="http://www.nacmnet.org/resources/publication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3357293806?pwd=L0CagitNNraIrzOFFVwkmV0zq8Mnny.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acmnet.org/communications-committ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linda@nacmnet.org" TargetMode="External"/><Relationship Id="rId14" Type="http://schemas.openxmlformats.org/officeDocument/2006/relationships/hyperlink" Target="http://www.nacmnet.org/resources/stor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Dawn Palermo</cp:lastModifiedBy>
  <cp:revision>2</cp:revision>
  <cp:lastPrinted>2024-07-29T19:39:00Z</cp:lastPrinted>
  <dcterms:created xsi:type="dcterms:W3CDTF">2024-10-03T13:25:00Z</dcterms:created>
  <dcterms:modified xsi:type="dcterms:W3CDTF">2024-10-03T13:25:00Z</dcterms:modified>
</cp:coreProperties>
</file>