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1219C18C" w:rsidR="00B662E0" w:rsidRDefault="0049705F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64AB138C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4BA976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77777777" w:rsidR="00B662E0" w:rsidRDefault="0002242C">
      <w:pPr>
        <w:spacing w:before="84" w:line="439" w:lineRule="exact"/>
        <w:ind w:left="3021" w:right="2924"/>
        <w:jc w:val="center"/>
        <w:rPr>
          <w:b/>
          <w:sz w:val="36"/>
        </w:rPr>
      </w:pPr>
      <w:r>
        <w:rPr>
          <w:b/>
          <w:sz w:val="36"/>
        </w:rPr>
        <w:t>COMMUNICATIONS COMMITTEE</w:t>
      </w:r>
    </w:p>
    <w:p w14:paraId="180B7779" w14:textId="3D7C2913" w:rsidR="00B662E0" w:rsidRDefault="00783FEC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January 12, 2023</w:t>
      </w:r>
      <w:r w:rsidR="0002242C">
        <w:rPr>
          <w:b/>
          <w:sz w:val="24"/>
        </w:rPr>
        <w:t xml:space="preserve"> @ 4:00 p.m. ET</w:t>
      </w:r>
    </w:p>
    <w:p w14:paraId="0AF3227E" w14:textId="3BF40915" w:rsidR="00B662E0" w:rsidRDefault="0049705F">
      <w:pPr>
        <w:ind w:left="3021" w:right="2920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8C07FCF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78244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8">
        <w:r w:rsidR="0002242C">
          <w:rPr>
            <w:color w:val="0000FF"/>
            <w:sz w:val="24"/>
            <w:u w:val="single" w:color="0000FF"/>
          </w:rPr>
          <w:t>Greg Lambard</w:t>
        </w:r>
        <w:r w:rsidR="0002242C">
          <w:rPr>
            <w:color w:val="0000FF"/>
            <w:sz w:val="24"/>
          </w:rPr>
          <w:t xml:space="preserve"> </w:t>
        </w:r>
      </w:hyperlink>
      <w:r w:rsidR="0002242C">
        <w:rPr>
          <w:sz w:val="24"/>
        </w:rPr>
        <w:t xml:space="preserve">Vice Chair: </w:t>
      </w:r>
      <w:hyperlink r:id="rId9">
        <w:r w:rsidR="0002242C">
          <w:rPr>
            <w:color w:val="0000FF"/>
            <w:sz w:val="24"/>
            <w:u w:val="single" w:color="0000FF"/>
          </w:rPr>
          <w:t>Roger Rand</w:t>
        </w:r>
      </w:hyperlink>
      <w:r w:rsidR="0002242C">
        <w:rPr>
          <w:color w:val="0000FF"/>
          <w:sz w:val="24"/>
        </w:rPr>
        <w:t xml:space="preserve"> </w:t>
      </w:r>
      <w:hyperlink r:id="rId10">
        <w:r w:rsidR="0002242C">
          <w:rPr>
            <w:color w:val="944F71"/>
            <w:sz w:val="24"/>
            <w:u w:val="single" w:color="944F71"/>
          </w:rPr>
          <w:t>Committee Page</w:t>
        </w:r>
      </w:hyperlink>
    </w:p>
    <w:p w14:paraId="2C7F04D4" w14:textId="77777777" w:rsidR="00B662E0" w:rsidRDefault="00B662E0">
      <w:pPr>
        <w:pStyle w:val="BodyText"/>
        <w:spacing w:before="10" w:line="240" w:lineRule="auto"/>
        <w:ind w:firstLine="0"/>
        <w:rPr>
          <w:sz w:val="27"/>
        </w:rPr>
      </w:pPr>
    </w:p>
    <w:p w14:paraId="472C223F" w14:textId="10937671" w:rsidR="00B662E0" w:rsidRDefault="00691312" w:rsidP="005A52DD">
      <w:pPr>
        <w:pStyle w:val="BodyText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 xml:space="preserve">Attendees: </w:t>
      </w:r>
      <w:r w:rsidR="003004DC">
        <w:rPr>
          <w:bCs/>
          <w:sz w:val="24"/>
        </w:rPr>
        <w:t xml:space="preserve">Greg Lambard, Roger Rand, Andra Motyka, </w:t>
      </w:r>
      <w:r w:rsidR="00783FEC">
        <w:rPr>
          <w:bCs/>
          <w:sz w:val="24"/>
        </w:rPr>
        <w:t>Jeffrey Tsunekawa, Peter Kiefer, Kent Pankey, Melinda Brooks, Phillip Knox, Dawn Palermo, Tina Mattison, Kelly Hutton, Erin Carr</w:t>
      </w:r>
      <w:r w:rsidR="00BA4D27">
        <w:rPr>
          <w:bCs/>
          <w:sz w:val="24"/>
        </w:rPr>
        <w:t>, Melinda Brooks, Rick Pierce</w:t>
      </w:r>
      <w:r w:rsidR="00471EEB">
        <w:rPr>
          <w:bCs/>
          <w:sz w:val="24"/>
        </w:rPr>
        <w:t>, Angie</w:t>
      </w:r>
      <w:r w:rsidR="006D526C">
        <w:rPr>
          <w:bCs/>
          <w:sz w:val="24"/>
        </w:rPr>
        <w:t xml:space="preserve"> VanSchoic</w:t>
      </w:r>
      <w:r w:rsidR="00F4041A">
        <w:rPr>
          <w:bCs/>
          <w:sz w:val="24"/>
        </w:rPr>
        <w:t>k</w:t>
      </w:r>
    </w:p>
    <w:p w14:paraId="0122D7D3" w14:textId="77777777" w:rsidR="00A47156" w:rsidRPr="00691312" w:rsidRDefault="00A47156" w:rsidP="005A52DD">
      <w:pPr>
        <w:pStyle w:val="BodyText"/>
        <w:spacing w:line="240" w:lineRule="auto"/>
        <w:ind w:firstLine="0"/>
        <w:rPr>
          <w:bCs/>
          <w:sz w:val="23"/>
        </w:rPr>
      </w:pPr>
    </w:p>
    <w:p w14:paraId="032AAC39" w14:textId="6CB0DBEB" w:rsidR="00B662E0" w:rsidRDefault="0002242C">
      <w:pPr>
        <w:pStyle w:val="ListParagraph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Welcome and</w:t>
      </w:r>
      <w:r>
        <w:rPr>
          <w:spacing w:val="-6"/>
          <w:sz w:val="28"/>
        </w:rPr>
        <w:t xml:space="preserve"> </w:t>
      </w:r>
      <w:r>
        <w:rPr>
          <w:sz w:val="28"/>
        </w:rPr>
        <w:t>Introductions</w:t>
      </w:r>
    </w:p>
    <w:p w14:paraId="57F1BF9B" w14:textId="77777777" w:rsidR="00540DD6" w:rsidRDefault="00540DD6" w:rsidP="00540DD6">
      <w:pPr>
        <w:pStyle w:val="ListParagraph"/>
        <w:tabs>
          <w:tab w:val="left" w:pos="820"/>
        </w:tabs>
        <w:ind w:firstLine="0"/>
        <w:rPr>
          <w:sz w:val="28"/>
        </w:rPr>
      </w:pPr>
      <w:bookmarkStart w:id="0" w:name="_GoBack"/>
      <w:bookmarkEnd w:id="0"/>
    </w:p>
    <w:p w14:paraId="171DB850" w14:textId="143C89A0" w:rsidR="00B662E0" w:rsidRDefault="008D583A">
      <w:pPr>
        <w:pStyle w:val="ListParagraph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Approval of November 10, 2022 Minutes</w:t>
      </w:r>
    </w:p>
    <w:p w14:paraId="3468BC5F" w14:textId="70507340" w:rsidR="00EC5071" w:rsidRDefault="00EC5071" w:rsidP="00C7192F">
      <w:pPr>
        <w:pStyle w:val="ListParagraph"/>
        <w:tabs>
          <w:tab w:val="left" w:pos="820"/>
        </w:tabs>
        <w:ind w:left="1539" w:firstLine="0"/>
        <w:rPr>
          <w:sz w:val="28"/>
        </w:rPr>
      </w:pPr>
      <w:r w:rsidRPr="00C7192F">
        <w:rPr>
          <w:sz w:val="28"/>
        </w:rPr>
        <w:t>Approved</w:t>
      </w:r>
    </w:p>
    <w:p w14:paraId="59624533" w14:textId="77777777" w:rsidR="00540DD6" w:rsidRPr="00C7192F" w:rsidRDefault="00540DD6" w:rsidP="00C7192F">
      <w:pPr>
        <w:pStyle w:val="ListParagraph"/>
        <w:tabs>
          <w:tab w:val="left" w:pos="820"/>
        </w:tabs>
        <w:ind w:left="1539" w:firstLine="0"/>
        <w:rPr>
          <w:sz w:val="28"/>
        </w:rPr>
      </w:pPr>
    </w:p>
    <w:p w14:paraId="6A3491FB" w14:textId="774DC22B" w:rsidR="00B662E0" w:rsidRDefault="00765C98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8"/>
        </w:rPr>
      </w:pPr>
      <w:r>
        <w:rPr>
          <w:sz w:val="28"/>
        </w:rPr>
        <w:t>Guide Discussion</w:t>
      </w:r>
    </w:p>
    <w:p w14:paraId="74EF03ED" w14:textId="788F4C30" w:rsidR="0014379C" w:rsidRDefault="008D583A" w:rsidP="00C7192F">
      <w:pPr>
        <w:pStyle w:val="ListParagraph"/>
        <w:tabs>
          <w:tab w:val="left" w:pos="1540"/>
          <w:tab w:val="left" w:pos="4419"/>
        </w:tabs>
        <w:spacing w:before="1"/>
        <w:ind w:left="1539" w:firstLine="0"/>
        <w:rPr>
          <w:sz w:val="28"/>
        </w:rPr>
      </w:pPr>
      <w:r w:rsidRPr="00C7192F">
        <w:rPr>
          <w:sz w:val="28"/>
        </w:rPr>
        <w:t xml:space="preserve">DEI Guide is underway. </w:t>
      </w:r>
      <w:r w:rsidR="00540DD6">
        <w:rPr>
          <w:sz w:val="28"/>
        </w:rPr>
        <w:t xml:space="preserve"> The goal is to have a first draft by the end of February.</w:t>
      </w:r>
    </w:p>
    <w:p w14:paraId="2C6AD1D6" w14:textId="77777777" w:rsidR="00540DD6" w:rsidRPr="00540DD6" w:rsidRDefault="00540DD6" w:rsidP="00540DD6">
      <w:pPr>
        <w:tabs>
          <w:tab w:val="left" w:pos="1540"/>
          <w:tab w:val="left" w:pos="4419"/>
        </w:tabs>
        <w:spacing w:before="1"/>
        <w:rPr>
          <w:sz w:val="28"/>
        </w:rPr>
      </w:pPr>
    </w:p>
    <w:p w14:paraId="5CF239BF" w14:textId="77777777" w:rsidR="00B662E0" w:rsidRDefault="0002242C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8"/>
        </w:rPr>
      </w:pPr>
      <w:r>
        <w:rPr>
          <w:sz w:val="28"/>
        </w:rPr>
        <w:t>Communications</w:t>
      </w:r>
      <w:r>
        <w:rPr>
          <w:spacing w:val="-2"/>
          <w:sz w:val="28"/>
        </w:rPr>
        <w:t xml:space="preserve"> </w:t>
      </w:r>
      <w:r>
        <w:rPr>
          <w:sz w:val="28"/>
        </w:rPr>
        <w:t>Updates</w:t>
      </w:r>
    </w:p>
    <w:p w14:paraId="27B122B7" w14:textId="77777777" w:rsidR="005E65AE" w:rsidRDefault="0002242C" w:rsidP="005E65AE">
      <w:pPr>
        <w:pStyle w:val="ListParagraph"/>
        <w:numPr>
          <w:ilvl w:val="1"/>
          <w:numId w:val="1"/>
        </w:numPr>
        <w:tabs>
          <w:tab w:val="left" w:pos="1540"/>
          <w:tab w:val="left" w:pos="4419"/>
        </w:tabs>
        <w:ind w:hanging="361"/>
        <w:jc w:val="both"/>
        <w:rPr>
          <w:sz w:val="28"/>
        </w:rPr>
      </w:pPr>
      <w:r>
        <w:rPr>
          <w:sz w:val="28"/>
        </w:rPr>
        <w:t>Website</w:t>
      </w:r>
      <w:r>
        <w:rPr>
          <w:sz w:val="28"/>
        </w:rPr>
        <w:tab/>
        <w:t>Roger</w:t>
      </w:r>
      <w:r>
        <w:rPr>
          <w:spacing w:val="-2"/>
          <w:sz w:val="28"/>
        </w:rPr>
        <w:t xml:space="preserve"> </w:t>
      </w:r>
      <w:r>
        <w:rPr>
          <w:sz w:val="28"/>
        </w:rPr>
        <w:t>Rand</w:t>
      </w:r>
    </w:p>
    <w:p w14:paraId="4C4A2A0B" w14:textId="4DDBBE2D" w:rsidR="00FC1248" w:rsidRPr="00C7192F" w:rsidRDefault="00540DD6" w:rsidP="00C7192F">
      <w:pPr>
        <w:pStyle w:val="ListParagraph"/>
        <w:tabs>
          <w:tab w:val="left" w:pos="820"/>
        </w:tabs>
        <w:ind w:left="1539" w:firstLine="0"/>
        <w:rPr>
          <w:sz w:val="28"/>
        </w:rPr>
      </w:pPr>
      <w:r>
        <w:rPr>
          <w:sz w:val="28"/>
        </w:rPr>
        <w:t xml:space="preserve">The </w:t>
      </w:r>
      <w:r w:rsidR="00667DEA" w:rsidRPr="00C7192F">
        <w:rPr>
          <w:sz w:val="28"/>
        </w:rPr>
        <w:t xml:space="preserve">Website </w:t>
      </w:r>
      <w:r w:rsidR="00FC1248" w:rsidRPr="00C7192F">
        <w:rPr>
          <w:sz w:val="28"/>
        </w:rPr>
        <w:t>Subc</w:t>
      </w:r>
      <w:r w:rsidR="00667DEA" w:rsidRPr="00C7192F">
        <w:rPr>
          <w:sz w:val="28"/>
        </w:rPr>
        <w:t xml:space="preserve">ommittee </w:t>
      </w:r>
      <w:r w:rsidR="002939BC" w:rsidRPr="00C7192F">
        <w:rPr>
          <w:sz w:val="28"/>
        </w:rPr>
        <w:t xml:space="preserve">is currently working on the NACMCORE.ORG website. They are working on Kelly Hutton’s plan to </w:t>
      </w:r>
      <w:r w:rsidR="00471EEB" w:rsidRPr="00C7192F">
        <w:rPr>
          <w:sz w:val="28"/>
        </w:rPr>
        <w:t>add Core Champion content to the site.</w:t>
      </w:r>
    </w:p>
    <w:p w14:paraId="11983C8F" w14:textId="77777777" w:rsidR="00667DEA" w:rsidRDefault="0002242C" w:rsidP="00667DEA">
      <w:pPr>
        <w:pStyle w:val="ListParagraph"/>
        <w:numPr>
          <w:ilvl w:val="1"/>
          <w:numId w:val="1"/>
        </w:numPr>
        <w:tabs>
          <w:tab w:val="left" w:pos="1540"/>
          <w:tab w:val="left" w:pos="4419"/>
        </w:tabs>
        <w:spacing w:before="1"/>
        <w:ind w:hanging="361"/>
        <w:rPr>
          <w:sz w:val="28"/>
        </w:rPr>
      </w:pPr>
      <w:r>
        <w:rPr>
          <w:sz w:val="28"/>
        </w:rPr>
        <w:t>Podcasts</w:t>
      </w:r>
      <w:r>
        <w:rPr>
          <w:sz w:val="28"/>
        </w:rPr>
        <w:tab/>
        <w:t>Peter</w:t>
      </w:r>
      <w:r>
        <w:rPr>
          <w:spacing w:val="-6"/>
          <w:sz w:val="28"/>
        </w:rPr>
        <w:t xml:space="preserve"> </w:t>
      </w:r>
      <w:r>
        <w:rPr>
          <w:sz w:val="28"/>
        </w:rPr>
        <w:t>Keifer</w:t>
      </w:r>
    </w:p>
    <w:p w14:paraId="3D82AAD5" w14:textId="070F153F" w:rsidR="00667DEA" w:rsidRPr="00471EEB" w:rsidRDefault="00471EEB" w:rsidP="00667DEA">
      <w:pPr>
        <w:pStyle w:val="ListParagraph"/>
        <w:numPr>
          <w:ilvl w:val="2"/>
          <w:numId w:val="1"/>
        </w:numPr>
        <w:tabs>
          <w:tab w:val="left" w:pos="1540"/>
          <w:tab w:val="left" w:pos="4419"/>
        </w:tabs>
        <w:spacing w:before="1"/>
        <w:jc w:val="left"/>
        <w:rPr>
          <w:sz w:val="28"/>
        </w:rPr>
      </w:pPr>
      <w:r w:rsidRPr="00C7192F">
        <w:rPr>
          <w:sz w:val="28"/>
        </w:rPr>
        <w:t xml:space="preserve">The Ethics Subcommittee Podcast is out now with a discussion </w:t>
      </w:r>
    </w:p>
    <w:p w14:paraId="68AEBF5E" w14:textId="4D496AF2" w:rsidR="00471EEB" w:rsidRPr="00471EEB" w:rsidRDefault="00471EEB" w:rsidP="00667DEA">
      <w:pPr>
        <w:pStyle w:val="ListParagraph"/>
        <w:numPr>
          <w:ilvl w:val="2"/>
          <w:numId w:val="1"/>
        </w:numPr>
        <w:tabs>
          <w:tab w:val="left" w:pos="1540"/>
          <w:tab w:val="left" w:pos="4419"/>
        </w:tabs>
        <w:spacing w:before="1"/>
        <w:jc w:val="left"/>
        <w:rPr>
          <w:sz w:val="28"/>
        </w:rPr>
      </w:pPr>
      <w:r w:rsidRPr="00C7192F">
        <w:rPr>
          <w:sz w:val="28"/>
        </w:rPr>
        <w:t>The December Podcast was about hiring</w:t>
      </w:r>
    </w:p>
    <w:p w14:paraId="1498B3E9" w14:textId="5C7FB2B3" w:rsidR="00471EEB" w:rsidRPr="00C7192F" w:rsidRDefault="00C7192F" w:rsidP="00667DEA">
      <w:pPr>
        <w:pStyle w:val="ListParagraph"/>
        <w:numPr>
          <w:ilvl w:val="2"/>
          <w:numId w:val="1"/>
        </w:numPr>
        <w:tabs>
          <w:tab w:val="left" w:pos="1540"/>
          <w:tab w:val="left" w:pos="4419"/>
        </w:tabs>
        <w:spacing w:before="1"/>
        <w:jc w:val="left"/>
        <w:rPr>
          <w:sz w:val="28"/>
        </w:rPr>
      </w:pPr>
      <w:r w:rsidRPr="00C7192F">
        <w:rPr>
          <w:sz w:val="28"/>
        </w:rPr>
        <w:t>Peter is considering a podcast on people’s concerns about DEI (i.e., “zero sum gains”).  Discussion occurred about coordinating the timing of various DEI products.</w:t>
      </w:r>
    </w:p>
    <w:p w14:paraId="68B1F21A" w14:textId="77777777" w:rsidR="00A169A5" w:rsidRDefault="00A169A5" w:rsidP="00667DEA">
      <w:pPr>
        <w:pStyle w:val="ListParagraph"/>
        <w:tabs>
          <w:tab w:val="left" w:pos="1540"/>
          <w:tab w:val="left" w:pos="4419"/>
        </w:tabs>
        <w:spacing w:before="1"/>
        <w:ind w:left="2979" w:firstLine="0"/>
        <w:rPr>
          <w:sz w:val="28"/>
        </w:rPr>
      </w:pPr>
    </w:p>
    <w:p w14:paraId="0DD3BD0A" w14:textId="77777777" w:rsidR="00B662E0" w:rsidRDefault="0002242C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>
        <w:rPr>
          <w:sz w:val="28"/>
        </w:rPr>
        <w:t>Publications</w:t>
      </w:r>
    </w:p>
    <w:p w14:paraId="22024878" w14:textId="7AFD753E" w:rsidR="00667DEA" w:rsidRDefault="0002242C" w:rsidP="00667DEA">
      <w:pPr>
        <w:pStyle w:val="ListParagraph"/>
        <w:numPr>
          <w:ilvl w:val="2"/>
          <w:numId w:val="1"/>
        </w:numPr>
        <w:tabs>
          <w:tab w:val="left" w:pos="2260"/>
          <w:tab w:val="left" w:pos="5139"/>
        </w:tabs>
        <w:ind w:hanging="316"/>
        <w:jc w:val="left"/>
        <w:rPr>
          <w:sz w:val="28"/>
        </w:rPr>
      </w:pPr>
      <w:r>
        <w:rPr>
          <w:sz w:val="28"/>
        </w:rPr>
        <w:t>Court</w:t>
      </w:r>
      <w:r>
        <w:rPr>
          <w:spacing w:val="-3"/>
          <w:sz w:val="28"/>
        </w:rPr>
        <w:t xml:space="preserve"> </w:t>
      </w:r>
      <w:r>
        <w:rPr>
          <w:sz w:val="28"/>
        </w:rPr>
        <w:t>Manager</w:t>
      </w:r>
      <w:r>
        <w:rPr>
          <w:sz w:val="28"/>
        </w:rPr>
        <w:tab/>
      </w:r>
      <w:r w:rsidR="006D526C">
        <w:rPr>
          <w:sz w:val="28"/>
        </w:rPr>
        <w:t>Melinda Brooks</w:t>
      </w:r>
      <w:r w:rsidR="00BF11AB">
        <w:rPr>
          <w:sz w:val="28"/>
        </w:rPr>
        <w:t>/Dawn Palermo</w:t>
      </w:r>
    </w:p>
    <w:p w14:paraId="1CA527D8" w14:textId="7DE3313F" w:rsidR="00667DEA" w:rsidRDefault="006D526C" w:rsidP="00667DEA">
      <w:pPr>
        <w:pStyle w:val="ListParagraph"/>
        <w:numPr>
          <w:ilvl w:val="3"/>
          <w:numId w:val="1"/>
        </w:numPr>
        <w:tabs>
          <w:tab w:val="left" w:pos="2260"/>
          <w:tab w:val="left" w:pos="5139"/>
        </w:tabs>
        <w:rPr>
          <w:sz w:val="28"/>
        </w:rPr>
      </w:pPr>
      <w:r>
        <w:rPr>
          <w:sz w:val="28"/>
        </w:rPr>
        <w:t>Due date is next week</w:t>
      </w:r>
    </w:p>
    <w:p w14:paraId="58D0FFA3" w14:textId="494098A6" w:rsidR="0064126F" w:rsidRDefault="006D526C" w:rsidP="0064126F">
      <w:pPr>
        <w:pStyle w:val="ListParagraph"/>
        <w:numPr>
          <w:ilvl w:val="3"/>
          <w:numId w:val="1"/>
        </w:numPr>
        <w:tabs>
          <w:tab w:val="left" w:pos="2260"/>
          <w:tab w:val="left" w:pos="5139"/>
        </w:tabs>
        <w:rPr>
          <w:sz w:val="28"/>
        </w:rPr>
      </w:pPr>
      <w:r>
        <w:rPr>
          <w:sz w:val="28"/>
        </w:rPr>
        <w:t>Report on articles in next edition</w:t>
      </w:r>
    </w:p>
    <w:p w14:paraId="3935FEF5" w14:textId="5EC98E42" w:rsidR="00386A76" w:rsidRDefault="00386A76" w:rsidP="00386A76">
      <w:pPr>
        <w:tabs>
          <w:tab w:val="left" w:pos="2260"/>
          <w:tab w:val="left" w:pos="5139"/>
        </w:tabs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14:paraId="6F0709BD" w14:textId="77777777" w:rsidR="00C7192F" w:rsidRDefault="0002242C" w:rsidP="00C7192F">
      <w:pPr>
        <w:pStyle w:val="ListParagraph"/>
        <w:numPr>
          <w:ilvl w:val="2"/>
          <w:numId w:val="1"/>
        </w:numPr>
        <w:tabs>
          <w:tab w:val="left" w:pos="2260"/>
          <w:tab w:val="left" w:pos="5139"/>
        </w:tabs>
        <w:spacing w:before="1"/>
        <w:ind w:hanging="380"/>
        <w:jc w:val="left"/>
        <w:rPr>
          <w:sz w:val="28"/>
        </w:rPr>
      </w:pPr>
      <w:r>
        <w:rPr>
          <w:sz w:val="28"/>
        </w:rPr>
        <w:t>Court</w:t>
      </w:r>
      <w:r>
        <w:rPr>
          <w:spacing w:val="-3"/>
          <w:sz w:val="28"/>
        </w:rPr>
        <w:t xml:space="preserve"> </w:t>
      </w:r>
      <w:r>
        <w:rPr>
          <w:sz w:val="28"/>
        </w:rPr>
        <w:t>Express</w:t>
      </w:r>
      <w:r>
        <w:rPr>
          <w:sz w:val="28"/>
        </w:rPr>
        <w:tab/>
        <w:t>Janet</w:t>
      </w:r>
      <w:r>
        <w:rPr>
          <w:spacing w:val="-2"/>
          <w:sz w:val="28"/>
        </w:rPr>
        <w:t xml:space="preserve"> </w:t>
      </w:r>
      <w:r>
        <w:rPr>
          <w:sz w:val="28"/>
        </w:rPr>
        <w:t>Cornell</w:t>
      </w:r>
    </w:p>
    <w:p w14:paraId="50FC079B" w14:textId="48B4E0E0" w:rsidR="00C7192F" w:rsidRDefault="00A213BD" w:rsidP="00C7192F">
      <w:pPr>
        <w:pStyle w:val="ListParagraph"/>
        <w:numPr>
          <w:ilvl w:val="3"/>
          <w:numId w:val="5"/>
        </w:numPr>
        <w:tabs>
          <w:tab w:val="left" w:pos="2260"/>
          <w:tab w:val="left" w:pos="5139"/>
        </w:tabs>
        <w:spacing w:before="1"/>
        <w:rPr>
          <w:sz w:val="28"/>
        </w:rPr>
      </w:pPr>
      <w:r w:rsidRPr="00C7192F">
        <w:rPr>
          <w:sz w:val="28"/>
        </w:rPr>
        <w:t xml:space="preserve">Any final content for the Court Express, Volume 25, Number 1 is due to </w:t>
      </w:r>
      <w:r w:rsidR="00540DD6">
        <w:rPr>
          <w:sz w:val="28"/>
        </w:rPr>
        <w:t>her</w:t>
      </w:r>
      <w:r w:rsidRPr="00C7192F">
        <w:rPr>
          <w:sz w:val="28"/>
        </w:rPr>
        <w:t xml:space="preserve"> by close of business Friday 1/13/23.  The issue will come out on 2/10</w:t>
      </w:r>
      <w:r w:rsidR="00540DD6">
        <w:rPr>
          <w:sz w:val="28"/>
        </w:rPr>
        <w:t>.</w:t>
      </w:r>
    </w:p>
    <w:p w14:paraId="37E0C01B" w14:textId="62379F98" w:rsidR="00A213BD" w:rsidRPr="00C7192F" w:rsidRDefault="00A213BD" w:rsidP="00C7192F">
      <w:pPr>
        <w:pStyle w:val="ListParagraph"/>
        <w:numPr>
          <w:ilvl w:val="3"/>
          <w:numId w:val="5"/>
        </w:numPr>
        <w:tabs>
          <w:tab w:val="left" w:pos="2260"/>
          <w:tab w:val="left" w:pos="5139"/>
        </w:tabs>
        <w:spacing w:before="1"/>
        <w:rPr>
          <w:sz w:val="28"/>
        </w:rPr>
      </w:pPr>
      <w:r w:rsidRPr="00C7192F">
        <w:rPr>
          <w:sz w:val="28"/>
        </w:rPr>
        <w:t xml:space="preserve">For this issue, </w:t>
      </w:r>
      <w:r w:rsidR="00C7192F">
        <w:rPr>
          <w:sz w:val="28"/>
        </w:rPr>
        <w:t>she</w:t>
      </w:r>
      <w:r w:rsidRPr="00C7192F">
        <w:rPr>
          <w:sz w:val="28"/>
        </w:rPr>
        <w:t xml:space="preserve"> still need</w:t>
      </w:r>
      <w:r w:rsidR="00C7192F">
        <w:rPr>
          <w:sz w:val="28"/>
        </w:rPr>
        <w:t>s</w:t>
      </w:r>
      <w:r w:rsidRPr="00C7192F">
        <w:rPr>
          <w:sz w:val="28"/>
        </w:rPr>
        <w:t xml:space="preserve"> information on the next Podcast, any social media updates, or any NACM website updates that can be shared</w:t>
      </w:r>
    </w:p>
    <w:p w14:paraId="4436923E" w14:textId="71493EC8" w:rsidR="00A213BD" w:rsidRPr="00C7192F" w:rsidRDefault="00A213BD" w:rsidP="00C7192F">
      <w:pPr>
        <w:pStyle w:val="m7665758985057872391msolistparagraph"/>
        <w:numPr>
          <w:ilvl w:val="3"/>
          <w:numId w:val="5"/>
        </w:numPr>
        <w:rPr>
          <w:rFonts w:eastAsia="Calibri"/>
          <w:sz w:val="28"/>
          <w:lang w:bidi="en-US"/>
        </w:rPr>
      </w:pPr>
      <w:r w:rsidRPr="00C7192F">
        <w:rPr>
          <w:rFonts w:eastAsia="Calibri"/>
          <w:sz w:val="28"/>
          <w:lang w:bidi="en-US"/>
        </w:rPr>
        <w:t xml:space="preserve">Dawn Palermo and </w:t>
      </w:r>
      <w:r w:rsidR="00540DD6">
        <w:rPr>
          <w:rFonts w:eastAsia="Calibri"/>
          <w:sz w:val="28"/>
          <w:lang w:bidi="en-US"/>
        </w:rPr>
        <w:t>Janet</w:t>
      </w:r>
      <w:r w:rsidRPr="00C7192F">
        <w:rPr>
          <w:rFonts w:eastAsia="Calibri"/>
          <w:sz w:val="28"/>
          <w:lang w:bidi="en-US"/>
        </w:rPr>
        <w:t xml:space="preserve"> are going to try to use a “joint call to get involved in committees” – a blurb that will appear in both the Express and the Manager.</w:t>
      </w:r>
    </w:p>
    <w:p w14:paraId="7C952478" w14:textId="77777777" w:rsidR="00A213BD" w:rsidRPr="00C7192F" w:rsidRDefault="00A213BD" w:rsidP="00C7192F">
      <w:pPr>
        <w:pStyle w:val="m7665758985057872391msolistparagraph"/>
        <w:numPr>
          <w:ilvl w:val="3"/>
          <w:numId w:val="5"/>
        </w:numPr>
        <w:rPr>
          <w:rFonts w:eastAsia="Calibri"/>
          <w:sz w:val="28"/>
          <w:lang w:bidi="en-US"/>
        </w:rPr>
      </w:pPr>
      <w:r w:rsidRPr="00C7192F">
        <w:rPr>
          <w:rFonts w:eastAsia="Calibri"/>
          <w:sz w:val="28"/>
          <w:lang w:bidi="en-US"/>
        </w:rPr>
        <w:t>Content for the next (subsequent) issue of the Express will be due 4/14/23 (for Volume 25, Number 2)</w:t>
      </w:r>
    </w:p>
    <w:p w14:paraId="56CDF266" w14:textId="77777777" w:rsidR="00A213BD" w:rsidRDefault="00A213BD" w:rsidP="00A213BD">
      <w:pPr>
        <w:pStyle w:val="ListParagraph"/>
        <w:tabs>
          <w:tab w:val="left" w:pos="2260"/>
          <w:tab w:val="left" w:pos="5139"/>
        </w:tabs>
        <w:spacing w:before="1"/>
        <w:ind w:left="2259" w:firstLine="0"/>
        <w:rPr>
          <w:sz w:val="28"/>
        </w:rPr>
      </w:pPr>
    </w:p>
    <w:p w14:paraId="3ADB7CD6" w14:textId="45B89786" w:rsidR="00B662E0" w:rsidRDefault="0002242C">
      <w:pPr>
        <w:pStyle w:val="ListParagraph"/>
        <w:numPr>
          <w:ilvl w:val="1"/>
          <w:numId w:val="1"/>
        </w:numPr>
        <w:tabs>
          <w:tab w:val="left" w:pos="1540"/>
          <w:tab w:val="left" w:pos="5139"/>
        </w:tabs>
        <w:ind w:hanging="361"/>
        <w:rPr>
          <w:sz w:val="28"/>
        </w:rPr>
      </w:pPr>
      <w:r>
        <w:rPr>
          <w:sz w:val="28"/>
        </w:rPr>
        <w:t>Social</w:t>
      </w:r>
      <w:r>
        <w:rPr>
          <w:spacing w:val="-2"/>
          <w:sz w:val="28"/>
        </w:rPr>
        <w:t xml:space="preserve"> </w:t>
      </w:r>
      <w:r>
        <w:rPr>
          <w:sz w:val="28"/>
        </w:rPr>
        <w:t>Media</w:t>
      </w:r>
      <w:r>
        <w:rPr>
          <w:sz w:val="28"/>
        </w:rPr>
        <w:tab/>
        <w:t>Cristina</w:t>
      </w:r>
      <w:r>
        <w:rPr>
          <w:spacing w:val="-2"/>
          <w:sz w:val="28"/>
        </w:rPr>
        <w:t xml:space="preserve"> </w:t>
      </w:r>
      <w:r>
        <w:rPr>
          <w:sz w:val="28"/>
        </w:rPr>
        <w:t>Prieto</w:t>
      </w:r>
    </w:p>
    <w:p w14:paraId="7DBB557E" w14:textId="5525B237" w:rsidR="00AA0B1F" w:rsidRPr="00C7192F" w:rsidRDefault="0091391C" w:rsidP="00AA0B1F">
      <w:pPr>
        <w:pStyle w:val="ListParagraph"/>
        <w:tabs>
          <w:tab w:val="left" w:pos="1540"/>
          <w:tab w:val="left" w:pos="5139"/>
        </w:tabs>
        <w:ind w:left="1539" w:firstLine="0"/>
        <w:rPr>
          <w:sz w:val="28"/>
        </w:rPr>
      </w:pPr>
      <w:r w:rsidRPr="00C7192F">
        <w:rPr>
          <w:sz w:val="28"/>
        </w:rPr>
        <w:t xml:space="preserve">Christina </w:t>
      </w:r>
      <w:r w:rsidR="00540DD6">
        <w:rPr>
          <w:sz w:val="28"/>
        </w:rPr>
        <w:t xml:space="preserve">was </w:t>
      </w:r>
      <w:r w:rsidRPr="00C7192F">
        <w:rPr>
          <w:sz w:val="28"/>
        </w:rPr>
        <w:t>not present</w:t>
      </w:r>
      <w:r w:rsidR="00C7192F">
        <w:rPr>
          <w:sz w:val="28"/>
        </w:rPr>
        <w:t xml:space="preserve">.  Greg mentioned that anyone wanting a social media post should reach out to him as </w:t>
      </w:r>
      <w:r w:rsidR="00540DD6">
        <w:rPr>
          <w:sz w:val="28"/>
        </w:rPr>
        <w:t>they can</w:t>
      </w:r>
      <w:r w:rsidR="00C7192F">
        <w:rPr>
          <w:sz w:val="28"/>
        </w:rPr>
        <w:t>.</w:t>
      </w:r>
    </w:p>
    <w:p w14:paraId="3FEEEE6B" w14:textId="77777777" w:rsidR="00554CB5" w:rsidRPr="006E7780" w:rsidRDefault="00554CB5" w:rsidP="00AA0B1F">
      <w:pPr>
        <w:pStyle w:val="ListParagraph"/>
        <w:tabs>
          <w:tab w:val="left" w:pos="1540"/>
          <w:tab w:val="left" w:pos="5139"/>
        </w:tabs>
        <w:ind w:left="1539" w:firstLine="0"/>
      </w:pPr>
    </w:p>
    <w:p w14:paraId="1150F869" w14:textId="77777777" w:rsidR="00B662E0" w:rsidRDefault="0002242C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hanging="361"/>
        <w:rPr>
          <w:sz w:val="28"/>
        </w:rPr>
      </w:pPr>
      <w:r>
        <w:rPr>
          <w:sz w:val="28"/>
        </w:rPr>
        <w:t>NACM Committee</w:t>
      </w:r>
      <w:r>
        <w:rPr>
          <w:spacing w:val="-5"/>
          <w:sz w:val="28"/>
        </w:rPr>
        <w:t xml:space="preserve"> </w:t>
      </w:r>
      <w:r>
        <w:rPr>
          <w:sz w:val="28"/>
        </w:rPr>
        <w:t>Updates</w:t>
      </w:r>
    </w:p>
    <w:p w14:paraId="31C4DDFA" w14:textId="1665F031" w:rsidR="009C3BB8" w:rsidRPr="00C7192F" w:rsidRDefault="0002242C" w:rsidP="005152F9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 w:rsidRPr="00C7192F">
        <w:rPr>
          <w:sz w:val="28"/>
        </w:rPr>
        <w:t>Membership</w:t>
      </w:r>
      <w:r w:rsidR="007A25FA" w:rsidRPr="00C7192F">
        <w:rPr>
          <w:sz w:val="28"/>
        </w:rPr>
        <w:t xml:space="preserve"> (</w:t>
      </w:r>
      <w:r w:rsidR="009C3BB8" w:rsidRPr="00C7192F">
        <w:rPr>
          <w:sz w:val="28"/>
        </w:rPr>
        <w:t>Kent</w:t>
      </w:r>
      <w:r w:rsidR="007A25FA" w:rsidRPr="00C7192F">
        <w:rPr>
          <w:sz w:val="28"/>
        </w:rPr>
        <w:t>)</w:t>
      </w:r>
    </w:p>
    <w:p w14:paraId="14C5B1A1" w14:textId="4EFA5043" w:rsidR="003D7E92" w:rsidRPr="00C7192F" w:rsidRDefault="005152F9" w:rsidP="00904C58">
      <w:pPr>
        <w:pStyle w:val="ListParagraph"/>
        <w:tabs>
          <w:tab w:val="left" w:pos="1540"/>
        </w:tabs>
        <w:ind w:left="1539" w:firstLine="0"/>
        <w:rPr>
          <w:sz w:val="28"/>
        </w:rPr>
      </w:pPr>
      <w:r w:rsidRPr="00C7192F">
        <w:rPr>
          <w:sz w:val="28"/>
        </w:rPr>
        <w:t xml:space="preserve">Suggestion </w:t>
      </w:r>
      <w:r w:rsidR="00376FFF" w:rsidRPr="00C7192F">
        <w:rPr>
          <w:sz w:val="28"/>
        </w:rPr>
        <w:t>to have a table at the ECP reception to promote the NACM Committees. If possible, it would be great to have a one pager document created by each committee chair. Then we could have a sign-up sheet for each committee and the chair or vice chair could reach out to the interested party.</w:t>
      </w:r>
    </w:p>
    <w:p w14:paraId="73E6064F" w14:textId="5A8D068C" w:rsidR="0091391C" w:rsidRPr="00C7192F" w:rsidRDefault="0091391C" w:rsidP="00904C58">
      <w:pPr>
        <w:pStyle w:val="ListParagraph"/>
        <w:tabs>
          <w:tab w:val="left" w:pos="1540"/>
        </w:tabs>
        <w:ind w:left="1539" w:firstLine="0"/>
        <w:rPr>
          <w:sz w:val="28"/>
        </w:rPr>
      </w:pPr>
    </w:p>
    <w:p w14:paraId="6F4120D1" w14:textId="6B8576AC" w:rsidR="0091391C" w:rsidRPr="00C7192F" w:rsidRDefault="0091391C" w:rsidP="00904C58">
      <w:pPr>
        <w:pStyle w:val="ListParagraph"/>
        <w:tabs>
          <w:tab w:val="left" w:pos="1540"/>
        </w:tabs>
        <w:ind w:left="1539" w:firstLine="0"/>
        <w:rPr>
          <w:sz w:val="28"/>
        </w:rPr>
      </w:pPr>
      <w:r w:rsidRPr="00C7192F">
        <w:rPr>
          <w:sz w:val="28"/>
        </w:rPr>
        <w:t>Colorado signed up 100 new members.</w:t>
      </w:r>
    </w:p>
    <w:p w14:paraId="7A2695C6" w14:textId="354CCDBB" w:rsidR="0091391C" w:rsidRPr="00C7192F" w:rsidRDefault="0091391C" w:rsidP="00904C58">
      <w:pPr>
        <w:pStyle w:val="ListParagraph"/>
        <w:tabs>
          <w:tab w:val="left" w:pos="1540"/>
        </w:tabs>
        <w:ind w:left="1539" w:firstLine="0"/>
        <w:rPr>
          <w:sz w:val="28"/>
        </w:rPr>
      </w:pPr>
    </w:p>
    <w:p w14:paraId="5E7D6210" w14:textId="4287DEED" w:rsidR="0091391C" w:rsidRPr="00C7192F" w:rsidRDefault="0091391C" w:rsidP="00904C58">
      <w:pPr>
        <w:pStyle w:val="ListParagraph"/>
        <w:tabs>
          <w:tab w:val="left" w:pos="1540"/>
        </w:tabs>
        <w:ind w:left="1539" w:firstLine="0"/>
        <w:rPr>
          <w:sz w:val="28"/>
        </w:rPr>
      </w:pPr>
      <w:r w:rsidRPr="00C7192F">
        <w:rPr>
          <w:sz w:val="28"/>
        </w:rPr>
        <w:t xml:space="preserve">Tribal Courts discussion currently </w:t>
      </w:r>
      <w:r w:rsidR="002372DC" w:rsidRPr="00C7192F">
        <w:rPr>
          <w:sz w:val="28"/>
        </w:rPr>
        <w:t>happening.  There is a Tribal Courts Round Table on 1/26 at 1PM ET.</w:t>
      </w:r>
    </w:p>
    <w:p w14:paraId="717FF852" w14:textId="77777777" w:rsidR="002372DC" w:rsidRDefault="002372DC" w:rsidP="00904C58">
      <w:pPr>
        <w:pStyle w:val="ListParagraph"/>
        <w:tabs>
          <w:tab w:val="left" w:pos="1540"/>
        </w:tabs>
        <w:ind w:left="1539" w:firstLine="0"/>
      </w:pPr>
    </w:p>
    <w:p w14:paraId="7412E903" w14:textId="1DFAFBB5" w:rsidR="00904C58" w:rsidRPr="00C7192F" w:rsidRDefault="00904C58" w:rsidP="00C7192F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 w:rsidRPr="00C7192F">
        <w:rPr>
          <w:sz w:val="28"/>
        </w:rPr>
        <w:t>CORE Committee</w:t>
      </w:r>
    </w:p>
    <w:p w14:paraId="1F417D2B" w14:textId="1D5C5B8B" w:rsidR="003D7E92" w:rsidRPr="00540DD6" w:rsidRDefault="002372DC" w:rsidP="00904C58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Working on the website</w:t>
      </w:r>
    </w:p>
    <w:p w14:paraId="7B30A521" w14:textId="1EC2757A" w:rsidR="002372DC" w:rsidRDefault="002372DC" w:rsidP="00904C58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 xml:space="preserve">Committee has met and </w:t>
      </w:r>
      <w:r w:rsidR="00540DD6">
        <w:rPr>
          <w:sz w:val="28"/>
        </w:rPr>
        <w:t xml:space="preserve">is </w:t>
      </w:r>
      <w:r w:rsidRPr="00540DD6">
        <w:rPr>
          <w:sz w:val="28"/>
        </w:rPr>
        <w:t>putting together materials for the annual</w:t>
      </w:r>
      <w:r w:rsidR="00540DD6">
        <w:rPr>
          <w:sz w:val="28"/>
        </w:rPr>
        <w:t xml:space="preserve"> conference</w:t>
      </w:r>
    </w:p>
    <w:p w14:paraId="5FAEFDAD" w14:textId="77777777" w:rsidR="00540DD6" w:rsidRPr="00540DD6" w:rsidRDefault="00540DD6" w:rsidP="00540DD6">
      <w:pPr>
        <w:tabs>
          <w:tab w:val="left" w:pos="1540"/>
        </w:tabs>
        <w:ind w:left="1944"/>
        <w:rPr>
          <w:sz w:val="28"/>
        </w:rPr>
      </w:pPr>
    </w:p>
    <w:p w14:paraId="5F6B4317" w14:textId="04821EE9" w:rsidR="00904C58" w:rsidRPr="00C7192F" w:rsidRDefault="00904C58" w:rsidP="00C7192F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 w:rsidRPr="00C7192F">
        <w:rPr>
          <w:sz w:val="28"/>
        </w:rPr>
        <w:lastRenderedPageBreak/>
        <w:t>Conference Development</w:t>
      </w:r>
    </w:p>
    <w:p w14:paraId="4CC09137" w14:textId="585F74BF" w:rsidR="007F4F61" w:rsidRPr="00540DD6" w:rsidRDefault="007F4F61" w:rsidP="007F4F6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Midyear – Chief Justice will give opening remarks and the president of COSCA will be speaking during lunch. Host Orientation email went out today.</w:t>
      </w:r>
    </w:p>
    <w:p w14:paraId="610EA757" w14:textId="5319BC8C" w:rsidR="00D461A9" w:rsidRDefault="00D461A9" w:rsidP="007F4F6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Moving forward with Tampa plans</w:t>
      </w:r>
    </w:p>
    <w:p w14:paraId="1D631E28" w14:textId="77777777" w:rsidR="00540DD6" w:rsidRPr="00540DD6" w:rsidRDefault="00540DD6" w:rsidP="00540DD6">
      <w:pPr>
        <w:pStyle w:val="ListParagraph"/>
        <w:tabs>
          <w:tab w:val="left" w:pos="1540"/>
        </w:tabs>
        <w:ind w:left="2259" w:firstLine="0"/>
        <w:rPr>
          <w:sz w:val="28"/>
        </w:rPr>
      </w:pPr>
    </w:p>
    <w:p w14:paraId="003A3144" w14:textId="77777777" w:rsidR="003C1628" w:rsidRPr="00C7192F" w:rsidRDefault="003C1628" w:rsidP="00C7192F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 w:rsidRPr="00C7192F">
        <w:rPr>
          <w:sz w:val="28"/>
        </w:rPr>
        <w:t>Governance</w:t>
      </w:r>
    </w:p>
    <w:p w14:paraId="50F6FEB1" w14:textId="76E1EB42" w:rsidR="003C1628" w:rsidRPr="00540DD6" w:rsidRDefault="00D461A9" w:rsidP="00FF277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Resolutions from last year are posted.</w:t>
      </w:r>
    </w:p>
    <w:p w14:paraId="540B323F" w14:textId="6E59FE5C" w:rsidR="00D461A9" w:rsidRPr="00540DD6" w:rsidRDefault="00D461A9" w:rsidP="00FF277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Working on updating the Bylaws and this will be reported out during the board meeting in February.</w:t>
      </w:r>
    </w:p>
    <w:p w14:paraId="0D7FFD7F" w14:textId="28EE27ED" w:rsidR="00D461A9" w:rsidRPr="00540DD6" w:rsidRDefault="00D461A9" w:rsidP="00FF277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Brandon Kimura is working on updating the operations manual.</w:t>
      </w:r>
    </w:p>
    <w:p w14:paraId="537E7096" w14:textId="16A1674C" w:rsidR="00D461A9" w:rsidRDefault="00D461A9" w:rsidP="00FF2771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Jeffrey is working on the state of the profession</w:t>
      </w:r>
      <w:r w:rsidR="00540DD6">
        <w:rPr>
          <w:sz w:val="28"/>
        </w:rPr>
        <w:t xml:space="preserve"> address</w:t>
      </w:r>
      <w:r w:rsidRPr="00540DD6">
        <w:rPr>
          <w:sz w:val="28"/>
        </w:rPr>
        <w:t xml:space="preserve">. </w:t>
      </w:r>
      <w:r w:rsidR="00BD31B1" w:rsidRPr="00540DD6">
        <w:rPr>
          <w:sz w:val="28"/>
        </w:rPr>
        <w:t>He wants to include voices other than his own in the state of the profession address.</w:t>
      </w:r>
    </w:p>
    <w:p w14:paraId="49049365" w14:textId="77777777" w:rsidR="00540DD6" w:rsidRPr="00540DD6" w:rsidRDefault="00540DD6" w:rsidP="00540DD6">
      <w:pPr>
        <w:pStyle w:val="ListParagraph"/>
        <w:tabs>
          <w:tab w:val="left" w:pos="1540"/>
        </w:tabs>
        <w:ind w:left="2259" w:firstLine="0"/>
        <w:rPr>
          <w:sz w:val="28"/>
        </w:rPr>
      </w:pPr>
    </w:p>
    <w:p w14:paraId="5DD1B65E" w14:textId="7524D679" w:rsidR="007A25FA" w:rsidRPr="00C7192F" w:rsidRDefault="007A25FA" w:rsidP="00C7192F">
      <w:pPr>
        <w:pStyle w:val="ListParagraph"/>
        <w:numPr>
          <w:ilvl w:val="1"/>
          <w:numId w:val="1"/>
        </w:numPr>
        <w:tabs>
          <w:tab w:val="left" w:pos="1540"/>
        </w:tabs>
        <w:ind w:hanging="361"/>
        <w:rPr>
          <w:sz w:val="28"/>
        </w:rPr>
      </w:pPr>
      <w:r w:rsidRPr="00C7192F">
        <w:rPr>
          <w:sz w:val="28"/>
        </w:rPr>
        <w:t>DEI</w:t>
      </w:r>
    </w:p>
    <w:p w14:paraId="1CA5AA49" w14:textId="31193583" w:rsidR="00FC1248" w:rsidRPr="00540DD6" w:rsidRDefault="00BD31B1" w:rsidP="00627CC4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DEI Discussion group is having a second</w:t>
      </w:r>
      <w:r w:rsidR="00C70D51" w:rsidRPr="00540DD6">
        <w:rPr>
          <w:sz w:val="28"/>
        </w:rPr>
        <w:t xml:space="preserve"> planning meeting on 2/17 with Tamela Aikens (MI) and Jennifer Opie (AK)</w:t>
      </w:r>
      <w:r w:rsidR="00FC1248" w:rsidRPr="00540DD6">
        <w:rPr>
          <w:sz w:val="28"/>
        </w:rPr>
        <w:t xml:space="preserve">. </w:t>
      </w:r>
      <w:r w:rsidR="00C70D51" w:rsidRPr="00540DD6">
        <w:rPr>
          <w:sz w:val="28"/>
        </w:rPr>
        <w:t xml:space="preserve">The discussions are based on the current recommendation of NCSC’s Watch Read Listen program. </w:t>
      </w:r>
    </w:p>
    <w:p w14:paraId="2F26AB46" w14:textId="10CB58AC" w:rsidR="00C70D51" w:rsidRPr="00540DD6" w:rsidRDefault="00C70D51" w:rsidP="00627CC4">
      <w:pPr>
        <w:pStyle w:val="ListParagraph"/>
        <w:numPr>
          <w:ilvl w:val="2"/>
          <w:numId w:val="1"/>
        </w:numPr>
        <w:tabs>
          <w:tab w:val="left" w:pos="1540"/>
        </w:tabs>
        <w:jc w:val="left"/>
        <w:rPr>
          <w:sz w:val="28"/>
        </w:rPr>
      </w:pPr>
      <w:r w:rsidRPr="00540DD6">
        <w:rPr>
          <w:sz w:val="28"/>
        </w:rPr>
        <w:t>Last month we had our first local court check-in and it was successful</w:t>
      </w:r>
    </w:p>
    <w:p w14:paraId="554A4BBA" w14:textId="31AA3D5F" w:rsidR="00E154F3" w:rsidRPr="006E7780" w:rsidRDefault="00AA0B1F" w:rsidP="00627CC4">
      <w:pPr>
        <w:tabs>
          <w:tab w:val="left" w:pos="1539"/>
        </w:tabs>
        <w:ind w:left="1539"/>
      </w:pPr>
      <w:r w:rsidRPr="006E7780">
        <w:t xml:space="preserve"> </w:t>
      </w:r>
    </w:p>
    <w:p w14:paraId="13CD75EB" w14:textId="5C8AA59B" w:rsidR="00B662E0" w:rsidRDefault="00350C1A" w:rsidP="00350C1A">
      <w:pPr>
        <w:pStyle w:val="BodyText"/>
        <w:numPr>
          <w:ilvl w:val="0"/>
          <w:numId w:val="1"/>
        </w:numPr>
        <w:spacing w:line="240" w:lineRule="auto"/>
      </w:pPr>
      <w:r>
        <w:t>Future Meetings</w:t>
      </w:r>
    </w:p>
    <w:p w14:paraId="4C31877F" w14:textId="44CAD470" w:rsidR="00B662E0" w:rsidRDefault="0002242C">
      <w:pPr>
        <w:spacing w:before="244"/>
        <w:ind w:left="4393"/>
        <w:rPr>
          <w:b/>
          <w:sz w:val="24"/>
        </w:rPr>
      </w:pPr>
      <w:r>
        <w:rPr>
          <w:b/>
          <w:sz w:val="24"/>
        </w:rPr>
        <w:t>Future Meeting dates.</w:t>
      </w:r>
    </w:p>
    <w:p w14:paraId="5FD52FDF" w14:textId="77777777" w:rsidR="005713A9" w:rsidRDefault="005713A9" w:rsidP="005713A9">
      <w:pPr>
        <w:tabs>
          <w:tab w:val="left" w:pos="7299"/>
        </w:tabs>
        <w:ind w:left="1540"/>
        <w:rPr>
          <w:sz w:val="24"/>
        </w:rPr>
      </w:pPr>
      <w:r>
        <w:rPr>
          <w:sz w:val="24"/>
        </w:rPr>
        <w:t>February 9,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14:paraId="109A63FE" w14:textId="75A5B8BE" w:rsidR="005713A9" w:rsidRDefault="005713A9" w:rsidP="005713A9">
      <w:pPr>
        <w:tabs>
          <w:tab w:val="left" w:pos="7299"/>
        </w:tabs>
        <w:ind w:left="1540"/>
        <w:rPr>
          <w:sz w:val="24"/>
        </w:rPr>
      </w:pPr>
      <w:r>
        <w:rPr>
          <w:sz w:val="24"/>
        </w:rPr>
        <w:t>March 9, 2023</w:t>
      </w:r>
    </w:p>
    <w:p w14:paraId="0DFAC2EB" w14:textId="71AD356D" w:rsidR="005713A9" w:rsidRDefault="005713A9" w:rsidP="005713A9">
      <w:pPr>
        <w:tabs>
          <w:tab w:val="left" w:pos="7299"/>
        </w:tabs>
        <w:ind w:left="1540"/>
        <w:rPr>
          <w:sz w:val="24"/>
        </w:rPr>
      </w:pPr>
      <w:r>
        <w:rPr>
          <w:sz w:val="24"/>
        </w:rPr>
        <w:t>April 13,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</w:p>
    <w:p w14:paraId="68147B53" w14:textId="1CE77FB9" w:rsidR="005713A9" w:rsidRDefault="005713A9" w:rsidP="005713A9">
      <w:pPr>
        <w:tabs>
          <w:tab w:val="left" w:pos="7299"/>
        </w:tabs>
        <w:ind w:left="1540"/>
        <w:rPr>
          <w:sz w:val="24"/>
        </w:rPr>
      </w:pPr>
      <w:r>
        <w:rPr>
          <w:sz w:val="24"/>
        </w:rPr>
        <w:t>May 11,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14:paraId="74CC03B4" w14:textId="298D5D33" w:rsidR="005713A9" w:rsidRDefault="0049705F" w:rsidP="005713A9">
      <w:pPr>
        <w:tabs>
          <w:tab w:val="left" w:pos="7299"/>
        </w:tabs>
        <w:rPr>
          <w:sz w:val="24"/>
        </w:rPr>
      </w:pPr>
      <w:r>
        <w:rPr>
          <w:sz w:val="24"/>
        </w:rPr>
        <w:t xml:space="preserve">                            </w:t>
      </w:r>
      <w:r w:rsidR="005713A9">
        <w:rPr>
          <w:sz w:val="24"/>
        </w:rPr>
        <w:t>June 8,</w:t>
      </w:r>
      <w:r w:rsidR="005713A9">
        <w:rPr>
          <w:spacing w:val="-3"/>
          <w:sz w:val="24"/>
        </w:rPr>
        <w:t xml:space="preserve"> </w:t>
      </w:r>
      <w:r w:rsidR="005713A9">
        <w:rPr>
          <w:sz w:val="24"/>
        </w:rPr>
        <w:t>2023</w:t>
      </w:r>
    </w:p>
    <w:p w14:paraId="51B70773" w14:textId="7D6EC80F" w:rsidR="005713A9" w:rsidRDefault="0049705F" w:rsidP="0049705F">
      <w:pPr>
        <w:rPr>
          <w:sz w:val="24"/>
        </w:rPr>
      </w:pPr>
      <w:r>
        <w:rPr>
          <w:sz w:val="24"/>
        </w:rPr>
        <w:t xml:space="preserve">                            </w:t>
      </w:r>
      <w:r w:rsidR="005713A9">
        <w:rPr>
          <w:sz w:val="24"/>
        </w:rPr>
        <w:t>July TBD at Annual Conference</w:t>
      </w:r>
    </w:p>
    <w:p w14:paraId="20ECD96F" w14:textId="6EB8DB88" w:rsidR="00B662E0" w:rsidRDefault="0002242C" w:rsidP="005713A9">
      <w:pPr>
        <w:tabs>
          <w:tab w:val="left" w:pos="7299"/>
        </w:tabs>
        <w:ind w:left="1540"/>
        <w:rPr>
          <w:sz w:val="24"/>
        </w:rPr>
      </w:pPr>
      <w:r>
        <w:rPr>
          <w:sz w:val="24"/>
        </w:rPr>
        <w:tab/>
      </w:r>
    </w:p>
    <w:p w14:paraId="395E3DFB" w14:textId="158A43BD" w:rsidR="00B662E0" w:rsidRPr="00540DD6" w:rsidRDefault="007F4672" w:rsidP="00540DD6">
      <w:pPr>
        <w:pStyle w:val="BodyText"/>
        <w:numPr>
          <w:ilvl w:val="0"/>
          <w:numId w:val="1"/>
        </w:numPr>
        <w:spacing w:line="240" w:lineRule="auto"/>
      </w:pPr>
      <w:r w:rsidRPr="00540DD6">
        <w:t>New Business</w:t>
      </w:r>
    </w:p>
    <w:p w14:paraId="052F5CCE" w14:textId="095B69E1" w:rsidR="007F4672" w:rsidRPr="00540DD6" w:rsidRDefault="0049705F" w:rsidP="00540DD6">
      <w:pPr>
        <w:pStyle w:val="BodyText"/>
        <w:spacing w:line="240" w:lineRule="auto"/>
        <w:ind w:left="720" w:firstLine="99"/>
      </w:pPr>
      <w:r w:rsidRPr="00540DD6">
        <w:t>None</w:t>
      </w:r>
    </w:p>
    <w:p w14:paraId="263E975D" w14:textId="77777777" w:rsidR="00540DD6" w:rsidRDefault="00540DD6">
      <w:pPr>
        <w:spacing w:before="196"/>
        <w:ind w:left="865" w:right="765"/>
        <w:jc w:val="center"/>
        <w:rPr>
          <w:b/>
          <w:sz w:val="24"/>
        </w:rPr>
      </w:pPr>
    </w:p>
    <w:p w14:paraId="6F7CAB09" w14:textId="6A179867" w:rsidR="00B662E0" w:rsidRDefault="0002242C" w:rsidP="00540DD6">
      <w:pPr>
        <w:spacing w:before="196"/>
        <w:jc w:val="center"/>
        <w:rPr>
          <w:b/>
          <w:sz w:val="24"/>
        </w:rPr>
      </w:pPr>
      <w:r>
        <w:rPr>
          <w:b/>
          <w:sz w:val="24"/>
        </w:rPr>
        <w:t>Thank you for your time and we look forward to working with you this NACM year.</w:t>
      </w:r>
    </w:p>
    <w:p w14:paraId="1CBA64D8" w14:textId="77777777" w:rsidR="00B662E0" w:rsidRDefault="00B662E0">
      <w:pPr>
        <w:pStyle w:val="BodyText"/>
        <w:spacing w:before="10" w:line="240" w:lineRule="auto"/>
        <w:ind w:firstLine="0"/>
        <w:rPr>
          <w:b/>
          <w:sz w:val="23"/>
        </w:rPr>
      </w:pPr>
    </w:p>
    <w:p w14:paraId="3E38208B" w14:textId="168AE8F4" w:rsidR="00B662E0" w:rsidRPr="00540DD6" w:rsidRDefault="0002242C" w:rsidP="00540DD6">
      <w:pPr>
        <w:ind w:left="2340" w:right="2924"/>
        <w:jc w:val="center"/>
        <w:rPr>
          <w:rFonts w:ascii="Script MT Bold"/>
          <w:b/>
          <w:i/>
          <w:sz w:val="20"/>
        </w:rPr>
      </w:pPr>
      <w:r>
        <w:rPr>
          <w:rFonts w:ascii="Script MT Bold"/>
          <w:b/>
          <w:i/>
          <w:sz w:val="32"/>
        </w:rPr>
        <w:t>Greg Lambard &amp; Roger Rand</w:t>
      </w:r>
    </w:p>
    <w:sectPr w:rsidR="00B662E0" w:rsidRPr="00540DD6" w:rsidSect="00540DD6">
      <w:type w:val="continuous"/>
      <w:pgSz w:w="12240" w:h="15840"/>
      <w:pgMar w:top="99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6F67" w14:textId="77777777" w:rsidR="009E450F" w:rsidRDefault="009E450F" w:rsidP="00540DD6">
      <w:r>
        <w:separator/>
      </w:r>
    </w:p>
  </w:endnote>
  <w:endnote w:type="continuationSeparator" w:id="0">
    <w:p w14:paraId="4C7660AB" w14:textId="77777777" w:rsidR="009E450F" w:rsidRDefault="009E450F" w:rsidP="005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EF58" w14:textId="77777777" w:rsidR="009E450F" w:rsidRDefault="009E450F" w:rsidP="00540DD6">
      <w:r>
        <w:separator/>
      </w:r>
    </w:p>
  </w:footnote>
  <w:footnote w:type="continuationSeparator" w:id="0">
    <w:p w14:paraId="72EB243C" w14:textId="77777777" w:rsidR="009E450F" w:rsidRDefault="009E450F" w:rsidP="0054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F16EC35A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A3AC987A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53C860E6"/>
    <w:multiLevelType w:val="multilevel"/>
    <w:tmpl w:val="21C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F2354"/>
    <w:multiLevelType w:val="hybridMultilevel"/>
    <w:tmpl w:val="2AF8E6D8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A3AC987A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259" w:hanging="315"/>
        <w:jc w:val="right"/>
      </w:pPr>
      <w:rPr>
        <w:rFonts w:ascii="Symbol" w:hAnsi="Symbol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3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2372DC"/>
    <w:rsid w:val="002939BC"/>
    <w:rsid w:val="003004DC"/>
    <w:rsid w:val="00350C1A"/>
    <w:rsid w:val="00376FFF"/>
    <w:rsid w:val="00386A76"/>
    <w:rsid w:val="003C1628"/>
    <w:rsid w:val="003D7E92"/>
    <w:rsid w:val="0047010C"/>
    <w:rsid w:val="0047019B"/>
    <w:rsid w:val="00471EEB"/>
    <w:rsid w:val="00472F58"/>
    <w:rsid w:val="0049705F"/>
    <w:rsid w:val="005152F9"/>
    <w:rsid w:val="00540DD6"/>
    <w:rsid w:val="00554CB5"/>
    <w:rsid w:val="005713A9"/>
    <w:rsid w:val="005A52DD"/>
    <w:rsid w:val="005E16D8"/>
    <w:rsid w:val="005E65AE"/>
    <w:rsid w:val="00627CC4"/>
    <w:rsid w:val="0064126F"/>
    <w:rsid w:val="00667DEA"/>
    <w:rsid w:val="00691312"/>
    <w:rsid w:val="006D526C"/>
    <w:rsid w:val="006E7780"/>
    <w:rsid w:val="00765C98"/>
    <w:rsid w:val="00783FEC"/>
    <w:rsid w:val="007A25FA"/>
    <w:rsid w:val="007F4672"/>
    <w:rsid w:val="007F4F61"/>
    <w:rsid w:val="008D583A"/>
    <w:rsid w:val="00904C58"/>
    <w:rsid w:val="0091391C"/>
    <w:rsid w:val="009C3BB8"/>
    <w:rsid w:val="009E450F"/>
    <w:rsid w:val="00A169A5"/>
    <w:rsid w:val="00A213BD"/>
    <w:rsid w:val="00A47156"/>
    <w:rsid w:val="00A97D6B"/>
    <w:rsid w:val="00AA0B1F"/>
    <w:rsid w:val="00B662E0"/>
    <w:rsid w:val="00BA4D27"/>
    <w:rsid w:val="00BD31B1"/>
    <w:rsid w:val="00BF11AB"/>
    <w:rsid w:val="00C00218"/>
    <w:rsid w:val="00C70D51"/>
    <w:rsid w:val="00C7192F"/>
    <w:rsid w:val="00D461A9"/>
    <w:rsid w:val="00D92386"/>
    <w:rsid w:val="00E154F3"/>
    <w:rsid w:val="00EC5071"/>
    <w:rsid w:val="00F4041A"/>
    <w:rsid w:val="00FC1248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7665758985057872391msolistparagraph">
    <w:name w:val="m_7665758985057872391msolistparagraph"/>
    <w:basedOn w:val="Normal"/>
    <w:rsid w:val="00A213BD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4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D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D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nacm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cmnet.org/committees/standing-committees/communications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@nacm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4</cp:revision>
  <dcterms:created xsi:type="dcterms:W3CDTF">2023-01-13T17:02:00Z</dcterms:created>
  <dcterms:modified xsi:type="dcterms:W3CDTF">2023-01-13T23:25:00Z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