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C" w:rsidRDefault="00AA348C" w:rsidP="00AA348C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4B66" wp14:editId="2DA36E68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8C" w:rsidRPr="0053720C" w:rsidRDefault="00AA348C" w:rsidP="00AA348C">
      <w:pPr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</w:pPr>
      <w:r w:rsidRPr="0053720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  <w:t xml:space="preserve">National Association for Court Management           </w:t>
      </w:r>
    </w:p>
    <w:p w:rsidR="00841FAC" w:rsidRDefault="00841FAC"/>
    <w:p w:rsidR="00C4006C" w:rsidRDefault="004361A4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COMMUNICATIONS </w:t>
      </w:r>
      <w:r w:rsidR="0019687F">
        <w:rPr>
          <w:rFonts w:ascii="Times New Roman" w:hAnsi="Times New Roman" w:cs="Times New Roman"/>
          <w:b/>
          <w:i/>
          <w:sz w:val="36"/>
          <w:szCs w:val="36"/>
        </w:rPr>
        <w:t xml:space="preserve">COMMITTEE </w:t>
      </w:r>
      <w:r w:rsidR="00575488">
        <w:rPr>
          <w:rFonts w:ascii="Times New Roman" w:hAnsi="Times New Roman" w:cs="Times New Roman"/>
          <w:b/>
          <w:i/>
          <w:sz w:val="36"/>
          <w:szCs w:val="36"/>
        </w:rPr>
        <w:t>CALL</w:t>
      </w:r>
    </w:p>
    <w:p w:rsidR="00C4006C" w:rsidRDefault="00C4006C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MEETING MINUTES</w:t>
      </w:r>
    </w:p>
    <w:p w:rsidR="00C4006C" w:rsidRDefault="00C4006C" w:rsidP="00C4006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C40F08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Thursday, April 12, 2018</w:t>
      </w:r>
    </w:p>
    <w:p w:rsidR="00C40F08" w:rsidRPr="00C4006C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3:00 P.M. ET</w:t>
      </w:r>
    </w:p>
    <w:p w:rsidR="00C40F08" w:rsidRPr="00D36629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F08" w:rsidRPr="009738EB" w:rsidRDefault="00C40F08" w:rsidP="00C40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EB">
        <w:rPr>
          <w:rFonts w:ascii="Times New Roman" w:hAnsi="Times New Roman" w:cs="Times New Roman"/>
          <w:b/>
          <w:i/>
          <w:sz w:val="24"/>
          <w:szCs w:val="24"/>
          <w:u w:val="single"/>
        </w:rPr>
        <w:t>Minutes</w:t>
      </w:r>
    </w:p>
    <w:p w:rsidR="00C40F08" w:rsidRDefault="00C40F08" w:rsidP="00C40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38EB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80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E256D7" w:rsidRPr="00A23280" w:rsidRDefault="00404C9D" w:rsidP="0010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Janet Cornell, Phil Knox, Andrea Motyka, Dawn Palermo, Rick Pierce, Janet Reid, Tasha Ruth, Jeffrey Tsunekawa, Steve Thomas.</w:t>
      </w:r>
      <w:r w:rsidR="00196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6D7" w:rsidRDefault="00E256D7" w:rsidP="0010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Welcome/Call to Order</w:t>
      </w:r>
    </w:p>
    <w:p w:rsidR="00C40F08" w:rsidRDefault="00C40F08" w:rsidP="00C40F0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A566C" w:rsidRPr="00C40F08" w:rsidRDefault="0019687F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08">
        <w:rPr>
          <w:rFonts w:ascii="Times New Roman" w:hAnsi="Times New Roman" w:cs="Times New Roman"/>
          <w:sz w:val="24"/>
          <w:szCs w:val="24"/>
        </w:rPr>
        <w:t>Publications updates</w:t>
      </w:r>
    </w:p>
    <w:p w:rsidR="00900ED7" w:rsidRDefault="00900ED7" w:rsidP="0019687F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F08">
        <w:rPr>
          <w:rFonts w:ascii="Times New Roman" w:hAnsi="Times New Roman" w:cs="Times New Roman"/>
          <w:b/>
          <w:i/>
          <w:sz w:val="24"/>
          <w:szCs w:val="24"/>
        </w:rPr>
        <w:t>Court Manager</w:t>
      </w:r>
      <w:r w:rsidR="00C40F0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08">
        <w:rPr>
          <w:rFonts w:ascii="Times New Roman" w:hAnsi="Times New Roman" w:cs="Times New Roman"/>
          <w:sz w:val="24"/>
          <w:szCs w:val="24"/>
        </w:rPr>
        <w:t>Tasha Ruth provided a report edition Summer edition</w:t>
      </w:r>
      <w:r w:rsidR="00574AA2">
        <w:rPr>
          <w:rFonts w:ascii="Times New Roman" w:hAnsi="Times New Roman" w:cs="Times New Roman"/>
          <w:sz w:val="24"/>
          <w:szCs w:val="24"/>
        </w:rPr>
        <w:t>.</w:t>
      </w:r>
      <w:r w:rsidR="00C40F08">
        <w:rPr>
          <w:rFonts w:ascii="Times New Roman" w:hAnsi="Times New Roman" w:cs="Times New Roman"/>
          <w:sz w:val="24"/>
          <w:szCs w:val="24"/>
        </w:rPr>
        <w:t xml:space="preserve"> Janet will send Tasha pic</w:t>
      </w:r>
      <w:r w:rsidR="00574AA2">
        <w:rPr>
          <w:rFonts w:ascii="Times New Roman" w:hAnsi="Times New Roman" w:cs="Times New Roman"/>
          <w:sz w:val="24"/>
          <w:szCs w:val="24"/>
        </w:rPr>
        <w:t>tures</w:t>
      </w:r>
      <w:r w:rsidR="00C40F08">
        <w:rPr>
          <w:rFonts w:ascii="Times New Roman" w:hAnsi="Times New Roman" w:cs="Times New Roman"/>
          <w:sz w:val="24"/>
          <w:szCs w:val="24"/>
        </w:rPr>
        <w:t xml:space="preserve"> from Midyear</w:t>
      </w:r>
      <w:r w:rsidR="00574AA2">
        <w:rPr>
          <w:rFonts w:ascii="Times New Roman" w:hAnsi="Times New Roman" w:cs="Times New Roman"/>
          <w:sz w:val="24"/>
          <w:szCs w:val="24"/>
        </w:rPr>
        <w:t xml:space="preserve"> conference so Tasha can use in articles</w:t>
      </w:r>
      <w:r w:rsidR="00C40F08">
        <w:rPr>
          <w:rFonts w:ascii="Times New Roman" w:hAnsi="Times New Roman" w:cs="Times New Roman"/>
          <w:sz w:val="24"/>
          <w:szCs w:val="24"/>
        </w:rPr>
        <w:t>. Next</w:t>
      </w:r>
      <w:r w:rsidR="00574AA2">
        <w:rPr>
          <w:rFonts w:ascii="Times New Roman" w:hAnsi="Times New Roman" w:cs="Times New Roman"/>
          <w:sz w:val="24"/>
          <w:szCs w:val="24"/>
        </w:rPr>
        <w:t xml:space="preserve"> article</w:t>
      </w:r>
      <w:r w:rsidR="00C40F08">
        <w:rPr>
          <w:rFonts w:ascii="Times New Roman" w:hAnsi="Times New Roman" w:cs="Times New Roman"/>
          <w:sz w:val="24"/>
          <w:szCs w:val="24"/>
        </w:rPr>
        <w:t xml:space="preserve"> deadline is June 29, 2018. </w:t>
      </w:r>
    </w:p>
    <w:p w:rsidR="00C40F08" w:rsidRDefault="00C40F08" w:rsidP="00C40F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Reid provided an update on electronic access to </w:t>
      </w:r>
      <w:r w:rsidRPr="00C40F08">
        <w:rPr>
          <w:rFonts w:ascii="Times New Roman" w:hAnsi="Times New Roman" w:cs="Times New Roman"/>
          <w:b/>
          <w:i/>
          <w:sz w:val="24"/>
          <w:szCs w:val="24"/>
        </w:rPr>
        <w:t>Court Manager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 issue plus all issues moving forward can be </w:t>
      </w:r>
      <w:r w:rsidR="00574AA2">
        <w:rPr>
          <w:rFonts w:ascii="Times New Roman" w:hAnsi="Times New Roman" w:cs="Times New Roman"/>
          <w:sz w:val="24"/>
          <w:szCs w:val="24"/>
        </w:rPr>
        <w:t>accessed using your NACM log-in and not a specialized password. Visitors can be given temporary access.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08" w:rsidRDefault="00C40F08" w:rsidP="00C40F0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Express – Jeffrey Tsunekawa. Next edition goes out May 25</w:t>
      </w:r>
      <w:r w:rsidR="00574AA2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 Webinars</w:t>
      </w:r>
    </w:p>
    <w:p w:rsidR="00C40F08" w:rsidRDefault="00C40F08" w:rsidP="00C40F0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Awareness Webinar – May 17, 2018, 2pm Eastern webinar</w:t>
      </w:r>
      <w:r w:rsidR="00574AA2">
        <w:rPr>
          <w:rFonts w:ascii="Times New Roman" w:hAnsi="Times New Roman" w:cs="Times New Roman"/>
          <w:sz w:val="24"/>
          <w:szCs w:val="24"/>
        </w:rPr>
        <w:t xml:space="preserve"> will be held</w:t>
      </w:r>
      <w:r>
        <w:rPr>
          <w:rFonts w:ascii="Times New Roman" w:hAnsi="Times New Roman" w:cs="Times New Roman"/>
          <w:sz w:val="24"/>
          <w:szCs w:val="24"/>
        </w:rPr>
        <w:t xml:space="preserve">. Registration form will be completed next week. </w:t>
      </w:r>
    </w:p>
    <w:p w:rsidR="00C40F08" w:rsidRDefault="00C40F08" w:rsidP="00C40F0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2018 webinar – JTC Projects. Dawn will follow up with the committee to get this scheduled. </w:t>
      </w:r>
    </w:p>
    <w:p w:rsidR="00574AA2" w:rsidRDefault="00C40F08" w:rsidP="00574AA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sponsored webinars – Janet Reid updated committee on sponsorship opportunity</w:t>
      </w:r>
      <w:r w:rsidR="00574A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A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discussed some questions and suggestions. Question arose whether their use would be ethics questions.</w:t>
      </w:r>
      <w:r w:rsidR="00574AA2" w:rsidRPr="00574AA2">
        <w:rPr>
          <w:rFonts w:ascii="Times New Roman" w:hAnsi="Times New Roman" w:cs="Times New Roman"/>
          <w:sz w:val="24"/>
          <w:szCs w:val="24"/>
        </w:rPr>
        <w:t xml:space="preserve"> </w:t>
      </w:r>
      <w:r w:rsidR="00574AA2">
        <w:rPr>
          <w:rFonts w:ascii="Times New Roman" w:hAnsi="Times New Roman" w:cs="Times New Roman"/>
          <w:sz w:val="24"/>
          <w:szCs w:val="24"/>
        </w:rPr>
        <w:t xml:space="preserve">Phil Knox suggest running it past NACM’s Ethics Committee. </w:t>
      </w:r>
    </w:p>
    <w:p w:rsidR="00C40F08" w:rsidRDefault="00C40F08" w:rsidP="00C40F08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NACM wants to be very upfront about the sponsorships. </w:t>
      </w:r>
    </w:p>
    <w:p w:rsidR="00C40F08" w:rsidRDefault="00C40F08" w:rsidP="00C40F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NACM benefit is that </w:t>
      </w:r>
      <w:r w:rsidR="00574AA2">
        <w:rPr>
          <w:rFonts w:ascii="Times New Roman" w:hAnsi="Times New Roman" w:cs="Times New Roman"/>
          <w:sz w:val="24"/>
          <w:szCs w:val="24"/>
        </w:rPr>
        <w:t xml:space="preserve">the vendors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574A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advertise webinar in their client base</w:t>
      </w:r>
      <w:r w:rsidR="00574AA2">
        <w:rPr>
          <w:rFonts w:ascii="Times New Roman" w:hAnsi="Times New Roman" w:cs="Times New Roman"/>
          <w:sz w:val="24"/>
          <w:szCs w:val="24"/>
        </w:rPr>
        <w:t xml:space="preserve"> so could get new members as a result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F08" w:rsidRDefault="00C40F08" w:rsidP="00C40F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NACM member’s email addresses would be given out. </w:t>
      </w:r>
    </w:p>
    <w:p w:rsidR="000B4B00" w:rsidRDefault="000B4B00" w:rsidP="00C40F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4B00" w:rsidRDefault="000B4B00" w:rsidP="00C40F0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Guides</w:t>
      </w:r>
    </w:p>
    <w:p w:rsidR="00C40F08" w:rsidRDefault="00C40F08" w:rsidP="00C40F08">
      <w:pPr>
        <w:pStyle w:val="ListParagraph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Language Guide Committee continues to meet and should complete the guide by the Fall</w:t>
      </w:r>
    </w:p>
    <w:p w:rsidR="00C40F08" w:rsidRDefault="00C40F08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Media Update – social media is continually updated. Trying to post more so it shows up in feeds. </w:t>
      </w:r>
      <w:r w:rsidR="00404C9D">
        <w:rPr>
          <w:rFonts w:ascii="Times New Roman" w:hAnsi="Times New Roman" w:cs="Times New Roman"/>
          <w:sz w:val="24"/>
          <w:szCs w:val="24"/>
        </w:rPr>
        <w:t>Interesting stories for social media should be sent to Janet Reid.</w:t>
      </w:r>
    </w:p>
    <w:p w:rsidR="00404C9D" w:rsidRDefault="00404C9D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Update – Jeffrey updated group on new NACM website. Working on technical connections. Trying to go live May 4 at 3pm. Planning on email to announce website. Migr</w:t>
      </w:r>
      <w:r w:rsidR="00574AA2">
        <w:rPr>
          <w:rFonts w:ascii="Times New Roman" w:hAnsi="Times New Roman" w:cs="Times New Roman"/>
          <w:sz w:val="24"/>
          <w:szCs w:val="24"/>
        </w:rPr>
        <w:t xml:space="preserve">ation should only take one hour and website will have a notice of migration when site will be down.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9D" w:rsidRDefault="00404C9D" w:rsidP="00C40F08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404C9D" w:rsidRDefault="00404C9D" w:rsidP="00404C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•Board nominations due April 15, 2018</w:t>
      </w:r>
    </w:p>
    <w:p w:rsidR="00404C9D" w:rsidRDefault="00404C9D" w:rsidP="00404C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•Declaration of Candidacy due May 4, 2018</w:t>
      </w:r>
    </w:p>
    <w:p w:rsidR="00404C9D" w:rsidRDefault="00404C9D" w:rsidP="00404C9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•Awards nominations due tomorrow.</w:t>
      </w:r>
    </w:p>
    <w:p w:rsidR="00404C9D" w:rsidRPr="00404C9D" w:rsidRDefault="00404C9D" w:rsidP="00404C9D">
      <w:pPr>
        <w:pStyle w:val="ListParagraph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Thursday, May 19, 2018 at 4pm Eastern.</w:t>
      </w:r>
    </w:p>
    <w:sectPr w:rsidR="00404C9D" w:rsidRPr="00404C9D" w:rsidSect="00846D6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78" w:rsidRDefault="00A51E78" w:rsidP="002963C1">
      <w:pPr>
        <w:spacing w:after="0" w:line="240" w:lineRule="auto"/>
      </w:pPr>
      <w:r>
        <w:separator/>
      </w:r>
    </w:p>
  </w:endnote>
  <w:endnote w:type="continuationSeparator" w:id="0">
    <w:p w:rsidR="00A51E78" w:rsidRDefault="00A51E78" w:rsidP="002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499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3C1" w:rsidRDefault="002963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56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63C1" w:rsidRDefault="0029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78" w:rsidRDefault="00A51E78" w:rsidP="002963C1">
      <w:pPr>
        <w:spacing w:after="0" w:line="240" w:lineRule="auto"/>
      </w:pPr>
      <w:r>
        <w:separator/>
      </w:r>
    </w:p>
  </w:footnote>
  <w:footnote w:type="continuationSeparator" w:id="0">
    <w:p w:rsidR="00A51E78" w:rsidRDefault="00A51E78" w:rsidP="0029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7F9"/>
    <w:multiLevelType w:val="hybridMultilevel"/>
    <w:tmpl w:val="08F03D1A"/>
    <w:lvl w:ilvl="0" w:tplc="311A27A4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70667D"/>
    <w:multiLevelType w:val="hybridMultilevel"/>
    <w:tmpl w:val="F66061D6"/>
    <w:lvl w:ilvl="0" w:tplc="3FB69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43AD5"/>
    <w:multiLevelType w:val="hybridMultilevel"/>
    <w:tmpl w:val="0AC44EB6"/>
    <w:lvl w:ilvl="0" w:tplc="AF14172A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B5B30"/>
    <w:multiLevelType w:val="hybridMultilevel"/>
    <w:tmpl w:val="C6AC6F7A"/>
    <w:lvl w:ilvl="0" w:tplc="15E8E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C24DE"/>
    <w:multiLevelType w:val="hybridMultilevel"/>
    <w:tmpl w:val="61742AF6"/>
    <w:lvl w:ilvl="0" w:tplc="F39AF7A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91517C"/>
    <w:multiLevelType w:val="hybridMultilevel"/>
    <w:tmpl w:val="80ACD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E7384E"/>
    <w:multiLevelType w:val="hybridMultilevel"/>
    <w:tmpl w:val="425ACBE6"/>
    <w:lvl w:ilvl="0" w:tplc="64102CA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57605E"/>
    <w:multiLevelType w:val="hybridMultilevel"/>
    <w:tmpl w:val="546C3022"/>
    <w:lvl w:ilvl="0" w:tplc="433CC10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5F68B6"/>
    <w:multiLevelType w:val="hybridMultilevel"/>
    <w:tmpl w:val="05AE4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2A0D"/>
    <w:multiLevelType w:val="hybridMultilevel"/>
    <w:tmpl w:val="98B845B8"/>
    <w:lvl w:ilvl="0" w:tplc="436844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5A22F7"/>
    <w:multiLevelType w:val="hybridMultilevel"/>
    <w:tmpl w:val="AA120F36"/>
    <w:lvl w:ilvl="0" w:tplc="7D3AA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67946"/>
    <w:multiLevelType w:val="hybridMultilevel"/>
    <w:tmpl w:val="C0504AB6"/>
    <w:lvl w:ilvl="0" w:tplc="E31062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B20302"/>
    <w:multiLevelType w:val="hybridMultilevel"/>
    <w:tmpl w:val="D608718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165E48"/>
    <w:multiLevelType w:val="hybridMultilevel"/>
    <w:tmpl w:val="02026370"/>
    <w:lvl w:ilvl="0" w:tplc="317233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C24553"/>
    <w:multiLevelType w:val="hybridMultilevel"/>
    <w:tmpl w:val="36AE1BBC"/>
    <w:lvl w:ilvl="0" w:tplc="8938D2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5C482E"/>
    <w:multiLevelType w:val="hybridMultilevel"/>
    <w:tmpl w:val="1660A1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6B2AF9"/>
    <w:multiLevelType w:val="hybridMultilevel"/>
    <w:tmpl w:val="BA2E2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F3CBF"/>
    <w:multiLevelType w:val="hybridMultilevel"/>
    <w:tmpl w:val="329039CA"/>
    <w:lvl w:ilvl="0" w:tplc="5CD007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3800B6"/>
    <w:multiLevelType w:val="hybridMultilevel"/>
    <w:tmpl w:val="387C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0DD"/>
    <w:multiLevelType w:val="hybridMultilevel"/>
    <w:tmpl w:val="4E5C7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21D13"/>
    <w:multiLevelType w:val="hybridMultilevel"/>
    <w:tmpl w:val="A8F2EC00"/>
    <w:lvl w:ilvl="0" w:tplc="EA96FE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D77712"/>
    <w:multiLevelType w:val="hybridMultilevel"/>
    <w:tmpl w:val="107E38CC"/>
    <w:lvl w:ilvl="0" w:tplc="5C7EEAB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614B1D"/>
    <w:multiLevelType w:val="hybridMultilevel"/>
    <w:tmpl w:val="B6428B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8A701A"/>
    <w:multiLevelType w:val="hybridMultilevel"/>
    <w:tmpl w:val="CBA879E8"/>
    <w:lvl w:ilvl="0" w:tplc="583A2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F2A0C"/>
    <w:multiLevelType w:val="hybridMultilevel"/>
    <w:tmpl w:val="7E5CF3B8"/>
    <w:lvl w:ilvl="0" w:tplc="10D06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431D00"/>
    <w:multiLevelType w:val="hybridMultilevel"/>
    <w:tmpl w:val="BE16E0E0"/>
    <w:lvl w:ilvl="0" w:tplc="E048C8E6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6" w15:restartNumberingAfterBreak="0">
    <w:nsid w:val="4C9B131F"/>
    <w:multiLevelType w:val="hybridMultilevel"/>
    <w:tmpl w:val="1202557C"/>
    <w:lvl w:ilvl="0" w:tplc="9B0479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FF718F"/>
    <w:multiLevelType w:val="hybridMultilevel"/>
    <w:tmpl w:val="226C00FE"/>
    <w:lvl w:ilvl="0" w:tplc="2B52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841"/>
    <w:multiLevelType w:val="hybridMultilevel"/>
    <w:tmpl w:val="6E3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002D9"/>
    <w:multiLevelType w:val="hybridMultilevel"/>
    <w:tmpl w:val="E834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C020D06"/>
    <w:multiLevelType w:val="hybridMultilevel"/>
    <w:tmpl w:val="1846921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E74E91"/>
    <w:multiLevelType w:val="hybridMultilevel"/>
    <w:tmpl w:val="12940C44"/>
    <w:lvl w:ilvl="0" w:tplc="315AAE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684FAB"/>
    <w:multiLevelType w:val="hybridMultilevel"/>
    <w:tmpl w:val="B74A4548"/>
    <w:lvl w:ilvl="0" w:tplc="F542A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276B1E"/>
    <w:multiLevelType w:val="hybridMultilevel"/>
    <w:tmpl w:val="2D628A10"/>
    <w:lvl w:ilvl="0" w:tplc="398E8E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3A20E8"/>
    <w:multiLevelType w:val="hybridMultilevel"/>
    <w:tmpl w:val="6254B270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D242BA"/>
    <w:multiLevelType w:val="hybridMultilevel"/>
    <w:tmpl w:val="E56C04BC"/>
    <w:lvl w:ilvl="0" w:tplc="38269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32EC8"/>
    <w:multiLevelType w:val="hybridMultilevel"/>
    <w:tmpl w:val="5B8224CA"/>
    <w:lvl w:ilvl="0" w:tplc="E13C6022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FD636FD"/>
    <w:multiLevelType w:val="hybridMultilevel"/>
    <w:tmpl w:val="C40A31F6"/>
    <w:lvl w:ilvl="0" w:tplc="72D83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907C6F"/>
    <w:multiLevelType w:val="hybridMultilevel"/>
    <w:tmpl w:val="014C1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E078E8"/>
    <w:multiLevelType w:val="hybridMultilevel"/>
    <w:tmpl w:val="6E10E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97B3C"/>
    <w:multiLevelType w:val="hybridMultilevel"/>
    <w:tmpl w:val="63483BA4"/>
    <w:lvl w:ilvl="0" w:tplc="EDF8E63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3FE1770"/>
    <w:multiLevelType w:val="hybridMultilevel"/>
    <w:tmpl w:val="DB76E25C"/>
    <w:lvl w:ilvl="0" w:tplc="BFCA5C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F26D6"/>
    <w:multiLevelType w:val="hybridMultilevel"/>
    <w:tmpl w:val="3CDAC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780D74"/>
    <w:multiLevelType w:val="hybridMultilevel"/>
    <w:tmpl w:val="9282EBB4"/>
    <w:lvl w:ilvl="0" w:tplc="B38EBD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0B187B"/>
    <w:multiLevelType w:val="hybridMultilevel"/>
    <w:tmpl w:val="CB0AC5DC"/>
    <w:lvl w:ilvl="0" w:tplc="5670669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539AE"/>
    <w:multiLevelType w:val="hybridMultilevel"/>
    <w:tmpl w:val="3AC04258"/>
    <w:lvl w:ilvl="0" w:tplc="968297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CC1904"/>
    <w:multiLevelType w:val="hybridMultilevel"/>
    <w:tmpl w:val="C8E229B0"/>
    <w:lvl w:ilvl="0" w:tplc="6E7AA8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1"/>
  </w:num>
  <w:num w:numId="3">
    <w:abstractNumId w:val="35"/>
  </w:num>
  <w:num w:numId="4">
    <w:abstractNumId w:val="1"/>
  </w:num>
  <w:num w:numId="5">
    <w:abstractNumId w:val="41"/>
  </w:num>
  <w:num w:numId="6">
    <w:abstractNumId w:val="4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3"/>
  </w:num>
  <w:num w:numId="12">
    <w:abstractNumId w:val="34"/>
  </w:num>
  <w:num w:numId="13">
    <w:abstractNumId w:val="22"/>
  </w:num>
  <w:num w:numId="14">
    <w:abstractNumId w:val="44"/>
  </w:num>
  <w:num w:numId="15">
    <w:abstractNumId w:val="28"/>
  </w:num>
  <w:num w:numId="16">
    <w:abstractNumId w:val="29"/>
  </w:num>
  <w:num w:numId="17">
    <w:abstractNumId w:val="12"/>
  </w:num>
  <w:num w:numId="18">
    <w:abstractNumId w:val="16"/>
  </w:num>
  <w:num w:numId="19">
    <w:abstractNumId w:val="38"/>
  </w:num>
  <w:num w:numId="20">
    <w:abstractNumId w:val="5"/>
  </w:num>
  <w:num w:numId="21">
    <w:abstractNumId w:val="30"/>
  </w:num>
  <w:num w:numId="22">
    <w:abstractNumId w:val="42"/>
  </w:num>
  <w:num w:numId="23">
    <w:abstractNumId w:val="9"/>
  </w:num>
  <w:num w:numId="24">
    <w:abstractNumId w:val="26"/>
  </w:num>
  <w:num w:numId="25">
    <w:abstractNumId w:val="21"/>
  </w:num>
  <w:num w:numId="26">
    <w:abstractNumId w:val="0"/>
  </w:num>
  <w:num w:numId="27">
    <w:abstractNumId w:val="3"/>
  </w:num>
  <w:num w:numId="28">
    <w:abstractNumId w:val="10"/>
  </w:num>
  <w:num w:numId="29">
    <w:abstractNumId w:val="46"/>
  </w:num>
  <w:num w:numId="30">
    <w:abstractNumId w:val="23"/>
  </w:num>
  <w:num w:numId="31">
    <w:abstractNumId w:val="45"/>
  </w:num>
  <w:num w:numId="32">
    <w:abstractNumId w:val="25"/>
  </w:num>
  <w:num w:numId="33">
    <w:abstractNumId w:val="40"/>
  </w:num>
  <w:num w:numId="34">
    <w:abstractNumId w:val="39"/>
  </w:num>
  <w:num w:numId="35">
    <w:abstractNumId w:val="19"/>
  </w:num>
  <w:num w:numId="36">
    <w:abstractNumId w:val="8"/>
  </w:num>
  <w:num w:numId="37">
    <w:abstractNumId w:val="15"/>
  </w:num>
  <w:num w:numId="38">
    <w:abstractNumId w:val="20"/>
  </w:num>
  <w:num w:numId="39">
    <w:abstractNumId w:val="32"/>
  </w:num>
  <w:num w:numId="40">
    <w:abstractNumId w:val="36"/>
  </w:num>
  <w:num w:numId="41">
    <w:abstractNumId w:val="6"/>
  </w:num>
  <w:num w:numId="42">
    <w:abstractNumId w:val="37"/>
  </w:num>
  <w:num w:numId="43">
    <w:abstractNumId w:val="33"/>
  </w:num>
  <w:num w:numId="44">
    <w:abstractNumId w:val="24"/>
  </w:num>
  <w:num w:numId="45">
    <w:abstractNumId w:val="27"/>
  </w:num>
  <w:num w:numId="46">
    <w:abstractNumId w:val="1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257D3"/>
    <w:rsid w:val="00032EBE"/>
    <w:rsid w:val="00050A14"/>
    <w:rsid w:val="00070D5A"/>
    <w:rsid w:val="000B4B00"/>
    <w:rsid w:val="000B4B81"/>
    <w:rsid w:val="000C6EC9"/>
    <w:rsid w:val="00102E4D"/>
    <w:rsid w:val="00103B63"/>
    <w:rsid w:val="0011084A"/>
    <w:rsid w:val="00130B89"/>
    <w:rsid w:val="00145AD2"/>
    <w:rsid w:val="001773CF"/>
    <w:rsid w:val="0019687F"/>
    <w:rsid w:val="001A58E5"/>
    <w:rsid w:val="001F6E5C"/>
    <w:rsid w:val="00210B4D"/>
    <w:rsid w:val="00216B43"/>
    <w:rsid w:val="00264D01"/>
    <w:rsid w:val="00284676"/>
    <w:rsid w:val="002910D1"/>
    <w:rsid w:val="002963C1"/>
    <w:rsid w:val="002C01A4"/>
    <w:rsid w:val="00320BCF"/>
    <w:rsid w:val="003238C7"/>
    <w:rsid w:val="0032613A"/>
    <w:rsid w:val="00330F3C"/>
    <w:rsid w:val="0034096B"/>
    <w:rsid w:val="00355EFE"/>
    <w:rsid w:val="003958CF"/>
    <w:rsid w:val="003A3A10"/>
    <w:rsid w:val="003B056D"/>
    <w:rsid w:val="00404C9D"/>
    <w:rsid w:val="00415F6C"/>
    <w:rsid w:val="004358C4"/>
    <w:rsid w:val="004361A4"/>
    <w:rsid w:val="00447CE5"/>
    <w:rsid w:val="00475D52"/>
    <w:rsid w:val="0048536E"/>
    <w:rsid w:val="00494C0C"/>
    <w:rsid w:val="004B5E7E"/>
    <w:rsid w:val="004C17E4"/>
    <w:rsid w:val="004C2423"/>
    <w:rsid w:val="004C55B1"/>
    <w:rsid w:val="004D121E"/>
    <w:rsid w:val="004E0A49"/>
    <w:rsid w:val="004F7968"/>
    <w:rsid w:val="0052500F"/>
    <w:rsid w:val="00532424"/>
    <w:rsid w:val="00532FBF"/>
    <w:rsid w:val="00543754"/>
    <w:rsid w:val="00555424"/>
    <w:rsid w:val="00560C5D"/>
    <w:rsid w:val="00574AA2"/>
    <w:rsid w:val="00575488"/>
    <w:rsid w:val="005B56B8"/>
    <w:rsid w:val="005C7D2F"/>
    <w:rsid w:val="005F13FD"/>
    <w:rsid w:val="00665F27"/>
    <w:rsid w:val="00670EC6"/>
    <w:rsid w:val="006D37FF"/>
    <w:rsid w:val="006F1167"/>
    <w:rsid w:val="006F38B5"/>
    <w:rsid w:val="007013CD"/>
    <w:rsid w:val="00711C7B"/>
    <w:rsid w:val="00730365"/>
    <w:rsid w:val="00733232"/>
    <w:rsid w:val="00761C80"/>
    <w:rsid w:val="00785608"/>
    <w:rsid w:val="0079309C"/>
    <w:rsid w:val="007947EF"/>
    <w:rsid w:val="00794E24"/>
    <w:rsid w:val="0079769A"/>
    <w:rsid w:val="007C7B04"/>
    <w:rsid w:val="007E133B"/>
    <w:rsid w:val="007F46CA"/>
    <w:rsid w:val="008018D6"/>
    <w:rsid w:val="00821A53"/>
    <w:rsid w:val="00841FAC"/>
    <w:rsid w:val="00846D65"/>
    <w:rsid w:val="008514DD"/>
    <w:rsid w:val="008721AB"/>
    <w:rsid w:val="008A1F70"/>
    <w:rsid w:val="008B2A98"/>
    <w:rsid w:val="008E5CA6"/>
    <w:rsid w:val="009003BE"/>
    <w:rsid w:val="00900ED7"/>
    <w:rsid w:val="0090621E"/>
    <w:rsid w:val="00912848"/>
    <w:rsid w:val="00943E38"/>
    <w:rsid w:val="009700A1"/>
    <w:rsid w:val="009738EB"/>
    <w:rsid w:val="009815CA"/>
    <w:rsid w:val="009928C4"/>
    <w:rsid w:val="00996EBE"/>
    <w:rsid w:val="009B06ED"/>
    <w:rsid w:val="009B43B4"/>
    <w:rsid w:val="009C6042"/>
    <w:rsid w:val="009D7897"/>
    <w:rsid w:val="009E5DF6"/>
    <w:rsid w:val="009F27A7"/>
    <w:rsid w:val="009F385D"/>
    <w:rsid w:val="009F4CE7"/>
    <w:rsid w:val="00A23280"/>
    <w:rsid w:val="00A33210"/>
    <w:rsid w:val="00A51E78"/>
    <w:rsid w:val="00A62871"/>
    <w:rsid w:val="00A64169"/>
    <w:rsid w:val="00AA348C"/>
    <w:rsid w:val="00AC7432"/>
    <w:rsid w:val="00B0157C"/>
    <w:rsid w:val="00B213F3"/>
    <w:rsid w:val="00B35255"/>
    <w:rsid w:val="00B41F49"/>
    <w:rsid w:val="00B515C8"/>
    <w:rsid w:val="00B5522F"/>
    <w:rsid w:val="00B71479"/>
    <w:rsid w:val="00B9218C"/>
    <w:rsid w:val="00B9419F"/>
    <w:rsid w:val="00C15BFD"/>
    <w:rsid w:val="00C4006C"/>
    <w:rsid w:val="00C40F08"/>
    <w:rsid w:val="00C54352"/>
    <w:rsid w:val="00C631E8"/>
    <w:rsid w:val="00C671DD"/>
    <w:rsid w:val="00C71732"/>
    <w:rsid w:val="00C7324B"/>
    <w:rsid w:val="00C83B57"/>
    <w:rsid w:val="00C90B17"/>
    <w:rsid w:val="00CA47DF"/>
    <w:rsid w:val="00CA566C"/>
    <w:rsid w:val="00CB7F77"/>
    <w:rsid w:val="00CC02B7"/>
    <w:rsid w:val="00CC75EB"/>
    <w:rsid w:val="00CD2207"/>
    <w:rsid w:val="00CD5310"/>
    <w:rsid w:val="00CE42FF"/>
    <w:rsid w:val="00D36629"/>
    <w:rsid w:val="00D47A05"/>
    <w:rsid w:val="00D72AC7"/>
    <w:rsid w:val="00D962EC"/>
    <w:rsid w:val="00DC6D56"/>
    <w:rsid w:val="00DD12BC"/>
    <w:rsid w:val="00DE792F"/>
    <w:rsid w:val="00E1215D"/>
    <w:rsid w:val="00E22D6C"/>
    <w:rsid w:val="00E2412A"/>
    <w:rsid w:val="00E256D7"/>
    <w:rsid w:val="00EA7C17"/>
    <w:rsid w:val="00EB100E"/>
    <w:rsid w:val="00EC5C54"/>
    <w:rsid w:val="00F0695B"/>
    <w:rsid w:val="00F14731"/>
    <w:rsid w:val="00F75F1A"/>
    <w:rsid w:val="00FA72CA"/>
    <w:rsid w:val="00FC1E3E"/>
    <w:rsid w:val="00FC3FC3"/>
    <w:rsid w:val="00FC57C1"/>
    <w:rsid w:val="00FC6256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D6B67-0643-476C-8916-4C617FE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paragraph" w:styleId="Header">
    <w:name w:val="header"/>
    <w:basedOn w:val="Normal"/>
    <w:link w:val="Head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C1"/>
  </w:style>
  <w:style w:type="paragraph" w:styleId="Footer">
    <w:name w:val="footer"/>
    <w:basedOn w:val="Normal"/>
    <w:link w:val="Foot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C1"/>
  </w:style>
  <w:style w:type="character" w:styleId="CommentReference">
    <w:name w:val="annotation reference"/>
    <w:basedOn w:val="DefaultParagraphFont"/>
    <w:uiPriority w:val="99"/>
    <w:semiHidden/>
    <w:unhideWhenUsed/>
    <w:rsid w:val="004C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5CE1-45BC-48F9-9D3D-444E742C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Attorney</dc:creator>
  <cp:lastModifiedBy>Tyariana Scott</cp:lastModifiedBy>
  <cp:revision>2</cp:revision>
  <cp:lastPrinted>2017-08-11T13:47:00Z</cp:lastPrinted>
  <dcterms:created xsi:type="dcterms:W3CDTF">2018-04-17T14:00:00Z</dcterms:created>
  <dcterms:modified xsi:type="dcterms:W3CDTF">2018-04-17T14:00:00Z</dcterms:modified>
</cp:coreProperties>
</file>