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E543" w14:textId="77777777" w:rsidR="00B662E0" w:rsidRDefault="00B662E0">
      <w:pPr>
        <w:pStyle w:val="BodyText"/>
        <w:spacing w:line="240" w:lineRule="auto"/>
        <w:ind w:firstLine="0"/>
        <w:rPr>
          <w:rFonts w:ascii="Times New Roman"/>
          <w:sz w:val="15"/>
        </w:rPr>
      </w:pPr>
    </w:p>
    <w:p w14:paraId="6837042B" w14:textId="77777777" w:rsidR="00B662E0" w:rsidRDefault="0002242C">
      <w:pPr>
        <w:spacing w:before="86" w:line="368" w:lineRule="exact"/>
        <w:ind w:left="1540"/>
        <w:rPr>
          <w:rFonts w:ascii="Times New Roman"/>
          <w:b/>
          <w:sz w:val="32"/>
        </w:rPr>
      </w:pPr>
      <w:r>
        <w:rPr>
          <w:noProof/>
        </w:rPr>
        <w:drawing>
          <wp:anchor distT="0" distB="0" distL="0" distR="0" simplePos="0" relativeHeight="251660288" behindDoc="0" locked="0" layoutInCell="1" allowOverlap="1" wp14:anchorId="0A453CA8" wp14:editId="1D34A970">
            <wp:simplePos x="0" y="0"/>
            <wp:positionH relativeFrom="page">
              <wp:posOffset>476250</wp:posOffset>
            </wp:positionH>
            <wp:positionV relativeFrom="paragraph">
              <wp:posOffset>-112985</wp:posOffset>
            </wp:positionV>
            <wp:extent cx="750557" cy="7238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0557" cy="723895"/>
                    </a:xfrm>
                    <a:prstGeom prst="rect">
                      <a:avLst/>
                    </a:prstGeom>
                  </pic:spPr>
                </pic:pic>
              </a:graphicData>
            </a:graphic>
          </wp:anchor>
        </w:drawing>
      </w:r>
      <w:r>
        <w:rPr>
          <w:rFonts w:ascii="Times New Roman"/>
          <w:b/>
          <w:color w:val="211E1F"/>
          <w:sz w:val="32"/>
        </w:rPr>
        <w:t>National Associatio</w:t>
      </w:r>
      <w:r>
        <w:rPr>
          <w:rFonts w:ascii="Times New Roman"/>
          <w:b/>
          <w:sz w:val="32"/>
        </w:rPr>
        <w:t>n</w:t>
      </w:r>
    </w:p>
    <w:p w14:paraId="21A7D4BE" w14:textId="566C64FE" w:rsidR="00B662E0" w:rsidRDefault="00E82A01">
      <w:pPr>
        <w:tabs>
          <w:tab w:val="left" w:pos="6179"/>
        </w:tabs>
        <w:spacing w:line="368" w:lineRule="exact"/>
        <w:ind w:left="1540"/>
        <w:rPr>
          <w:rFonts w:ascii="Times New Roman"/>
          <w:b/>
          <w:i/>
          <w:sz w:val="32"/>
        </w:rPr>
      </w:pPr>
      <w:r>
        <w:rPr>
          <w:noProof/>
        </w:rPr>
        <mc:AlternateContent>
          <mc:Choice Requires="wpg">
            <w:drawing>
              <wp:anchor distT="0" distB="0" distL="0" distR="0" simplePos="0" relativeHeight="251658240" behindDoc="1" locked="0" layoutInCell="1" allowOverlap="1" wp14:anchorId="0854EE34" wp14:editId="2A994EAF">
                <wp:simplePos x="0" y="0"/>
                <wp:positionH relativeFrom="page">
                  <wp:posOffset>1365250</wp:posOffset>
                </wp:positionH>
                <wp:positionV relativeFrom="paragraph">
                  <wp:posOffset>309880</wp:posOffset>
                </wp:positionV>
                <wp:extent cx="5886450" cy="2857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28575"/>
                          <a:chOff x="2150" y="488"/>
                          <a:chExt cx="9270" cy="45"/>
                        </a:xfrm>
                      </wpg:grpSpPr>
                      <wps:wsp>
                        <wps:cNvPr id="7" name="Line 8"/>
                        <wps:cNvCnPr>
                          <a:cxnSpLocks noChangeShapeType="1"/>
                        </wps:cNvCnPr>
                        <wps:spPr bwMode="auto">
                          <a:xfrm>
                            <a:off x="2150" y="496"/>
                            <a:ext cx="9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2150" y="526"/>
                            <a:ext cx="9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016251" id="Group 6" o:spid="_x0000_s1026" style="position:absolute;margin-left:107.5pt;margin-top:24.4pt;width:463.5pt;height:2.25pt;z-index:-251658240;mso-wrap-distance-left:0;mso-wrap-distance-right:0;mso-position-horizontal-relative:page" coordorigin="2150,488" coordsize="92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">
                <v:line id="Line 8" o:spid="_x0000_s1027" style="position:absolute;visibility:visible;mso-wrap-style:square" from="2150,496" to="11420,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7" o:spid="_x0000_s1028" style="position:absolute;visibility:visible;mso-wrap-style:square" from="2150,526" to="11420,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w10:wrap type="topAndBottom" anchorx="page"/>
              </v:group>
            </w:pict>
          </mc:Fallback>
        </mc:AlternateContent>
      </w:r>
      <w:r w:rsidR="0002242C">
        <w:rPr>
          <w:rFonts w:ascii="Times New Roman"/>
          <w:b/>
          <w:color w:val="211E1F"/>
          <w:sz w:val="32"/>
        </w:rPr>
        <w:t>for</w:t>
      </w:r>
      <w:r w:rsidR="0002242C">
        <w:rPr>
          <w:rFonts w:ascii="Times New Roman"/>
          <w:b/>
          <w:color w:val="211E1F"/>
          <w:spacing w:val="-3"/>
          <w:sz w:val="32"/>
        </w:rPr>
        <w:t xml:space="preserve"> </w:t>
      </w:r>
      <w:r w:rsidR="0002242C">
        <w:rPr>
          <w:rFonts w:ascii="Times New Roman"/>
          <w:b/>
          <w:color w:val="211E1F"/>
          <w:sz w:val="32"/>
        </w:rPr>
        <w:t>Court</w:t>
      </w:r>
      <w:r w:rsidR="0002242C">
        <w:rPr>
          <w:rFonts w:ascii="Times New Roman"/>
          <w:b/>
          <w:color w:val="211E1F"/>
          <w:spacing w:val="-2"/>
          <w:sz w:val="32"/>
        </w:rPr>
        <w:t xml:space="preserve"> </w:t>
      </w:r>
      <w:r w:rsidR="0002242C">
        <w:rPr>
          <w:rFonts w:ascii="Times New Roman"/>
          <w:b/>
          <w:color w:val="211E1F"/>
          <w:sz w:val="32"/>
        </w:rPr>
        <w:t>Management</w:t>
      </w:r>
      <w:r w:rsidR="0002242C">
        <w:rPr>
          <w:rFonts w:ascii="Times New Roman"/>
          <w:b/>
          <w:color w:val="211E1F"/>
          <w:sz w:val="32"/>
        </w:rPr>
        <w:tab/>
      </w:r>
      <w:r w:rsidR="0002242C">
        <w:rPr>
          <w:rFonts w:ascii="Times New Roman"/>
          <w:b/>
          <w:i/>
          <w:color w:val="211E1F"/>
          <w:sz w:val="32"/>
        </w:rPr>
        <w:t>Strengthening Court</w:t>
      </w:r>
      <w:r w:rsidR="0002242C">
        <w:rPr>
          <w:rFonts w:ascii="Times New Roman"/>
          <w:b/>
          <w:i/>
          <w:color w:val="211E1F"/>
          <w:spacing w:val="-6"/>
          <w:sz w:val="32"/>
        </w:rPr>
        <w:t xml:space="preserve"> </w:t>
      </w:r>
      <w:r w:rsidR="0002242C">
        <w:rPr>
          <w:rFonts w:ascii="Times New Roman"/>
          <w:b/>
          <w:i/>
          <w:color w:val="211E1F"/>
          <w:sz w:val="32"/>
        </w:rPr>
        <w:t>Professionals</w:t>
      </w:r>
    </w:p>
    <w:p w14:paraId="3E993ED0" w14:textId="77777777" w:rsidR="00B662E0" w:rsidRDefault="0002242C">
      <w:pPr>
        <w:spacing w:before="84" w:line="439" w:lineRule="exact"/>
        <w:ind w:left="3021" w:right="2924"/>
        <w:jc w:val="center"/>
        <w:rPr>
          <w:b/>
          <w:sz w:val="36"/>
        </w:rPr>
      </w:pPr>
      <w:r>
        <w:rPr>
          <w:b/>
          <w:sz w:val="36"/>
        </w:rPr>
        <w:t>COMMUNICATIONS COMMITTEE</w:t>
      </w:r>
    </w:p>
    <w:p w14:paraId="180B7779" w14:textId="68F6EB7A" w:rsidR="00B662E0" w:rsidRDefault="00765C98">
      <w:pPr>
        <w:spacing w:line="292" w:lineRule="exact"/>
        <w:ind w:left="3021" w:right="2922"/>
        <w:jc w:val="center"/>
        <w:rPr>
          <w:b/>
          <w:sz w:val="24"/>
        </w:rPr>
      </w:pPr>
      <w:r>
        <w:rPr>
          <w:b/>
          <w:sz w:val="24"/>
        </w:rPr>
        <w:t>September 8</w:t>
      </w:r>
      <w:r w:rsidR="0002242C">
        <w:rPr>
          <w:b/>
          <w:sz w:val="24"/>
        </w:rPr>
        <w:t>, 2022 @ 4:00 p.m. ET</w:t>
      </w:r>
    </w:p>
    <w:p w14:paraId="0AF3227E" w14:textId="2F678C37" w:rsidR="00B662E0" w:rsidRDefault="00E82A01">
      <w:pPr>
        <w:ind w:left="3021" w:right="2920"/>
        <w:jc w:val="center"/>
        <w:rPr>
          <w:sz w:val="24"/>
        </w:rPr>
      </w:pPr>
      <w:r>
        <w:rPr>
          <w:noProof/>
        </w:rPr>
        <mc:AlternateContent>
          <mc:Choice Requires="wps">
            <w:drawing>
              <wp:anchor distT="0" distB="0" distL="114300" distR="114300" simplePos="0" relativeHeight="251661312" behindDoc="0" locked="0" layoutInCell="1" allowOverlap="1" wp14:anchorId="3D43036D" wp14:editId="4C13D1E1">
                <wp:simplePos x="0" y="0"/>
                <wp:positionH relativeFrom="page">
                  <wp:posOffset>4399915</wp:posOffset>
                </wp:positionH>
                <wp:positionV relativeFrom="paragraph">
                  <wp:posOffset>347980</wp:posOffset>
                </wp:positionV>
                <wp:extent cx="33655" cy="1079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FFA52" id="Rectangle 5" o:spid="_x0000_s1026" style="position:absolute;margin-left:346.45pt;margin-top:27.4pt;width:2.65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" fillcolor="blue" stroked="f">
                <w10:wrap anchorx="page"/>
              </v:rect>
            </w:pict>
          </mc:Fallback>
        </mc:AlternateContent>
      </w:r>
      <w:r w:rsidR="0002242C">
        <w:rPr>
          <w:sz w:val="24"/>
        </w:rPr>
        <w:t xml:space="preserve">Chair: </w:t>
      </w:r>
      <w:hyperlink r:id="rId6">
        <w:r w:rsidR="0002242C">
          <w:rPr>
            <w:color w:val="0000FF"/>
            <w:sz w:val="24"/>
            <w:u w:val="single" w:color="0000FF"/>
          </w:rPr>
          <w:t>Greg Lambard</w:t>
        </w:r>
        <w:r w:rsidR="0002242C">
          <w:rPr>
            <w:color w:val="0000FF"/>
            <w:sz w:val="24"/>
          </w:rPr>
          <w:t xml:space="preserve"> </w:t>
        </w:r>
      </w:hyperlink>
      <w:r w:rsidR="0002242C">
        <w:rPr>
          <w:sz w:val="24"/>
        </w:rPr>
        <w:t xml:space="preserve">Vice Chair: </w:t>
      </w:r>
      <w:hyperlink r:id="rId7">
        <w:r w:rsidR="0002242C">
          <w:rPr>
            <w:color w:val="0000FF"/>
            <w:sz w:val="24"/>
            <w:u w:val="single" w:color="0000FF"/>
          </w:rPr>
          <w:t>Roger Rand</w:t>
        </w:r>
      </w:hyperlink>
      <w:r w:rsidR="0002242C">
        <w:rPr>
          <w:color w:val="0000FF"/>
          <w:sz w:val="24"/>
        </w:rPr>
        <w:t xml:space="preserve"> </w:t>
      </w:r>
      <w:hyperlink r:id="rId8">
        <w:r w:rsidR="0002242C">
          <w:rPr>
            <w:color w:val="944F71"/>
            <w:sz w:val="24"/>
            <w:u w:val="single" w:color="944F71"/>
          </w:rPr>
          <w:t>Committee Page</w:t>
        </w:r>
      </w:hyperlink>
    </w:p>
    <w:p w14:paraId="2C7F04D4" w14:textId="77777777" w:rsidR="00B662E0" w:rsidRDefault="00B662E0">
      <w:pPr>
        <w:pStyle w:val="BodyText"/>
        <w:spacing w:before="10" w:line="240" w:lineRule="auto"/>
        <w:ind w:firstLine="0"/>
        <w:rPr>
          <w:sz w:val="27"/>
        </w:rPr>
      </w:pPr>
    </w:p>
    <w:p w14:paraId="472C223F" w14:textId="2B71D18D" w:rsidR="00B662E0" w:rsidRDefault="00691312" w:rsidP="005A52DD">
      <w:pPr>
        <w:pStyle w:val="BodyText"/>
        <w:spacing w:line="240" w:lineRule="auto"/>
        <w:ind w:firstLine="0"/>
        <w:rPr>
          <w:bCs/>
          <w:sz w:val="24"/>
        </w:rPr>
      </w:pPr>
      <w:r>
        <w:rPr>
          <w:bCs/>
          <w:sz w:val="24"/>
        </w:rPr>
        <w:t xml:space="preserve">Attendees: </w:t>
      </w:r>
      <w:r w:rsidR="003004DC">
        <w:rPr>
          <w:bCs/>
          <w:sz w:val="24"/>
        </w:rPr>
        <w:t xml:space="preserve">Greg Lambard, Roger Rand, </w:t>
      </w:r>
      <w:proofErr w:type="spellStart"/>
      <w:r w:rsidR="003004DC">
        <w:rPr>
          <w:bCs/>
          <w:sz w:val="24"/>
        </w:rPr>
        <w:t>Andra</w:t>
      </w:r>
      <w:proofErr w:type="spellEnd"/>
      <w:r w:rsidR="003004DC">
        <w:rPr>
          <w:bCs/>
          <w:sz w:val="24"/>
        </w:rPr>
        <w:t xml:space="preserve"> </w:t>
      </w:r>
      <w:proofErr w:type="spellStart"/>
      <w:r w:rsidR="003004DC">
        <w:rPr>
          <w:bCs/>
          <w:sz w:val="24"/>
        </w:rPr>
        <w:t>Motyka</w:t>
      </w:r>
      <w:proofErr w:type="spellEnd"/>
      <w:r w:rsidR="003004DC">
        <w:rPr>
          <w:bCs/>
          <w:sz w:val="24"/>
        </w:rPr>
        <w:t xml:space="preserve">, Charlene Watkins, Dawn Palermo, Erin Carr, </w:t>
      </w:r>
      <w:r w:rsidR="005E16D8">
        <w:rPr>
          <w:bCs/>
          <w:sz w:val="24"/>
        </w:rPr>
        <w:t>Jeffrey Tsunekawa, Jeff Chapple, Kasey Morgan, Mae Swisher, Melinda Brooks, Rick Pierce, Tina Mattison</w:t>
      </w:r>
    </w:p>
    <w:p w14:paraId="0122D7D3" w14:textId="77777777" w:rsidR="00A47156" w:rsidRPr="00691312" w:rsidRDefault="00A47156" w:rsidP="005A52DD">
      <w:pPr>
        <w:pStyle w:val="BodyText"/>
        <w:spacing w:line="240" w:lineRule="auto"/>
        <w:ind w:firstLine="0"/>
        <w:rPr>
          <w:bCs/>
          <w:sz w:val="23"/>
        </w:rPr>
      </w:pPr>
    </w:p>
    <w:p w14:paraId="032AAC39" w14:textId="77777777" w:rsidR="00B662E0" w:rsidRDefault="0002242C">
      <w:pPr>
        <w:pStyle w:val="ListParagraph"/>
        <w:numPr>
          <w:ilvl w:val="0"/>
          <w:numId w:val="1"/>
        </w:numPr>
        <w:tabs>
          <w:tab w:val="left" w:pos="820"/>
        </w:tabs>
        <w:rPr>
          <w:sz w:val="28"/>
        </w:rPr>
      </w:pPr>
      <w:r>
        <w:rPr>
          <w:sz w:val="28"/>
        </w:rPr>
        <w:t>Welcome and</w:t>
      </w:r>
      <w:r>
        <w:rPr>
          <w:spacing w:val="-6"/>
          <w:sz w:val="28"/>
        </w:rPr>
        <w:t xml:space="preserve"> </w:t>
      </w:r>
      <w:r>
        <w:rPr>
          <w:sz w:val="28"/>
        </w:rPr>
        <w:t>Introductions</w:t>
      </w:r>
    </w:p>
    <w:p w14:paraId="171DB850" w14:textId="1B6D17A9" w:rsidR="00B662E0" w:rsidRDefault="0002242C">
      <w:pPr>
        <w:pStyle w:val="ListParagraph"/>
        <w:numPr>
          <w:ilvl w:val="0"/>
          <w:numId w:val="1"/>
        </w:numPr>
        <w:tabs>
          <w:tab w:val="left" w:pos="820"/>
        </w:tabs>
        <w:rPr>
          <w:sz w:val="28"/>
        </w:rPr>
      </w:pPr>
      <w:r>
        <w:rPr>
          <w:sz w:val="28"/>
        </w:rPr>
        <w:t>Approval of</w:t>
      </w:r>
      <w:r>
        <w:rPr>
          <w:color w:val="0000FF"/>
          <w:sz w:val="28"/>
        </w:rPr>
        <w:t xml:space="preserve"> </w:t>
      </w:r>
      <w:hyperlink r:id="rId9">
        <w:r w:rsidR="00765C98">
          <w:rPr>
            <w:color w:val="0000FF"/>
            <w:sz w:val="28"/>
            <w:u w:val="single" w:color="0000FF"/>
          </w:rPr>
          <w:t>August 11th</w:t>
        </w:r>
        <w:r>
          <w:rPr>
            <w:color w:val="0000FF"/>
            <w:spacing w:val="-8"/>
            <w:sz w:val="28"/>
          </w:rPr>
          <w:t xml:space="preserve"> </w:t>
        </w:r>
      </w:hyperlink>
      <w:r>
        <w:rPr>
          <w:sz w:val="28"/>
        </w:rPr>
        <w:t>Minutes</w:t>
      </w:r>
    </w:p>
    <w:p w14:paraId="3468BC5F" w14:textId="7C19FFF0" w:rsidR="00EC5071" w:rsidRPr="00EC5071" w:rsidRDefault="00EC5071" w:rsidP="00EC5071">
      <w:pPr>
        <w:pStyle w:val="ListParagraph"/>
        <w:numPr>
          <w:ilvl w:val="1"/>
          <w:numId w:val="1"/>
        </w:numPr>
        <w:tabs>
          <w:tab w:val="left" w:pos="820"/>
        </w:tabs>
      </w:pPr>
      <w:r w:rsidRPr="00EC5071">
        <w:t>Approved</w:t>
      </w:r>
    </w:p>
    <w:p w14:paraId="6A3491FB" w14:textId="774DC22B" w:rsidR="00B662E0" w:rsidRDefault="00765C98">
      <w:pPr>
        <w:pStyle w:val="ListParagraph"/>
        <w:numPr>
          <w:ilvl w:val="0"/>
          <w:numId w:val="1"/>
        </w:numPr>
        <w:tabs>
          <w:tab w:val="left" w:pos="820"/>
        </w:tabs>
        <w:spacing w:before="1"/>
        <w:rPr>
          <w:sz w:val="28"/>
        </w:rPr>
      </w:pPr>
      <w:r>
        <w:rPr>
          <w:sz w:val="28"/>
        </w:rPr>
        <w:t>Guide Discussion</w:t>
      </w:r>
    </w:p>
    <w:p w14:paraId="74EF03ED" w14:textId="53B1C7AF" w:rsidR="0014379C" w:rsidRPr="00C00218" w:rsidRDefault="00765C98" w:rsidP="00C00218">
      <w:pPr>
        <w:pStyle w:val="ListParagraph"/>
        <w:numPr>
          <w:ilvl w:val="1"/>
          <w:numId w:val="1"/>
        </w:numPr>
        <w:tabs>
          <w:tab w:val="left" w:pos="820"/>
        </w:tabs>
        <w:spacing w:before="1"/>
      </w:pPr>
      <w:r>
        <w:t>Courthouse Security</w:t>
      </w:r>
    </w:p>
    <w:p w14:paraId="5CF239BF" w14:textId="77777777" w:rsidR="00B662E0" w:rsidRDefault="0002242C">
      <w:pPr>
        <w:pStyle w:val="ListParagraph"/>
        <w:numPr>
          <w:ilvl w:val="0"/>
          <w:numId w:val="1"/>
        </w:numPr>
        <w:tabs>
          <w:tab w:val="left" w:pos="820"/>
        </w:tabs>
        <w:spacing w:before="2"/>
        <w:rPr>
          <w:sz w:val="28"/>
        </w:rPr>
      </w:pPr>
      <w:r>
        <w:rPr>
          <w:sz w:val="28"/>
        </w:rPr>
        <w:t>Communications</w:t>
      </w:r>
      <w:r>
        <w:rPr>
          <w:spacing w:val="-2"/>
          <w:sz w:val="28"/>
        </w:rPr>
        <w:t xml:space="preserve"> </w:t>
      </w:r>
      <w:r>
        <w:rPr>
          <w:sz w:val="28"/>
        </w:rPr>
        <w:t>Updates</w:t>
      </w:r>
    </w:p>
    <w:p w14:paraId="27B122B7" w14:textId="77777777" w:rsidR="005E65AE" w:rsidRDefault="0002242C" w:rsidP="005E65AE">
      <w:pPr>
        <w:pStyle w:val="ListParagraph"/>
        <w:numPr>
          <w:ilvl w:val="1"/>
          <w:numId w:val="1"/>
        </w:numPr>
        <w:tabs>
          <w:tab w:val="left" w:pos="1540"/>
          <w:tab w:val="left" w:pos="4419"/>
        </w:tabs>
        <w:ind w:hanging="361"/>
        <w:jc w:val="both"/>
        <w:rPr>
          <w:sz w:val="28"/>
        </w:rPr>
      </w:pPr>
      <w:r>
        <w:rPr>
          <w:sz w:val="28"/>
        </w:rPr>
        <w:t>Website</w:t>
      </w:r>
      <w:r>
        <w:rPr>
          <w:sz w:val="28"/>
        </w:rPr>
        <w:tab/>
        <w:t>Roger</w:t>
      </w:r>
      <w:r>
        <w:rPr>
          <w:spacing w:val="-2"/>
          <w:sz w:val="28"/>
        </w:rPr>
        <w:t xml:space="preserve"> </w:t>
      </w:r>
      <w:r>
        <w:rPr>
          <w:sz w:val="28"/>
        </w:rPr>
        <w:t>Rand</w:t>
      </w:r>
    </w:p>
    <w:p w14:paraId="0AB28580" w14:textId="0125F192" w:rsidR="00D92386" w:rsidRPr="005E65AE" w:rsidRDefault="00667DEA" w:rsidP="005E65AE">
      <w:pPr>
        <w:pStyle w:val="ListParagraph"/>
        <w:numPr>
          <w:ilvl w:val="2"/>
          <w:numId w:val="1"/>
        </w:numPr>
        <w:tabs>
          <w:tab w:val="left" w:pos="1540"/>
          <w:tab w:val="left" w:pos="4419"/>
        </w:tabs>
        <w:jc w:val="both"/>
        <w:rPr>
          <w:sz w:val="28"/>
        </w:rPr>
      </w:pPr>
      <w:r>
        <w:t xml:space="preserve">Website </w:t>
      </w:r>
      <w:r w:rsidR="00FC1248">
        <w:t>Subc</w:t>
      </w:r>
      <w:r>
        <w:t xml:space="preserve">ommittee met 9/7. </w:t>
      </w:r>
      <w:r w:rsidR="00FC1248">
        <w:t>The first goal and change request is to revamp the NACM conference</w:t>
      </w:r>
      <w:r w:rsidR="005E65AE">
        <w:t xml:space="preserve"> p</w:t>
      </w:r>
      <w:r w:rsidR="00FC1248">
        <w:t xml:space="preserve">ages to have a Conference Home Page. </w:t>
      </w:r>
    </w:p>
    <w:p w14:paraId="4C4A2A0B" w14:textId="43F91755" w:rsidR="00FC1248" w:rsidRDefault="005E65AE" w:rsidP="00FC1248">
      <w:pPr>
        <w:pStyle w:val="ListParagraph"/>
        <w:numPr>
          <w:ilvl w:val="2"/>
          <w:numId w:val="1"/>
        </w:numPr>
        <w:tabs>
          <w:tab w:val="left" w:pos="1540"/>
          <w:tab w:val="left" w:pos="4419"/>
        </w:tabs>
        <w:jc w:val="left"/>
      </w:pPr>
      <w:r>
        <w:t>The Website Subcommittee welcomes volunteers who want to get involved in improving the NACM website. The subcommittee meets on the 1</w:t>
      </w:r>
      <w:r w:rsidRPr="005E65AE">
        <w:rPr>
          <w:vertAlign w:val="superscript"/>
        </w:rPr>
        <w:t>st</w:t>
      </w:r>
      <w:r>
        <w:t xml:space="preserve"> Wednesday of every month at 11AM PT.</w:t>
      </w:r>
    </w:p>
    <w:p w14:paraId="4600FCCF" w14:textId="77777777" w:rsidR="00E82A01" w:rsidRPr="00554CB5" w:rsidRDefault="00E82A01" w:rsidP="00E82A01">
      <w:pPr>
        <w:pStyle w:val="ListParagraph"/>
        <w:tabs>
          <w:tab w:val="left" w:pos="1540"/>
          <w:tab w:val="left" w:pos="4419"/>
        </w:tabs>
        <w:ind w:left="2259" w:firstLine="0"/>
      </w:pPr>
    </w:p>
    <w:p w14:paraId="11983C8F" w14:textId="77777777" w:rsidR="00667DEA" w:rsidRDefault="0002242C" w:rsidP="00667DEA">
      <w:pPr>
        <w:pStyle w:val="ListParagraph"/>
        <w:numPr>
          <w:ilvl w:val="1"/>
          <w:numId w:val="1"/>
        </w:numPr>
        <w:tabs>
          <w:tab w:val="left" w:pos="1540"/>
          <w:tab w:val="left" w:pos="4419"/>
        </w:tabs>
        <w:spacing w:before="1"/>
        <w:ind w:hanging="361"/>
        <w:rPr>
          <w:sz w:val="28"/>
        </w:rPr>
      </w:pPr>
      <w:r>
        <w:rPr>
          <w:sz w:val="28"/>
        </w:rPr>
        <w:t>Podcasts</w:t>
      </w:r>
      <w:r>
        <w:rPr>
          <w:sz w:val="28"/>
        </w:rPr>
        <w:tab/>
        <w:t>Peter</w:t>
      </w:r>
      <w:r>
        <w:rPr>
          <w:spacing w:val="-6"/>
          <w:sz w:val="28"/>
        </w:rPr>
        <w:t xml:space="preserve"> </w:t>
      </w:r>
      <w:proofErr w:type="spellStart"/>
      <w:r>
        <w:rPr>
          <w:sz w:val="28"/>
        </w:rPr>
        <w:t>Keifer</w:t>
      </w:r>
      <w:proofErr w:type="spellEnd"/>
    </w:p>
    <w:p w14:paraId="7F2CC90B" w14:textId="3DEBC171" w:rsidR="00E82A01" w:rsidRPr="00E82A01" w:rsidRDefault="00E82A01" w:rsidP="00E82A01">
      <w:pPr>
        <w:pStyle w:val="ListParagraph"/>
        <w:tabs>
          <w:tab w:val="left" w:pos="1540"/>
          <w:tab w:val="left" w:pos="4419"/>
        </w:tabs>
        <w:spacing w:before="1"/>
        <w:ind w:left="2259" w:firstLine="0"/>
        <w:rPr>
          <w:sz w:val="28"/>
        </w:rPr>
      </w:pPr>
      <w:r>
        <w:rPr>
          <w:sz w:val="28"/>
        </w:rPr>
        <w:t>Peter was unable to attend the meeting, but providing the following written update:</w:t>
      </w:r>
    </w:p>
    <w:p w14:paraId="4C0A0E35" w14:textId="578407D1" w:rsidR="00667DEA" w:rsidRPr="00667DEA" w:rsidRDefault="00667DEA" w:rsidP="00E82A01">
      <w:pPr>
        <w:pStyle w:val="ListParagraph"/>
        <w:tabs>
          <w:tab w:val="left" w:pos="1540"/>
          <w:tab w:val="left" w:pos="4419"/>
        </w:tabs>
        <w:spacing w:before="1"/>
        <w:ind w:left="2259" w:firstLine="0"/>
        <w:rPr>
          <w:sz w:val="28"/>
        </w:rPr>
      </w:pPr>
      <w:r w:rsidRPr="00667DEA">
        <w:rPr>
          <w:rFonts w:ascii="Arial" w:eastAsia="Times New Roman" w:hAnsi="Arial" w:cs="Arial"/>
          <w:color w:val="000000"/>
          <w:sz w:val="20"/>
          <w:szCs w:val="20"/>
        </w:rPr>
        <w:t>The September episode deals with ways to increase customer feedback in the courts.  We are talking with the Toledo Ohio, Municipal Court, the Salt Lake City Justice Court, and the Boulder Colorado, Municipal Court and how their work with LaGratta Consulting increased court user feedback.     </w:t>
      </w:r>
    </w:p>
    <w:p w14:paraId="7AEB55B5" w14:textId="77777777" w:rsidR="00667DEA" w:rsidRPr="00667DEA" w:rsidRDefault="00667DEA" w:rsidP="00E82A01">
      <w:pPr>
        <w:pStyle w:val="ListParagraph"/>
        <w:tabs>
          <w:tab w:val="left" w:pos="1540"/>
          <w:tab w:val="left" w:pos="4419"/>
        </w:tabs>
        <w:spacing w:before="1"/>
        <w:ind w:left="2259" w:firstLine="0"/>
        <w:rPr>
          <w:sz w:val="28"/>
        </w:rPr>
      </w:pPr>
      <w:r w:rsidRPr="00667DEA">
        <w:rPr>
          <w:rFonts w:ascii="Arial" w:eastAsia="Times New Roman" w:hAnsi="Arial" w:cs="Arial"/>
          <w:color w:val="000000"/>
          <w:sz w:val="20"/>
          <w:szCs w:val="20"/>
        </w:rPr>
        <w:t>Stacy Worby and I will be cohosting the October episode.  We're going to try something a little different.  We are inviting 6 folks to participate in a sort of "person-on-the-street" type survey interview.  We will ask each person a single question:</w:t>
      </w:r>
    </w:p>
    <w:p w14:paraId="3D82AAD5" w14:textId="17CBA7A6" w:rsidR="00667DEA" w:rsidRPr="00667DEA" w:rsidRDefault="00667DEA" w:rsidP="00E82A01">
      <w:pPr>
        <w:pStyle w:val="ListParagraph"/>
        <w:tabs>
          <w:tab w:val="left" w:pos="1540"/>
          <w:tab w:val="left" w:pos="4419"/>
        </w:tabs>
        <w:spacing w:before="1"/>
        <w:ind w:left="2259" w:firstLine="0"/>
        <w:rPr>
          <w:sz w:val="28"/>
        </w:rPr>
      </w:pPr>
      <w:r w:rsidRPr="00667DEA">
        <w:rPr>
          <w:rFonts w:ascii="Arial" w:eastAsia="Times New Roman" w:hAnsi="Arial" w:cs="Arial"/>
          <w:color w:val="000000"/>
          <w:sz w:val="20"/>
          <w:szCs w:val="20"/>
        </w:rPr>
        <w:t>"In 2021 the National Center for State Courts' State of the State Court survey asked the public "How much do you agree with the phrase that the state courts provide equal justice to all?"  For the first time, state courts were slightly 'under water.'   46% that the phrase described the state courts well or very well, while 47% disagreed: it did not describe the state courts well or very well.  This year, public confidence in The U.S. Supreme Court, symbolically the paragon of our court system, sank to 25%, down 31% from the 1988 high of a 56% confidence rating.  On a very personal level: talking to your friends and neighbors (those who do not work in the courts) what is their level of confidence in our courts and why do they feel the way they do?"</w:t>
      </w:r>
    </w:p>
    <w:p w14:paraId="68B1F21A" w14:textId="77777777" w:rsidR="00A169A5" w:rsidRDefault="00A169A5" w:rsidP="00667DEA">
      <w:pPr>
        <w:pStyle w:val="ListParagraph"/>
        <w:tabs>
          <w:tab w:val="left" w:pos="1540"/>
          <w:tab w:val="left" w:pos="4419"/>
        </w:tabs>
        <w:spacing w:before="1"/>
        <w:ind w:left="2979" w:firstLine="0"/>
        <w:rPr>
          <w:sz w:val="28"/>
        </w:rPr>
      </w:pPr>
    </w:p>
    <w:p w14:paraId="0DD3BD0A" w14:textId="77777777" w:rsidR="00B662E0" w:rsidRDefault="0002242C">
      <w:pPr>
        <w:pStyle w:val="ListParagraph"/>
        <w:numPr>
          <w:ilvl w:val="1"/>
          <w:numId w:val="1"/>
        </w:numPr>
        <w:tabs>
          <w:tab w:val="left" w:pos="1540"/>
        </w:tabs>
        <w:ind w:hanging="361"/>
        <w:rPr>
          <w:sz w:val="28"/>
        </w:rPr>
      </w:pPr>
      <w:r>
        <w:rPr>
          <w:sz w:val="28"/>
        </w:rPr>
        <w:t>Publications</w:t>
      </w:r>
    </w:p>
    <w:p w14:paraId="22024878" w14:textId="7C1DC1EA" w:rsidR="00667DEA" w:rsidRDefault="0002242C" w:rsidP="00667DEA">
      <w:pPr>
        <w:pStyle w:val="ListParagraph"/>
        <w:numPr>
          <w:ilvl w:val="2"/>
          <w:numId w:val="1"/>
        </w:numPr>
        <w:tabs>
          <w:tab w:val="left" w:pos="2260"/>
          <w:tab w:val="left" w:pos="5139"/>
        </w:tabs>
        <w:ind w:hanging="316"/>
        <w:jc w:val="left"/>
        <w:rPr>
          <w:sz w:val="28"/>
        </w:rPr>
      </w:pPr>
      <w:r>
        <w:rPr>
          <w:sz w:val="28"/>
        </w:rPr>
        <w:t>Court</w:t>
      </w:r>
      <w:r>
        <w:rPr>
          <w:spacing w:val="-3"/>
          <w:sz w:val="28"/>
        </w:rPr>
        <w:t xml:space="preserve"> </w:t>
      </w:r>
      <w:r>
        <w:rPr>
          <w:sz w:val="28"/>
        </w:rPr>
        <w:t>Manager</w:t>
      </w:r>
      <w:r>
        <w:rPr>
          <w:sz w:val="28"/>
        </w:rPr>
        <w:tab/>
        <w:t>Charlene</w:t>
      </w:r>
      <w:r>
        <w:rPr>
          <w:spacing w:val="-2"/>
          <w:sz w:val="28"/>
        </w:rPr>
        <w:t xml:space="preserve"> </w:t>
      </w:r>
      <w:r>
        <w:rPr>
          <w:sz w:val="28"/>
        </w:rPr>
        <w:t>Watkins</w:t>
      </w:r>
      <w:r w:rsidR="00BF11AB">
        <w:rPr>
          <w:sz w:val="28"/>
        </w:rPr>
        <w:t>/Dawn Palermo</w:t>
      </w:r>
    </w:p>
    <w:p w14:paraId="1CA527D8" w14:textId="48729E70" w:rsidR="00667DEA" w:rsidRPr="00E82A01" w:rsidRDefault="00386A76" w:rsidP="00667DEA">
      <w:pPr>
        <w:pStyle w:val="ListParagraph"/>
        <w:numPr>
          <w:ilvl w:val="3"/>
          <w:numId w:val="1"/>
        </w:numPr>
        <w:tabs>
          <w:tab w:val="left" w:pos="2260"/>
          <w:tab w:val="left" w:pos="5139"/>
        </w:tabs>
        <w:rPr>
          <w:rFonts w:ascii="Arial" w:eastAsia="Times New Roman" w:hAnsi="Arial" w:cs="Arial"/>
          <w:color w:val="000000"/>
          <w:sz w:val="20"/>
          <w:szCs w:val="20"/>
        </w:rPr>
      </w:pPr>
      <w:r w:rsidRPr="00E82A01">
        <w:rPr>
          <w:rFonts w:ascii="Arial" w:eastAsia="Times New Roman" w:hAnsi="Arial" w:cs="Arial"/>
          <w:color w:val="000000"/>
          <w:sz w:val="20"/>
          <w:szCs w:val="20"/>
        </w:rPr>
        <w:t xml:space="preserve">The Summer/Conference edition is out for publishing. </w:t>
      </w:r>
      <w:r w:rsidR="00E82A01" w:rsidRPr="00E82A01">
        <w:rPr>
          <w:rFonts w:ascii="Arial" w:eastAsia="Times New Roman" w:hAnsi="Arial" w:cs="Arial"/>
          <w:color w:val="000000"/>
          <w:sz w:val="20"/>
          <w:szCs w:val="20"/>
        </w:rPr>
        <w:t xml:space="preserve"> Greg thanked Dawn for pulling together the material for the summer edition</w:t>
      </w:r>
    </w:p>
    <w:p w14:paraId="58D0FFA3" w14:textId="3CAEEC6F" w:rsidR="0064126F" w:rsidRPr="00E82A01" w:rsidRDefault="00386A76" w:rsidP="0064126F">
      <w:pPr>
        <w:pStyle w:val="ListParagraph"/>
        <w:numPr>
          <w:ilvl w:val="3"/>
          <w:numId w:val="1"/>
        </w:numPr>
        <w:tabs>
          <w:tab w:val="left" w:pos="2260"/>
          <w:tab w:val="left" w:pos="5139"/>
        </w:tabs>
        <w:rPr>
          <w:rFonts w:ascii="Arial" w:eastAsia="Times New Roman" w:hAnsi="Arial" w:cs="Arial"/>
          <w:color w:val="000000"/>
          <w:sz w:val="20"/>
          <w:szCs w:val="20"/>
        </w:rPr>
      </w:pPr>
      <w:r w:rsidRPr="00E82A01">
        <w:rPr>
          <w:rFonts w:ascii="Arial" w:eastAsia="Times New Roman" w:hAnsi="Arial" w:cs="Arial"/>
          <w:color w:val="000000"/>
          <w:sz w:val="20"/>
          <w:szCs w:val="20"/>
        </w:rPr>
        <w:t>Fall Edition – we missed the deadlines</w:t>
      </w:r>
      <w:r w:rsidR="00E82A01" w:rsidRPr="00E82A01">
        <w:rPr>
          <w:rFonts w:ascii="Arial" w:eastAsia="Times New Roman" w:hAnsi="Arial" w:cs="Arial"/>
          <w:color w:val="000000"/>
          <w:sz w:val="20"/>
          <w:szCs w:val="20"/>
        </w:rPr>
        <w:t>, but will regroup and get out a Fall/Winter Edition</w:t>
      </w:r>
    </w:p>
    <w:p w14:paraId="1B8F02FC" w14:textId="40D82085" w:rsidR="0064126F" w:rsidRPr="00E82A01" w:rsidRDefault="0064126F" w:rsidP="0064126F">
      <w:pPr>
        <w:pStyle w:val="ListParagraph"/>
        <w:numPr>
          <w:ilvl w:val="3"/>
          <w:numId w:val="1"/>
        </w:numPr>
        <w:tabs>
          <w:tab w:val="left" w:pos="2260"/>
          <w:tab w:val="left" w:pos="5139"/>
        </w:tabs>
        <w:rPr>
          <w:rFonts w:ascii="Arial" w:eastAsia="Times New Roman" w:hAnsi="Arial" w:cs="Arial"/>
          <w:color w:val="000000"/>
          <w:sz w:val="20"/>
          <w:szCs w:val="20"/>
        </w:rPr>
      </w:pPr>
      <w:r w:rsidRPr="00E82A01">
        <w:rPr>
          <w:rFonts w:ascii="Arial" w:eastAsia="Times New Roman" w:hAnsi="Arial" w:cs="Arial"/>
          <w:color w:val="000000"/>
          <w:sz w:val="20"/>
          <w:szCs w:val="20"/>
        </w:rPr>
        <w:t>We are going to release a new schedule for next year</w:t>
      </w:r>
    </w:p>
    <w:p w14:paraId="0DCAE21C" w14:textId="64E166AA" w:rsidR="006E7780" w:rsidRDefault="00386A76" w:rsidP="00E82A01">
      <w:pPr>
        <w:tabs>
          <w:tab w:val="left" w:pos="2260"/>
          <w:tab w:val="left" w:pos="5139"/>
        </w:tabs>
      </w:pPr>
      <w:r>
        <w:rPr>
          <w:sz w:val="28"/>
        </w:rPr>
        <w:tab/>
      </w:r>
      <w:r>
        <w:rPr>
          <w:sz w:val="28"/>
        </w:rPr>
        <w:tab/>
      </w:r>
    </w:p>
    <w:p w14:paraId="2E552A81" w14:textId="144C555B" w:rsidR="006E7780" w:rsidRDefault="006E7780" w:rsidP="00EC5071">
      <w:pPr>
        <w:pStyle w:val="ListParagraph"/>
        <w:tabs>
          <w:tab w:val="left" w:pos="2260"/>
          <w:tab w:val="left" w:pos="5139"/>
        </w:tabs>
        <w:ind w:left="2259" w:firstLine="0"/>
      </w:pPr>
    </w:p>
    <w:p w14:paraId="4F734A44" w14:textId="77777777" w:rsidR="006E7780" w:rsidRPr="00EC5071" w:rsidRDefault="006E7780" w:rsidP="00EC5071">
      <w:pPr>
        <w:pStyle w:val="ListParagraph"/>
        <w:tabs>
          <w:tab w:val="left" w:pos="2260"/>
          <w:tab w:val="left" w:pos="5139"/>
        </w:tabs>
        <w:ind w:left="2259" w:firstLine="0"/>
      </w:pPr>
    </w:p>
    <w:p w14:paraId="3E401111" w14:textId="24AED9AD" w:rsidR="00B662E0" w:rsidRDefault="0002242C">
      <w:pPr>
        <w:pStyle w:val="ListParagraph"/>
        <w:numPr>
          <w:ilvl w:val="2"/>
          <w:numId w:val="1"/>
        </w:numPr>
        <w:tabs>
          <w:tab w:val="left" w:pos="2260"/>
          <w:tab w:val="left" w:pos="5139"/>
        </w:tabs>
        <w:spacing w:before="1"/>
        <w:ind w:hanging="380"/>
        <w:jc w:val="left"/>
        <w:rPr>
          <w:sz w:val="28"/>
        </w:rPr>
      </w:pPr>
      <w:r>
        <w:rPr>
          <w:sz w:val="28"/>
        </w:rPr>
        <w:t>Court</w:t>
      </w:r>
      <w:r>
        <w:rPr>
          <w:spacing w:val="-3"/>
          <w:sz w:val="28"/>
        </w:rPr>
        <w:t xml:space="preserve"> </w:t>
      </w:r>
      <w:r>
        <w:rPr>
          <w:sz w:val="28"/>
        </w:rPr>
        <w:t>Express</w:t>
      </w:r>
      <w:r>
        <w:rPr>
          <w:sz w:val="28"/>
        </w:rPr>
        <w:tab/>
        <w:t>Janet</w:t>
      </w:r>
      <w:r>
        <w:rPr>
          <w:spacing w:val="-2"/>
          <w:sz w:val="28"/>
        </w:rPr>
        <w:t xml:space="preserve"> </w:t>
      </w:r>
      <w:r>
        <w:rPr>
          <w:sz w:val="28"/>
        </w:rPr>
        <w:t>Cornell</w:t>
      </w:r>
    </w:p>
    <w:p w14:paraId="3F675CAC" w14:textId="60AEA1B4" w:rsidR="00E82A01" w:rsidRPr="00E82A01" w:rsidRDefault="00E82A01" w:rsidP="00E82A01">
      <w:pPr>
        <w:pStyle w:val="ListParagraph"/>
        <w:tabs>
          <w:tab w:val="left" w:pos="1540"/>
          <w:tab w:val="left" w:pos="4419"/>
        </w:tabs>
        <w:spacing w:before="1"/>
        <w:ind w:left="2259" w:firstLine="0"/>
        <w:rPr>
          <w:sz w:val="28"/>
        </w:rPr>
      </w:pPr>
      <w:r>
        <w:rPr>
          <w:sz w:val="28"/>
        </w:rPr>
        <w:t>Janet</w:t>
      </w:r>
      <w:r>
        <w:rPr>
          <w:sz w:val="28"/>
        </w:rPr>
        <w:t xml:space="preserve"> was unable to attend the meeting, but providing the following written update:</w:t>
      </w:r>
    </w:p>
    <w:p w14:paraId="1CC151AF" w14:textId="77777777" w:rsidR="00E82A01" w:rsidRDefault="00E82A01" w:rsidP="00A169A5">
      <w:pPr>
        <w:pStyle w:val="ListParagraph"/>
        <w:tabs>
          <w:tab w:val="left" w:pos="2260"/>
          <w:tab w:val="left" w:pos="5139"/>
        </w:tabs>
        <w:spacing w:before="1"/>
        <w:ind w:left="2259" w:firstLine="0"/>
        <w:rPr>
          <w:rFonts w:eastAsia="Times New Roman"/>
        </w:rPr>
      </w:pPr>
    </w:p>
    <w:p w14:paraId="62E197F0" w14:textId="017E68D0" w:rsidR="00A169A5" w:rsidRDefault="0064126F" w:rsidP="00E82A01">
      <w:pPr>
        <w:pStyle w:val="ListParagraph"/>
        <w:tabs>
          <w:tab w:val="left" w:pos="5139"/>
        </w:tabs>
        <w:spacing w:before="1"/>
        <w:ind w:left="2259" w:firstLine="0"/>
        <w:rPr>
          <w:sz w:val="28"/>
        </w:rPr>
      </w:pPr>
      <w:r>
        <w:rPr>
          <w:rFonts w:eastAsia="Times New Roman"/>
        </w:rPr>
        <w:t>Hello and greetings everyone!  This is my request for content for the next</w:t>
      </w:r>
      <w:r>
        <w:rPr>
          <w:rFonts w:eastAsia="Times New Roman"/>
        </w:rPr>
        <w:br/>
        <w:t>issue of the NACM Court Express, Vol. 24, No. 4  Content is due to me by</w:t>
      </w:r>
      <w:r>
        <w:rPr>
          <w:rFonts w:eastAsia="Times New Roman"/>
        </w:rPr>
        <w:br/>
        <w:t>Friday, October 21, 2022.  The Court Express target publication date is</w:t>
      </w:r>
      <w:r>
        <w:rPr>
          <w:rFonts w:eastAsia="Times New Roman"/>
        </w:rPr>
        <w:br/>
        <w:t>Tuesday, November 29, 2022 - if that helps you determine content based the</w:t>
      </w:r>
      <w:r>
        <w:rPr>
          <w:rFonts w:eastAsia="Times New Roman"/>
        </w:rPr>
        <w:br/>
        <w:t>timing of your committee work.  If I have missed someone on the list of</w:t>
      </w:r>
      <w:r>
        <w:rPr>
          <w:rFonts w:eastAsia="Times New Roman"/>
        </w:rPr>
        <w:br/>
        <w:t>addresses, PLEASE forward on to them and ask them to be in touch with me.</w:t>
      </w:r>
      <w:r>
        <w:rPr>
          <w:rFonts w:eastAsia="Times New Roman"/>
        </w:rPr>
        <w:br/>
      </w:r>
      <w:r>
        <w:rPr>
          <w:rFonts w:eastAsia="Times New Roman"/>
        </w:rPr>
        <w:br/>
        <w:t>Here's what I am seeking:  </w:t>
      </w:r>
      <w:r>
        <w:rPr>
          <w:rFonts w:eastAsia="Times New Roman"/>
        </w:rPr>
        <w:br/>
      </w:r>
      <w:r>
        <w:rPr>
          <w:rFonts w:eastAsia="Times New Roman"/>
        </w:rPr>
        <w:br/>
        <w:t>1.    NACM committee updates - anything on committee reminders, updates,</w:t>
      </w:r>
      <w:r>
        <w:rPr>
          <w:rFonts w:eastAsia="Times New Roman"/>
        </w:rPr>
        <w:br/>
        <w:t>products  - from the conference, communications, membership, governance,</w:t>
      </w:r>
      <w:r>
        <w:rPr>
          <w:rFonts w:eastAsia="Times New Roman"/>
        </w:rPr>
        <w:br/>
        <w:t>ethics, CORE, ECP, DEI and international committees</w:t>
      </w:r>
      <w:r>
        <w:rPr>
          <w:rFonts w:eastAsia="Times New Roman"/>
        </w:rPr>
        <w:br/>
        <w:t>2.    Information on upcoming events</w:t>
      </w:r>
      <w:r>
        <w:rPr>
          <w:rFonts w:eastAsia="Times New Roman"/>
        </w:rPr>
        <w:br/>
        <w:t>a.    2023 Mid-year conference info, reminders, announcements</w:t>
      </w:r>
      <w:r>
        <w:rPr>
          <w:rFonts w:eastAsia="Times New Roman"/>
        </w:rPr>
        <w:br/>
        <w:t>b.    Next ECP webinar - occurring after 11/29</w:t>
      </w:r>
      <w:r>
        <w:rPr>
          <w:rFonts w:eastAsia="Times New Roman"/>
        </w:rPr>
        <w:br/>
        <w:t>c.    Upcoming NACM podcast - occurring after 11/29</w:t>
      </w:r>
      <w:r>
        <w:rPr>
          <w:rFonts w:eastAsia="Times New Roman"/>
        </w:rPr>
        <w:br/>
        <w:t>d.    Upcoming DEI events - occurring after 11/29</w:t>
      </w:r>
      <w:r>
        <w:rPr>
          <w:rFonts w:eastAsia="Times New Roman"/>
        </w:rPr>
        <w:br/>
        <w:t>e.    Anything from the Ethics Committee?</w:t>
      </w:r>
      <w:r>
        <w:rPr>
          <w:rFonts w:eastAsia="Times New Roman"/>
        </w:rPr>
        <w:br/>
        <w:t>f.    Any updates regarding NACM social media?</w:t>
      </w:r>
      <w:r>
        <w:rPr>
          <w:rFonts w:eastAsia="Times New Roman"/>
        </w:rPr>
        <w:br/>
        <w:t>g.    Anything from JTC?</w:t>
      </w:r>
      <w:r>
        <w:rPr>
          <w:rFonts w:eastAsia="Times New Roman"/>
        </w:rPr>
        <w:br/>
        <w:t>3.    A "Member Mention" (profile) - this is a short write-up on a NACM</w:t>
      </w:r>
      <w:r>
        <w:rPr>
          <w:rFonts w:eastAsia="Times New Roman"/>
        </w:rPr>
        <w:br/>
        <w:t>committee member who has made contributions to your committee(s).  This</w:t>
      </w:r>
      <w:r>
        <w:rPr>
          <w:rFonts w:eastAsia="Times New Roman"/>
        </w:rPr>
        <w:br/>
        <w:t>includes a short summary of their name, court, job title, picture of the</w:t>
      </w:r>
      <w:r>
        <w:rPr>
          <w:rFonts w:eastAsia="Times New Roman"/>
        </w:rPr>
        <w:br/>
        <w:t>individual, when and why they joined NACM, and the contribution they have</w:t>
      </w:r>
      <w:r>
        <w:rPr>
          <w:rFonts w:eastAsia="Times New Roman"/>
        </w:rPr>
        <w:br/>
        <w:t>been making to the committee.  This is NOT intended to be a resume.</w:t>
      </w:r>
      <w:r>
        <w:rPr>
          <w:rFonts w:eastAsia="Times New Roman"/>
        </w:rPr>
        <w:br/>
      </w:r>
      <w:r>
        <w:rPr>
          <w:rFonts w:eastAsia="Times New Roman"/>
        </w:rPr>
        <w:br/>
        <w:t>Additionally, I have made notes that I'm expecting:</w:t>
      </w:r>
      <w:r>
        <w:rPr>
          <w:rFonts w:eastAsia="Times New Roman"/>
        </w:rPr>
        <w:br/>
      </w:r>
      <w:r>
        <w:rPr>
          <w:rFonts w:eastAsia="Times New Roman"/>
        </w:rPr>
        <w:br/>
        <w:t>1.    Info for the next national association/group profile on one of</w:t>
      </w:r>
      <w:r>
        <w:rPr>
          <w:rFonts w:eastAsia="Times New Roman"/>
        </w:rPr>
        <w:br/>
        <w:t>NACM's partner organizations - for the Partner Portal (Greg Lambard/Roger</w:t>
      </w:r>
      <w:r>
        <w:rPr>
          <w:rFonts w:eastAsia="Times New Roman"/>
        </w:rPr>
        <w:br/>
        <w:t>Rand)</w:t>
      </w:r>
      <w:r>
        <w:rPr>
          <w:rFonts w:eastAsia="Times New Roman"/>
        </w:rPr>
        <w:br/>
        <w:t>2.    An article from the International Committee on the recent survey</w:t>
      </w:r>
      <w:r>
        <w:rPr>
          <w:rFonts w:eastAsia="Times New Roman"/>
        </w:rPr>
        <w:br/>
        <w:t>offered at the annual conference (Samantha Wallis)</w:t>
      </w:r>
      <w:r>
        <w:rPr>
          <w:rFonts w:eastAsia="Times New Roman"/>
        </w:rPr>
        <w:br/>
        <w:t>3.    Something from the NACM Mentor program (Cheryl Stone)</w:t>
      </w:r>
      <w:r>
        <w:rPr>
          <w:rFonts w:eastAsia="Times New Roman"/>
        </w:rPr>
        <w:br/>
        <w:t>4.    Something about the CORE Committee and Champion program (Kelly</w:t>
      </w:r>
      <w:r>
        <w:rPr>
          <w:rFonts w:eastAsia="Times New Roman"/>
        </w:rPr>
        <w:br/>
        <w:t>Hutton)</w:t>
      </w:r>
      <w:r>
        <w:rPr>
          <w:rFonts w:eastAsia="Times New Roman"/>
        </w:rPr>
        <w:br/>
        <w:t>5.    Book review - have one in hand from Rick Pierce. Would welcome</w:t>
      </w:r>
      <w:r>
        <w:rPr>
          <w:rFonts w:eastAsia="Times New Roman"/>
        </w:rPr>
        <w:br/>
        <w:t>another.</w:t>
      </w:r>
      <w:r>
        <w:rPr>
          <w:rFonts w:eastAsia="Times New Roman"/>
        </w:rPr>
        <w:br/>
      </w:r>
      <w:r>
        <w:rPr>
          <w:rFonts w:eastAsia="Times New Roman"/>
        </w:rPr>
        <w:br/>
        <w:t>Lastly, if someone has any interest in, can "voluntold" someone else, or</w:t>
      </w:r>
      <w:r>
        <w:rPr>
          <w:rFonts w:eastAsia="Times New Roman"/>
        </w:rPr>
        <w:br/>
        <w:t>knows of a volunteer for the following, please let me know:</w:t>
      </w:r>
      <w:r>
        <w:rPr>
          <w:rFonts w:eastAsia="Times New Roman"/>
        </w:rPr>
        <w:br/>
      </w:r>
      <w:r>
        <w:rPr>
          <w:rFonts w:eastAsia="Times New Roman"/>
        </w:rPr>
        <w:br/>
        <w:t>1.    Profile of a state or regional court association - need a volunteer</w:t>
      </w:r>
      <w:r>
        <w:rPr>
          <w:rFonts w:eastAsia="Times New Roman"/>
        </w:rPr>
        <w:br/>
        <w:t>to write a 2-3 paragraph blurb</w:t>
      </w:r>
      <w:r>
        <w:rPr>
          <w:rFonts w:eastAsia="Times New Roman"/>
        </w:rPr>
        <w:br/>
        <w:t>2.    A "highlight" of the Minnesota courts, as a lead in to the 2023</w:t>
      </w:r>
      <w:r>
        <w:rPr>
          <w:rFonts w:eastAsia="Times New Roman"/>
        </w:rPr>
        <w:br/>
      </w:r>
      <w:proofErr w:type="spellStart"/>
      <w:r>
        <w:rPr>
          <w:rFonts w:eastAsia="Times New Roman"/>
        </w:rPr>
        <w:t>MidYear</w:t>
      </w:r>
      <w:proofErr w:type="spellEnd"/>
      <w:r>
        <w:rPr>
          <w:rFonts w:eastAsia="Times New Roman"/>
        </w:rPr>
        <w:t xml:space="preserve"> Conference - need a volunteer</w:t>
      </w:r>
      <w:r>
        <w:rPr>
          <w:rFonts w:eastAsia="Times New Roman"/>
        </w:rPr>
        <w:br/>
        <w:t>3.    Any volunteers - from your committees - to write a "wellness column"</w:t>
      </w:r>
      <w:r>
        <w:rPr>
          <w:rFonts w:eastAsia="Times New Roman"/>
        </w:rPr>
        <w:br/>
        <w:t>- need a volunteer, possibly an ongoing or occasional column</w:t>
      </w:r>
      <w:r>
        <w:rPr>
          <w:rFonts w:eastAsia="Times New Roman"/>
        </w:rPr>
        <w:br/>
      </w:r>
      <w:r>
        <w:rPr>
          <w:rFonts w:eastAsia="Times New Roman"/>
        </w:rPr>
        <w:br/>
        <w:t>Thank you for what you do for NACM!  Please reach back to me individually if</w:t>
      </w:r>
      <w:r>
        <w:rPr>
          <w:rFonts w:eastAsia="Times New Roman"/>
        </w:rPr>
        <w:br/>
        <w:t>you have questions.</w:t>
      </w:r>
    </w:p>
    <w:p w14:paraId="3ADB7CD6" w14:textId="45B89786" w:rsidR="00B662E0" w:rsidRDefault="0002242C">
      <w:pPr>
        <w:pStyle w:val="ListParagraph"/>
        <w:numPr>
          <w:ilvl w:val="1"/>
          <w:numId w:val="1"/>
        </w:numPr>
        <w:tabs>
          <w:tab w:val="left" w:pos="1540"/>
          <w:tab w:val="left" w:pos="5139"/>
        </w:tabs>
        <w:ind w:hanging="361"/>
        <w:rPr>
          <w:sz w:val="28"/>
        </w:rPr>
      </w:pPr>
      <w:r>
        <w:rPr>
          <w:sz w:val="28"/>
        </w:rPr>
        <w:t>Social</w:t>
      </w:r>
      <w:r>
        <w:rPr>
          <w:spacing w:val="-2"/>
          <w:sz w:val="28"/>
        </w:rPr>
        <w:t xml:space="preserve"> </w:t>
      </w:r>
      <w:r>
        <w:rPr>
          <w:sz w:val="28"/>
        </w:rPr>
        <w:t>Media</w:t>
      </w:r>
      <w:r>
        <w:rPr>
          <w:sz w:val="28"/>
        </w:rPr>
        <w:tab/>
        <w:t>Cristina</w:t>
      </w:r>
      <w:r>
        <w:rPr>
          <w:spacing w:val="-2"/>
          <w:sz w:val="28"/>
        </w:rPr>
        <w:t xml:space="preserve"> </w:t>
      </w:r>
      <w:r>
        <w:rPr>
          <w:sz w:val="28"/>
        </w:rPr>
        <w:t>Prieto</w:t>
      </w:r>
    </w:p>
    <w:p w14:paraId="7DBB557E" w14:textId="2814EC43" w:rsidR="00AA0B1F" w:rsidRDefault="00AA0B1F" w:rsidP="00AA0B1F">
      <w:pPr>
        <w:pStyle w:val="ListParagraph"/>
        <w:tabs>
          <w:tab w:val="left" w:pos="1540"/>
          <w:tab w:val="left" w:pos="5139"/>
        </w:tabs>
        <w:ind w:left="1539" w:firstLine="0"/>
      </w:pPr>
      <w:r w:rsidRPr="006E7780">
        <w:t xml:space="preserve">Cristina was not </w:t>
      </w:r>
      <w:proofErr w:type="gramStart"/>
      <w:r w:rsidRPr="006E7780">
        <w:t>present</w:t>
      </w:r>
      <w:proofErr w:type="gramEnd"/>
      <w:r w:rsidRPr="006E7780">
        <w:t xml:space="preserve"> but Jeff Chapple reminded us th</w:t>
      </w:r>
      <w:r w:rsidR="00554CB5">
        <w:t xml:space="preserve">at Kristie Collier-Tucker expressed an interest in working with Christina on social media efforts. </w:t>
      </w:r>
    </w:p>
    <w:p w14:paraId="3FEEEE6B" w14:textId="77777777" w:rsidR="00554CB5" w:rsidRPr="006E7780" w:rsidRDefault="00554CB5" w:rsidP="00AA0B1F">
      <w:pPr>
        <w:pStyle w:val="ListParagraph"/>
        <w:tabs>
          <w:tab w:val="left" w:pos="1540"/>
          <w:tab w:val="left" w:pos="5139"/>
        </w:tabs>
        <w:ind w:left="1539" w:firstLine="0"/>
      </w:pPr>
    </w:p>
    <w:p w14:paraId="1150F869" w14:textId="77777777" w:rsidR="00B662E0" w:rsidRDefault="0002242C">
      <w:pPr>
        <w:pStyle w:val="ListParagraph"/>
        <w:numPr>
          <w:ilvl w:val="0"/>
          <w:numId w:val="1"/>
        </w:numPr>
        <w:tabs>
          <w:tab w:val="left" w:pos="820"/>
        </w:tabs>
        <w:spacing w:before="2"/>
        <w:ind w:hanging="361"/>
        <w:rPr>
          <w:sz w:val="28"/>
        </w:rPr>
      </w:pPr>
      <w:r>
        <w:rPr>
          <w:sz w:val="28"/>
        </w:rPr>
        <w:t>NACM Committee</w:t>
      </w:r>
      <w:r>
        <w:rPr>
          <w:spacing w:val="-5"/>
          <w:sz w:val="28"/>
        </w:rPr>
        <w:t xml:space="preserve"> </w:t>
      </w:r>
      <w:r>
        <w:rPr>
          <w:sz w:val="28"/>
        </w:rPr>
        <w:t>Updates</w:t>
      </w:r>
    </w:p>
    <w:p w14:paraId="31C4DDFA" w14:textId="242CB79B" w:rsidR="009C3BB8" w:rsidRPr="006E7780" w:rsidRDefault="0002242C" w:rsidP="009C3BB8">
      <w:pPr>
        <w:pStyle w:val="ListParagraph"/>
        <w:numPr>
          <w:ilvl w:val="1"/>
          <w:numId w:val="1"/>
        </w:numPr>
        <w:tabs>
          <w:tab w:val="left" w:pos="1540"/>
        </w:tabs>
        <w:ind w:hanging="361"/>
      </w:pPr>
      <w:r w:rsidRPr="006E7780">
        <w:t>Membership</w:t>
      </w:r>
      <w:r w:rsidR="007A25FA" w:rsidRPr="006E7780">
        <w:t xml:space="preserve"> (</w:t>
      </w:r>
      <w:r w:rsidR="009C3BB8" w:rsidRPr="006E7780">
        <w:t>Kent</w:t>
      </w:r>
      <w:r w:rsidR="007A25FA" w:rsidRPr="006E7780">
        <w:t>)</w:t>
      </w:r>
    </w:p>
    <w:p w14:paraId="14C5B1A1" w14:textId="0CE62480" w:rsidR="003D7E92" w:rsidRDefault="005E16D8" w:rsidP="00904C58">
      <w:pPr>
        <w:pStyle w:val="ListParagraph"/>
        <w:tabs>
          <w:tab w:val="left" w:pos="1540"/>
        </w:tabs>
        <w:ind w:left="1539" w:firstLine="0"/>
      </w:pPr>
      <w:r>
        <w:t xml:space="preserve">Working on programs and incentives </w:t>
      </w:r>
      <w:r w:rsidR="00904C58">
        <w:t>designed to increase</w:t>
      </w:r>
      <w:r w:rsidR="009C3BB8" w:rsidRPr="006E7780">
        <w:t xml:space="preserve"> membership</w:t>
      </w:r>
    </w:p>
    <w:p w14:paraId="7412E903" w14:textId="1DFAFBB5" w:rsidR="00904C58" w:rsidRDefault="00904C58" w:rsidP="00904C58">
      <w:pPr>
        <w:pStyle w:val="ListParagraph"/>
        <w:numPr>
          <w:ilvl w:val="1"/>
          <w:numId w:val="1"/>
        </w:numPr>
        <w:tabs>
          <w:tab w:val="left" w:pos="1540"/>
        </w:tabs>
      </w:pPr>
      <w:r>
        <w:t>CORE Committee</w:t>
      </w:r>
    </w:p>
    <w:p w14:paraId="1F417D2B" w14:textId="33B7CC47" w:rsidR="003D7E92" w:rsidRDefault="00904C58" w:rsidP="00904C58">
      <w:pPr>
        <w:pStyle w:val="ListParagraph"/>
        <w:numPr>
          <w:ilvl w:val="2"/>
          <w:numId w:val="1"/>
        </w:numPr>
        <w:tabs>
          <w:tab w:val="left" w:pos="1540"/>
        </w:tabs>
        <w:jc w:val="left"/>
      </w:pPr>
      <w:r>
        <w:t xml:space="preserve">Working on a proposal to get videos and forms on-line so that members can watch CORE content from the conferences and get credit for them. </w:t>
      </w:r>
    </w:p>
    <w:p w14:paraId="5F6B4317" w14:textId="04821EE9" w:rsidR="00904C58" w:rsidRDefault="00904C58" w:rsidP="00904C58">
      <w:pPr>
        <w:pStyle w:val="ListParagraph"/>
        <w:numPr>
          <w:ilvl w:val="1"/>
          <w:numId w:val="1"/>
        </w:numPr>
        <w:tabs>
          <w:tab w:val="left" w:pos="1540"/>
        </w:tabs>
      </w:pPr>
      <w:r>
        <w:t>Conference Development</w:t>
      </w:r>
    </w:p>
    <w:p w14:paraId="0EE8713E" w14:textId="2789ABE1" w:rsidR="00904C58" w:rsidRDefault="00904C58" w:rsidP="00904C58">
      <w:pPr>
        <w:pStyle w:val="ListParagraph"/>
        <w:numPr>
          <w:ilvl w:val="2"/>
          <w:numId w:val="1"/>
        </w:numPr>
        <w:tabs>
          <w:tab w:val="left" w:pos="1540"/>
        </w:tabs>
        <w:jc w:val="left"/>
      </w:pPr>
      <w:r>
        <w:t>Looking for volunteers to score proposals for Midyear and Annual 2023</w:t>
      </w:r>
    </w:p>
    <w:p w14:paraId="003A3144" w14:textId="77777777" w:rsidR="003C1628" w:rsidRDefault="003C1628" w:rsidP="003C1628">
      <w:pPr>
        <w:pStyle w:val="ListParagraph"/>
        <w:numPr>
          <w:ilvl w:val="1"/>
          <w:numId w:val="1"/>
        </w:numPr>
        <w:tabs>
          <w:tab w:val="left" w:pos="1540"/>
        </w:tabs>
      </w:pPr>
      <w:r>
        <w:t>Governance</w:t>
      </w:r>
    </w:p>
    <w:p w14:paraId="74508400" w14:textId="77777777" w:rsidR="003C1628" w:rsidRDefault="003C1628" w:rsidP="003C1628">
      <w:pPr>
        <w:pStyle w:val="ListParagraph"/>
        <w:numPr>
          <w:ilvl w:val="2"/>
          <w:numId w:val="1"/>
        </w:numPr>
        <w:tabs>
          <w:tab w:val="left" w:pos="1540"/>
        </w:tabs>
        <w:jc w:val="left"/>
      </w:pPr>
      <w:r>
        <w:t xml:space="preserve">Met yesterday. Set up subcommittees for Bylaws, Operations Manual, Resolutions. We are looking for volunteers to help with these subcommittee documents. </w:t>
      </w:r>
    </w:p>
    <w:p w14:paraId="5AAE6A6F" w14:textId="7036159D" w:rsidR="003C1628" w:rsidRDefault="003C1628" w:rsidP="003C1628">
      <w:pPr>
        <w:pStyle w:val="ListParagraph"/>
        <w:numPr>
          <w:ilvl w:val="2"/>
          <w:numId w:val="1"/>
        </w:numPr>
        <w:tabs>
          <w:tab w:val="left" w:pos="1540"/>
        </w:tabs>
        <w:jc w:val="left"/>
      </w:pPr>
      <w:r>
        <w:t xml:space="preserve">Looking at process for supporting </w:t>
      </w:r>
      <w:proofErr w:type="gramStart"/>
      <w:r>
        <w:t>a</w:t>
      </w:r>
      <w:proofErr w:type="gramEnd"/>
      <w:r>
        <w:t xml:space="preserve"> approving resolutions. </w:t>
      </w:r>
    </w:p>
    <w:p w14:paraId="50F6FEB1" w14:textId="0F5BB438" w:rsidR="003C1628" w:rsidRDefault="003C1628" w:rsidP="00FF2771">
      <w:pPr>
        <w:pStyle w:val="ListParagraph"/>
        <w:numPr>
          <w:ilvl w:val="2"/>
          <w:numId w:val="1"/>
        </w:numPr>
        <w:tabs>
          <w:tab w:val="left" w:pos="1540"/>
        </w:tabs>
        <w:jc w:val="left"/>
      </w:pPr>
      <w:r>
        <w:t>Bylaws – voting and changes to resolution process</w:t>
      </w:r>
    </w:p>
    <w:p w14:paraId="5DD1B65E" w14:textId="6B0136A8" w:rsidR="007A25FA" w:rsidRDefault="007A25FA" w:rsidP="003C1628">
      <w:pPr>
        <w:pStyle w:val="ListParagraph"/>
        <w:numPr>
          <w:ilvl w:val="1"/>
          <w:numId w:val="1"/>
        </w:numPr>
        <w:tabs>
          <w:tab w:val="left" w:pos="1540"/>
        </w:tabs>
      </w:pPr>
      <w:r w:rsidRPr="006E7780">
        <w:t>DEI</w:t>
      </w:r>
      <w:r w:rsidR="00A97D6B" w:rsidRPr="006E7780">
        <w:t xml:space="preserve"> (Kathy/Roger)</w:t>
      </w:r>
    </w:p>
    <w:p w14:paraId="289AC05F" w14:textId="7FEC05C1" w:rsidR="00627CC4" w:rsidRDefault="00627CC4" w:rsidP="00627CC4">
      <w:pPr>
        <w:pStyle w:val="ListParagraph"/>
        <w:numPr>
          <w:ilvl w:val="2"/>
          <w:numId w:val="1"/>
        </w:numPr>
        <w:tabs>
          <w:tab w:val="left" w:pos="1540"/>
        </w:tabs>
        <w:jc w:val="left"/>
      </w:pPr>
      <w:proofErr w:type="spellStart"/>
      <w:r>
        <w:t>Bookclub</w:t>
      </w:r>
      <w:proofErr w:type="spellEnd"/>
      <w:r>
        <w:t xml:space="preserve"> first meeting was on 8/25 and it went well although it was a webinar and conducted as an interview with the author. Questions were fielded by the hosts. The hope is that the next book will be announced based on NACM member suggestions and when we </w:t>
      </w:r>
      <w:proofErr w:type="gramStart"/>
      <w:r>
        <w:t>meet</w:t>
      </w:r>
      <w:proofErr w:type="gramEnd"/>
      <w:r>
        <w:t xml:space="preserve"> we will split attendees into smaller groups and provide them with questions to discuss and then we’ll regroup and have someone report back to the larger group.</w:t>
      </w:r>
    </w:p>
    <w:p w14:paraId="1CA5AA49" w14:textId="648614C2" w:rsidR="00FC1248" w:rsidRPr="006E7780" w:rsidRDefault="00FC1248" w:rsidP="00627CC4">
      <w:pPr>
        <w:pStyle w:val="ListParagraph"/>
        <w:numPr>
          <w:ilvl w:val="2"/>
          <w:numId w:val="1"/>
        </w:numPr>
        <w:tabs>
          <w:tab w:val="left" w:pos="1540"/>
        </w:tabs>
        <w:jc w:val="left"/>
      </w:pPr>
      <w:r>
        <w:t xml:space="preserve">Discussion about whether or not to do DEI content or broaden the scope to management. There was a recommendation to have management books and education follow this format under the ECP committee. </w:t>
      </w:r>
    </w:p>
    <w:p w14:paraId="554A4BBA" w14:textId="31AA3D5F" w:rsidR="00E154F3" w:rsidRPr="006E7780" w:rsidRDefault="00AA0B1F" w:rsidP="00627CC4">
      <w:pPr>
        <w:tabs>
          <w:tab w:val="left" w:pos="1539"/>
        </w:tabs>
        <w:ind w:left="1539"/>
      </w:pPr>
      <w:r w:rsidRPr="006E7780">
        <w:t xml:space="preserve"> </w:t>
      </w:r>
    </w:p>
    <w:p w14:paraId="13CD75EB" w14:textId="5C8AA59B" w:rsidR="00B662E0" w:rsidRDefault="00350C1A" w:rsidP="00350C1A">
      <w:pPr>
        <w:pStyle w:val="BodyText"/>
        <w:numPr>
          <w:ilvl w:val="0"/>
          <w:numId w:val="1"/>
        </w:numPr>
        <w:spacing w:line="240" w:lineRule="auto"/>
      </w:pPr>
      <w:r>
        <w:t>Future Meetings</w:t>
      </w:r>
    </w:p>
    <w:p w14:paraId="4C31877F" w14:textId="77777777" w:rsidR="00B662E0" w:rsidRDefault="0002242C">
      <w:pPr>
        <w:spacing w:before="244"/>
        <w:ind w:left="4393"/>
        <w:rPr>
          <w:b/>
          <w:sz w:val="24"/>
        </w:rPr>
      </w:pPr>
      <w:r>
        <w:rPr>
          <w:b/>
          <w:sz w:val="24"/>
        </w:rPr>
        <w:t>Future Meeting dates.</w:t>
      </w:r>
    </w:p>
    <w:p w14:paraId="2327E5C9" w14:textId="06D750B0" w:rsidR="00B662E0" w:rsidRDefault="0002242C">
      <w:pPr>
        <w:tabs>
          <w:tab w:val="left" w:pos="7299"/>
        </w:tabs>
        <w:ind w:left="1540"/>
        <w:rPr>
          <w:sz w:val="24"/>
        </w:rPr>
      </w:pPr>
      <w:r>
        <w:rPr>
          <w:sz w:val="24"/>
        </w:rPr>
        <w:tab/>
        <w:t>February 9,</w:t>
      </w:r>
      <w:r>
        <w:rPr>
          <w:spacing w:val="-2"/>
          <w:sz w:val="24"/>
        </w:rPr>
        <w:t xml:space="preserve"> </w:t>
      </w:r>
      <w:r>
        <w:rPr>
          <w:sz w:val="24"/>
        </w:rPr>
        <w:t>2023</w:t>
      </w:r>
    </w:p>
    <w:p w14:paraId="4CA710E8" w14:textId="77777777" w:rsidR="00B662E0" w:rsidRDefault="0002242C">
      <w:pPr>
        <w:tabs>
          <w:tab w:val="left" w:pos="7299"/>
        </w:tabs>
        <w:ind w:left="1540"/>
        <w:rPr>
          <w:sz w:val="24"/>
        </w:rPr>
      </w:pPr>
      <w:r>
        <w:rPr>
          <w:sz w:val="24"/>
        </w:rPr>
        <w:t>October</w:t>
      </w:r>
      <w:r>
        <w:rPr>
          <w:spacing w:val="-3"/>
          <w:sz w:val="24"/>
        </w:rPr>
        <w:t xml:space="preserve"> </w:t>
      </w:r>
      <w:r>
        <w:rPr>
          <w:sz w:val="24"/>
        </w:rPr>
        <w:t>13,</w:t>
      </w:r>
      <w:r>
        <w:rPr>
          <w:spacing w:val="-2"/>
          <w:sz w:val="24"/>
        </w:rPr>
        <w:t xml:space="preserve"> </w:t>
      </w:r>
      <w:proofErr w:type="gramStart"/>
      <w:r>
        <w:rPr>
          <w:sz w:val="24"/>
        </w:rPr>
        <w:t>2022</w:t>
      </w:r>
      <w:proofErr w:type="gramEnd"/>
      <w:r>
        <w:rPr>
          <w:sz w:val="24"/>
        </w:rPr>
        <w:tab/>
        <w:t>March 9, 2023</w:t>
      </w:r>
    </w:p>
    <w:p w14:paraId="404079A9" w14:textId="77777777" w:rsidR="00B662E0" w:rsidRDefault="0002242C">
      <w:pPr>
        <w:tabs>
          <w:tab w:val="left" w:pos="7299"/>
        </w:tabs>
        <w:ind w:left="1540"/>
        <w:rPr>
          <w:sz w:val="24"/>
        </w:rPr>
      </w:pPr>
      <w:r>
        <w:rPr>
          <w:sz w:val="24"/>
        </w:rPr>
        <w:t>November</w:t>
      </w:r>
      <w:r>
        <w:rPr>
          <w:spacing w:val="-1"/>
          <w:sz w:val="24"/>
        </w:rPr>
        <w:t xml:space="preserve"> </w:t>
      </w:r>
      <w:r>
        <w:rPr>
          <w:sz w:val="24"/>
        </w:rPr>
        <w:t xml:space="preserve">10, </w:t>
      </w:r>
      <w:proofErr w:type="gramStart"/>
      <w:r>
        <w:rPr>
          <w:sz w:val="24"/>
        </w:rPr>
        <w:t>2022</w:t>
      </w:r>
      <w:proofErr w:type="gramEnd"/>
      <w:r>
        <w:rPr>
          <w:sz w:val="24"/>
        </w:rPr>
        <w:tab/>
        <w:t>April 13,</w:t>
      </w:r>
      <w:r>
        <w:rPr>
          <w:spacing w:val="-5"/>
          <w:sz w:val="24"/>
        </w:rPr>
        <w:t xml:space="preserve"> </w:t>
      </w:r>
      <w:r>
        <w:rPr>
          <w:sz w:val="24"/>
        </w:rPr>
        <w:t>2023</w:t>
      </w:r>
    </w:p>
    <w:p w14:paraId="04881905" w14:textId="77777777" w:rsidR="00B662E0" w:rsidRDefault="0002242C">
      <w:pPr>
        <w:tabs>
          <w:tab w:val="left" w:pos="7299"/>
        </w:tabs>
        <w:ind w:left="1540"/>
        <w:rPr>
          <w:sz w:val="24"/>
        </w:rPr>
      </w:pPr>
      <w:r>
        <w:rPr>
          <w:sz w:val="24"/>
        </w:rPr>
        <w:t>December 8,</w:t>
      </w:r>
      <w:r>
        <w:rPr>
          <w:spacing w:val="-3"/>
          <w:sz w:val="24"/>
        </w:rPr>
        <w:t xml:space="preserve"> </w:t>
      </w:r>
      <w:proofErr w:type="gramStart"/>
      <w:r>
        <w:rPr>
          <w:sz w:val="24"/>
        </w:rPr>
        <w:t>2022</w:t>
      </w:r>
      <w:proofErr w:type="gramEnd"/>
      <w:r>
        <w:rPr>
          <w:sz w:val="24"/>
        </w:rPr>
        <w:tab/>
        <w:t>May 11,</w:t>
      </w:r>
      <w:r>
        <w:rPr>
          <w:spacing w:val="-3"/>
          <w:sz w:val="24"/>
        </w:rPr>
        <w:t xml:space="preserve"> </w:t>
      </w:r>
      <w:r>
        <w:rPr>
          <w:sz w:val="24"/>
        </w:rPr>
        <w:t>2023</w:t>
      </w:r>
    </w:p>
    <w:p w14:paraId="7434995F" w14:textId="77777777" w:rsidR="00B662E0" w:rsidRDefault="0002242C">
      <w:pPr>
        <w:tabs>
          <w:tab w:val="left" w:pos="7299"/>
        </w:tabs>
        <w:ind w:left="1540"/>
        <w:rPr>
          <w:sz w:val="24"/>
        </w:rPr>
      </w:pPr>
      <w:r>
        <w:rPr>
          <w:sz w:val="24"/>
        </w:rPr>
        <w:t>January</w:t>
      </w:r>
      <w:r>
        <w:rPr>
          <w:spacing w:val="-3"/>
          <w:sz w:val="24"/>
        </w:rPr>
        <w:t xml:space="preserve"> </w:t>
      </w:r>
      <w:r>
        <w:rPr>
          <w:sz w:val="24"/>
        </w:rPr>
        <w:t>12,</w:t>
      </w:r>
      <w:r>
        <w:rPr>
          <w:spacing w:val="-2"/>
          <w:sz w:val="24"/>
        </w:rPr>
        <w:t xml:space="preserve"> </w:t>
      </w:r>
      <w:proofErr w:type="gramStart"/>
      <w:r>
        <w:rPr>
          <w:sz w:val="24"/>
        </w:rPr>
        <w:t>2023</w:t>
      </w:r>
      <w:proofErr w:type="gramEnd"/>
      <w:r>
        <w:rPr>
          <w:sz w:val="24"/>
        </w:rPr>
        <w:tab/>
        <w:t>June 8,</w:t>
      </w:r>
      <w:r>
        <w:rPr>
          <w:spacing w:val="-3"/>
          <w:sz w:val="24"/>
        </w:rPr>
        <w:t xml:space="preserve"> </w:t>
      </w:r>
      <w:r>
        <w:rPr>
          <w:sz w:val="24"/>
        </w:rPr>
        <w:t>2023</w:t>
      </w:r>
    </w:p>
    <w:p w14:paraId="20ECD96F" w14:textId="77777777" w:rsidR="00B662E0" w:rsidRDefault="0002242C">
      <w:pPr>
        <w:ind w:left="7300"/>
        <w:rPr>
          <w:sz w:val="24"/>
        </w:rPr>
      </w:pPr>
      <w:r>
        <w:rPr>
          <w:sz w:val="24"/>
        </w:rPr>
        <w:t>July TBD at Annual Conference</w:t>
      </w:r>
    </w:p>
    <w:p w14:paraId="395E3DFB" w14:textId="23837515" w:rsidR="00B662E0" w:rsidRPr="00265C59" w:rsidRDefault="007F4672">
      <w:pPr>
        <w:pStyle w:val="BodyText"/>
        <w:spacing w:line="240" w:lineRule="auto"/>
        <w:ind w:firstLine="0"/>
      </w:pPr>
      <w:r w:rsidRPr="00265C59">
        <w:t>New Business</w:t>
      </w:r>
    </w:p>
    <w:p w14:paraId="052F5CCE" w14:textId="67FC1B3E" w:rsidR="007F4672" w:rsidRDefault="007F4672" w:rsidP="007F4672">
      <w:pPr>
        <w:pStyle w:val="BodyText"/>
        <w:spacing w:line="240" w:lineRule="auto"/>
        <w:ind w:left="720" w:firstLine="0"/>
        <w:rPr>
          <w:sz w:val="24"/>
        </w:rPr>
      </w:pPr>
      <w:r>
        <w:rPr>
          <w:sz w:val="24"/>
        </w:rPr>
        <w:t xml:space="preserve">Rick Pierce said that Edwin Bell from NCSC is working on an Organizational Toolkit and will be looking for pilot courts. There should be some information coming out soon. </w:t>
      </w:r>
    </w:p>
    <w:p w14:paraId="6F7CAB09" w14:textId="79C5BB26" w:rsidR="00B662E0" w:rsidRDefault="0002242C">
      <w:pPr>
        <w:spacing w:before="196"/>
        <w:ind w:left="865" w:right="765"/>
        <w:jc w:val="center"/>
        <w:rPr>
          <w:b/>
          <w:sz w:val="24"/>
        </w:rPr>
      </w:pPr>
      <w:r>
        <w:rPr>
          <w:b/>
          <w:sz w:val="24"/>
        </w:rPr>
        <w:t>Thank you for your time.</w:t>
      </w:r>
    </w:p>
    <w:p w14:paraId="1CBA64D8" w14:textId="77777777" w:rsidR="00B662E0" w:rsidRDefault="00B662E0">
      <w:pPr>
        <w:pStyle w:val="BodyText"/>
        <w:spacing w:before="10" w:line="240" w:lineRule="auto"/>
        <w:ind w:firstLine="0"/>
        <w:rPr>
          <w:b/>
          <w:sz w:val="23"/>
        </w:rPr>
      </w:pPr>
    </w:p>
    <w:p w14:paraId="35BB6D97" w14:textId="77777777" w:rsidR="00B662E0" w:rsidRDefault="0002242C">
      <w:pPr>
        <w:ind w:left="3021" w:right="2924"/>
        <w:jc w:val="center"/>
        <w:rPr>
          <w:rFonts w:ascii="Script MT Bold"/>
          <w:b/>
          <w:i/>
          <w:sz w:val="32"/>
        </w:rPr>
      </w:pPr>
      <w:r>
        <w:rPr>
          <w:rFonts w:ascii="Script MT Bold"/>
          <w:b/>
          <w:i/>
          <w:sz w:val="32"/>
        </w:rPr>
        <w:t>Greg Lambard &amp; Roger Rand</w:t>
      </w:r>
    </w:p>
    <w:p w14:paraId="7267F964" w14:textId="77777777" w:rsidR="00B662E0" w:rsidRDefault="00B662E0">
      <w:pPr>
        <w:pStyle w:val="BodyText"/>
        <w:spacing w:line="240" w:lineRule="auto"/>
        <w:ind w:firstLine="0"/>
        <w:rPr>
          <w:rFonts w:ascii="Script MT Bold"/>
          <w:b/>
          <w:i/>
          <w:sz w:val="20"/>
        </w:rPr>
      </w:pPr>
    </w:p>
    <w:p w14:paraId="19D772BB" w14:textId="3BED8A81" w:rsidR="00B662E0" w:rsidRDefault="00E82A01">
      <w:pPr>
        <w:pStyle w:val="BodyText"/>
        <w:spacing w:before="4" w:line="240" w:lineRule="auto"/>
        <w:ind w:firstLine="0"/>
        <w:rPr>
          <w:rFonts w:ascii="Script MT Bold"/>
          <w:b/>
          <w:i/>
          <w:sz w:val="13"/>
        </w:rPr>
      </w:pPr>
      <w:r>
        <w:rPr>
          <w:noProof/>
        </w:rPr>
        <mc:AlternateContent>
          <mc:Choice Requires="wpg">
            <w:drawing>
              <wp:anchor distT="0" distB="0" distL="0" distR="0" simplePos="0" relativeHeight="251659264" behindDoc="1" locked="0" layoutInCell="1" allowOverlap="1" wp14:anchorId="4EE751D3" wp14:editId="50573087">
                <wp:simplePos x="0" y="0"/>
                <wp:positionH relativeFrom="page">
                  <wp:posOffset>462915</wp:posOffset>
                </wp:positionH>
                <wp:positionV relativeFrom="paragraph">
                  <wp:posOffset>127000</wp:posOffset>
                </wp:positionV>
                <wp:extent cx="6788785" cy="2857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785" cy="28575"/>
                          <a:chOff x="729" y="200"/>
                          <a:chExt cx="10691" cy="45"/>
                        </a:xfrm>
                      </wpg:grpSpPr>
                      <wps:wsp>
                        <wps:cNvPr id="3" name="Line 4"/>
                        <wps:cNvCnPr>
                          <a:cxnSpLocks noChangeShapeType="1"/>
                        </wps:cNvCnPr>
                        <wps:spPr bwMode="auto">
                          <a:xfrm>
                            <a:off x="729" y="208"/>
                            <a:ext cx="106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729" y="238"/>
                            <a:ext cx="106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4BC377" id="Group 2" o:spid="_x0000_s1026" style="position:absolute;margin-left:36.45pt;margin-top:10pt;width:534.55pt;height:2.25pt;z-index:-251657216;mso-wrap-distance-left:0;mso-wrap-distance-right:0;mso-position-horizontal-relative:page" coordorigin="729,200" coordsize="106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">
                <v:line id="Line 4" o:spid="_x0000_s1027" style="position:absolute;visibility:visible;mso-wrap-style:square" from="729,208" to="11420,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3" o:spid="_x0000_s1028" style="position:absolute;visibility:visible;mso-wrap-style:square" from="729,238" to="1142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wrap type="topAndBottom" anchorx="page"/>
              </v:group>
            </w:pict>
          </mc:Fallback>
        </mc:AlternateContent>
      </w:r>
    </w:p>
    <w:p w14:paraId="79593E15" w14:textId="77777777" w:rsidR="00B662E0" w:rsidRDefault="00B662E0">
      <w:pPr>
        <w:pStyle w:val="BodyText"/>
        <w:spacing w:before="12" w:line="240" w:lineRule="auto"/>
        <w:ind w:firstLine="0"/>
        <w:rPr>
          <w:rFonts w:ascii="Script MT Bold"/>
          <w:b/>
          <w:i/>
          <w:sz w:val="11"/>
        </w:rPr>
      </w:pPr>
    </w:p>
    <w:p w14:paraId="6FAF96C6" w14:textId="77777777" w:rsidR="00B662E0" w:rsidRDefault="0002242C">
      <w:pPr>
        <w:spacing w:before="92" w:line="207" w:lineRule="exact"/>
        <w:ind w:left="381" w:right="284"/>
        <w:jc w:val="center"/>
        <w:rPr>
          <w:rFonts w:ascii="Times New Roman"/>
          <w:sz w:val="18"/>
        </w:rPr>
      </w:pPr>
      <w:r>
        <w:rPr>
          <w:rFonts w:ascii="Times New Roman"/>
          <w:color w:val="211E1F"/>
          <w:sz w:val="18"/>
        </w:rPr>
        <w:t>Association Services: National Center for State Courts, 300 Newport Avenue, Williamsburg, VA 23185 (757) 259-1841, Fax (757) 259-1520</w:t>
      </w:r>
    </w:p>
    <w:p w14:paraId="3E38208B" w14:textId="77777777" w:rsidR="00B662E0" w:rsidRDefault="0002242C">
      <w:pPr>
        <w:spacing w:line="207" w:lineRule="exact"/>
        <w:ind w:left="3021" w:right="2563"/>
        <w:jc w:val="center"/>
        <w:rPr>
          <w:rFonts w:ascii="Times New Roman"/>
          <w:sz w:val="18"/>
        </w:rPr>
      </w:pPr>
      <w:r>
        <w:rPr>
          <w:rFonts w:ascii="Times New Roman"/>
          <w:color w:val="211E1F"/>
          <w:sz w:val="18"/>
        </w:rPr>
        <w:t>Home Page</w:t>
      </w:r>
      <w:hyperlink r:id="rId10">
        <w:r>
          <w:rPr>
            <w:rFonts w:ascii="Times New Roman"/>
            <w:color w:val="211E1F"/>
            <w:sz w:val="18"/>
          </w:rPr>
          <w:t>: http://www.nacmnet.org</w:t>
        </w:r>
      </w:hyperlink>
    </w:p>
    <w:sectPr w:rsidR="00B662E0" w:rsidSect="00E82A01">
      <w:type w:val="continuous"/>
      <w:pgSz w:w="12240" w:h="15840"/>
      <w:pgMar w:top="540" w:right="720" w:bottom="10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95C2A"/>
    <w:multiLevelType w:val="hybridMultilevel"/>
    <w:tmpl w:val="F16EC35A"/>
    <w:lvl w:ilvl="0" w:tplc="C552706E">
      <w:start w:val="1"/>
      <w:numFmt w:val="decimal"/>
      <w:lvlText w:val="%1."/>
      <w:lvlJc w:val="left"/>
      <w:pPr>
        <w:ind w:left="819" w:hanging="360"/>
      </w:pPr>
      <w:rPr>
        <w:rFonts w:ascii="Calibri" w:eastAsia="Calibri" w:hAnsi="Calibri" w:cs="Calibri" w:hint="default"/>
        <w:spacing w:val="-1"/>
        <w:w w:val="100"/>
        <w:sz w:val="28"/>
        <w:szCs w:val="28"/>
        <w:lang w:val="en-US" w:eastAsia="en-US" w:bidi="en-US"/>
      </w:rPr>
    </w:lvl>
    <w:lvl w:ilvl="1" w:tplc="A3AC987A">
      <w:start w:val="1"/>
      <w:numFmt w:val="lowerLetter"/>
      <w:lvlText w:val="%2."/>
      <w:lvlJc w:val="left"/>
      <w:pPr>
        <w:ind w:left="1539" w:hanging="360"/>
      </w:pPr>
      <w:rPr>
        <w:rFonts w:ascii="Calibri" w:eastAsia="Calibri" w:hAnsi="Calibri" w:cs="Calibri" w:hint="default"/>
        <w:w w:val="100"/>
        <w:sz w:val="28"/>
        <w:szCs w:val="28"/>
        <w:lang w:val="en-US" w:eastAsia="en-US" w:bidi="en-US"/>
      </w:rPr>
    </w:lvl>
    <w:lvl w:ilvl="2" w:tplc="FE1C2AAE">
      <w:start w:val="1"/>
      <w:numFmt w:val="lowerRoman"/>
      <w:lvlText w:val="%3."/>
      <w:lvlJc w:val="left"/>
      <w:pPr>
        <w:ind w:left="2259" w:hanging="315"/>
        <w:jc w:val="right"/>
      </w:pPr>
      <w:rPr>
        <w:rFonts w:ascii="Calibri" w:eastAsia="Calibri" w:hAnsi="Calibri" w:cs="Calibri" w:hint="default"/>
        <w:w w:val="100"/>
        <w:sz w:val="28"/>
        <w:szCs w:val="28"/>
        <w:lang w:val="en-US" w:eastAsia="en-US" w:bidi="en-US"/>
      </w:rPr>
    </w:lvl>
    <w:lvl w:ilvl="3" w:tplc="A4B8B674">
      <w:numFmt w:val="bullet"/>
      <w:lvlText w:val="•"/>
      <w:lvlJc w:val="left"/>
      <w:pPr>
        <w:ind w:left="3340" w:hanging="315"/>
      </w:pPr>
      <w:rPr>
        <w:rFonts w:hint="default"/>
        <w:lang w:val="en-US" w:eastAsia="en-US" w:bidi="en-US"/>
      </w:rPr>
    </w:lvl>
    <w:lvl w:ilvl="4" w:tplc="35C8A0E2">
      <w:numFmt w:val="bullet"/>
      <w:lvlText w:val="•"/>
      <w:lvlJc w:val="left"/>
      <w:pPr>
        <w:ind w:left="4420" w:hanging="315"/>
      </w:pPr>
      <w:rPr>
        <w:rFonts w:hint="default"/>
        <w:lang w:val="en-US" w:eastAsia="en-US" w:bidi="en-US"/>
      </w:rPr>
    </w:lvl>
    <w:lvl w:ilvl="5" w:tplc="9E62C1E4">
      <w:numFmt w:val="bullet"/>
      <w:lvlText w:val="•"/>
      <w:lvlJc w:val="left"/>
      <w:pPr>
        <w:ind w:left="5500" w:hanging="315"/>
      </w:pPr>
      <w:rPr>
        <w:rFonts w:hint="default"/>
        <w:lang w:val="en-US" w:eastAsia="en-US" w:bidi="en-US"/>
      </w:rPr>
    </w:lvl>
    <w:lvl w:ilvl="6" w:tplc="ED4C1C3A">
      <w:numFmt w:val="bullet"/>
      <w:lvlText w:val="•"/>
      <w:lvlJc w:val="left"/>
      <w:pPr>
        <w:ind w:left="6580" w:hanging="315"/>
      </w:pPr>
      <w:rPr>
        <w:rFonts w:hint="default"/>
        <w:lang w:val="en-US" w:eastAsia="en-US" w:bidi="en-US"/>
      </w:rPr>
    </w:lvl>
    <w:lvl w:ilvl="7" w:tplc="33DA8B94">
      <w:numFmt w:val="bullet"/>
      <w:lvlText w:val="•"/>
      <w:lvlJc w:val="left"/>
      <w:pPr>
        <w:ind w:left="7660" w:hanging="315"/>
      </w:pPr>
      <w:rPr>
        <w:rFonts w:hint="default"/>
        <w:lang w:val="en-US" w:eastAsia="en-US" w:bidi="en-US"/>
      </w:rPr>
    </w:lvl>
    <w:lvl w:ilvl="8" w:tplc="2E1A1A78">
      <w:numFmt w:val="bullet"/>
      <w:lvlText w:val="•"/>
      <w:lvlJc w:val="left"/>
      <w:pPr>
        <w:ind w:left="8740" w:hanging="315"/>
      </w:pPr>
      <w:rPr>
        <w:rFonts w:hint="default"/>
        <w:lang w:val="en-US" w:eastAsia="en-US" w:bidi="en-US"/>
      </w:rPr>
    </w:lvl>
  </w:abstractNum>
  <w:abstractNum w:abstractNumId="1" w15:restartNumberingAfterBreak="0">
    <w:nsid w:val="19B1610C"/>
    <w:multiLevelType w:val="hybridMultilevel"/>
    <w:tmpl w:val="BBFE79E4"/>
    <w:lvl w:ilvl="0" w:tplc="FE1C2AAE">
      <w:start w:val="1"/>
      <w:numFmt w:val="lowerRoman"/>
      <w:lvlText w:val="%1."/>
      <w:lvlJc w:val="left"/>
      <w:pPr>
        <w:ind w:left="2259" w:hanging="315"/>
        <w:jc w:val="right"/>
      </w:pPr>
      <w:rPr>
        <w:rFonts w:ascii="Calibri" w:eastAsia="Calibri" w:hAnsi="Calibri" w:cs="Calibri" w:hint="default"/>
        <w:w w:val="100"/>
        <w:sz w:val="28"/>
        <w:szCs w:val="2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43ABF"/>
    <w:multiLevelType w:val="multilevel"/>
    <w:tmpl w:val="C5665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num>
  <w:num w:numId="3">
    <w:abstractNumId w:val="2"/>
    <w:lvlOverride w:ilvl="0"/>
    <w:lvlOverride w:ilvl="1">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E0"/>
    <w:rsid w:val="0002242C"/>
    <w:rsid w:val="0014379C"/>
    <w:rsid w:val="00265C59"/>
    <w:rsid w:val="003004DC"/>
    <w:rsid w:val="00350C1A"/>
    <w:rsid w:val="00386A76"/>
    <w:rsid w:val="003C1628"/>
    <w:rsid w:val="003D7E92"/>
    <w:rsid w:val="0047010C"/>
    <w:rsid w:val="00472F58"/>
    <w:rsid w:val="00554CB5"/>
    <w:rsid w:val="005A52DD"/>
    <w:rsid w:val="005E16D8"/>
    <w:rsid w:val="005E65AE"/>
    <w:rsid w:val="00627CC4"/>
    <w:rsid w:val="0064126F"/>
    <w:rsid w:val="00667DEA"/>
    <w:rsid w:val="00691312"/>
    <w:rsid w:val="006E7780"/>
    <w:rsid w:val="00765C98"/>
    <w:rsid w:val="007A25FA"/>
    <w:rsid w:val="007F4672"/>
    <w:rsid w:val="00904C58"/>
    <w:rsid w:val="009C3BB8"/>
    <w:rsid w:val="00A169A5"/>
    <w:rsid w:val="00A47156"/>
    <w:rsid w:val="00A97D6B"/>
    <w:rsid w:val="00AA0B1F"/>
    <w:rsid w:val="00B662E0"/>
    <w:rsid w:val="00BF11AB"/>
    <w:rsid w:val="00C00218"/>
    <w:rsid w:val="00D92386"/>
    <w:rsid w:val="00E154F3"/>
    <w:rsid w:val="00E82A01"/>
    <w:rsid w:val="00EC5071"/>
    <w:rsid w:val="00FC1248"/>
    <w:rsid w:val="00FF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FCA6A31"/>
  <w15:docId w15:val="{946BF4EF-1132-426E-B662-9B24F076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341" w:lineRule="exact"/>
      <w:ind w:hanging="361"/>
    </w:pPr>
    <w:rPr>
      <w:sz w:val="28"/>
      <w:szCs w:val="28"/>
    </w:rPr>
  </w:style>
  <w:style w:type="paragraph" w:styleId="ListParagraph">
    <w:name w:val="List Paragraph"/>
    <w:basedOn w:val="Normal"/>
    <w:uiPriority w:val="1"/>
    <w:qFormat/>
    <w:pPr>
      <w:spacing w:line="341" w:lineRule="exact"/>
      <w:ind w:left="819"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A169A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57715">
      <w:bodyDiv w:val="1"/>
      <w:marLeft w:val="0"/>
      <w:marRight w:val="0"/>
      <w:marTop w:val="0"/>
      <w:marBottom w:val="0"/>
      <w:divBdr>
        <w:top w:val="none" w:sz="0" w:space="0" w:color="auto"/>
        <w:left w:val="none" w:sz="0" w:space="0" w:color="auto"/>
        <w:bottom w:val="none" w:sz="0" w:space="0" w:color="auto"/>
        <w:right w:val="none" w:sz="0" w:space="0" w:color="auto"/>
      </w:divBdr>
    </w:div>
    <w:div w:id="834808911">
      <w:bodyDiv w:val="1"/>
      <w:marLeft w:val="0"/>
      <w:marRight w:val="0"/>
      <w:marTop w:val="0"/>
      <w:marBottom w:val="0"/>
      <w:divBdr>
        <w:top w:val="none" w:sz="0" w:space="0" w:color="auto"/>
        <w:left w:val="none" w:sz="0" w:space="0" w:color="auto"/>
        <w:bottom w:val="none" w:sz="0" w:space="0" w:color="auto"/>
        <w:right w:val="none" w:sz="0" w:space="0" w:color="auto"/>
      </w:divBdr>
    </w:div>
    <w:div w:id="2113043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cmnet.org/committees/standing-committees/communications-committee/" TargetMode="External"/><Relationship Id="rId3" Type="http://schemas.openxmlformats.org/officeDocument/2006/relationships/settings" Target="settings.xml"/><Relationship Id="rId7" Type="http://schemas.openxmlformats.org/officeDocument/2006/relationships/hyperlink" Target="mailto:roger@nacmne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g@nacmnet.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acmnet.org/" TargetMode="External"/><Relationship Id="rId4" Type="http://schemas.openxmlformats.org/officeDocument/2006/relationships/webSettings" Target="webSettings.xml"/><Relationship Id="rId9" Type="http://schemas.openxmlformats.org/officeDocument/2006/relationships/hyperlink" Target="https://nacmnet.org/wp-content/uploads/Communications-Committee-Draft-Notes-0609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Unknown</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dc:creator>Marvin Malish</dc:creator>
  <cp:lastModifiedBy>Greg Lambard</cp:lastModifiedBy>
  <cp:revision>3</cp:revision>
  <dcterms:created xsi:type="dcterms:W3CDTF">2022-09-12T20:00:00Z</dcterms:created>
  <dcterms:modified xsi:type="dcterms:W3CDTF">2022-09-12T20:01:00Z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Acrobat PDFMaker 22 for Word</vt:lpwstr>
  </property>
  <property fmtid="{D5CDD505-2E9C-101B-9397-08002B2CF9AE}" pid="4" name="LastSaved">
    <vt:filetime>2022-08-11T00:00:00Z</vt:filetime>
  </property>
</Properties>
</file>