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E9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F2EE9" w:rsidRDefault="00BF2EE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BF2EE9" w:rsidRDefault="00912A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EFB68B8" wp14:editId="6DED5414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E9" w:rsidRDefault="00574A05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862462" w:rsidRPr="0067475B" w:rsidRDefault="00574A05" w:rsidP="000670CC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523947">
        <w:rPr>
          <w:rFonts w:ascii="Times New Roman"/>
          <w:b/>
          <w:sz w:val="28"/>
          <w:szCs w:val="28"/>
        </w:rPr>
        <w:t>Novem</w:t>
      </w:r>
      <w:r w:rsidR="00C7476A">
        <w:rPr>
          <w:rFonts w:ascii="Times New Roman"/>
          <w:b/>
          <w:sz w:val="28"/>
          <w:szCs w:val="28"/>
        </w:rPr>
        <w:t>ber</w:t>
      </w:r>
      <w:r w:rsidR="00AD54EB">
        <w:rPr>
          <w:rFonts w:ascii="Times New Roman"/>
          <w:b/>
          <w:sz w:val="28"/>
          <w:szCs w:val="28"/>
        </w:rPr>
        <w:t xml:space="preserve"> 2</w:t>
      </w:r>
      <w:r w:rsidR="00523947">
        <w:rPr>
          <w:rFonts w:ascii="Times New Roman"/>
          <w:b/>
          <w:sz w:val="28"/>
          <w:szCs w:val="28"/>
        </w:rPr>
        <w:t>9</w:t>
      </w:r>
      <w:r w:rsidR="00AD54EB">
        <w:rPr>
          <w:rFonts w:ascii="Times New Roman"/>
          <w:b/>
          <w:sz w:val="28"/>
          <w:szCs w:val="28"/>
        </w:rPr>
        <w:t>, 2017</w:t>
      </w:r>
    </w:p>
    <w:p w:rsidR="00BF2EE9" w:rsidRPr="008F4B4C" w:rsidRDefault="00AD54EB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523947">
        <w:rPr>
          <w:sz w:val="28"/>
          <w:szCs w:val="28"/>
        </w:rPr>
        <w:t>:3</w:t>
      </w:r>
      <w:r w:rsidR="00574A05" w:rsidRPr="008F4B4C">
        <w:rPr>
          <w:sz w:val="28"/>
          <w:szCs w:val="28"/>
        </w:rPr>
        <w:t>0</w:t>
      </w:r>
      <w:r w:rsidR="00574A05" w:rsidRPr="008F4B4C">
        <w:rPr>
          <w:spacing w:val="-9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P.M.</w:t>
      </w:r>
      <w:r w:rsidR="00574A05" w:rsidRPr="008F4B4C">
        <w:rPr>
          <w:spacing w:val="-7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ET</w:t>
      </w:r>
    </w:p>
    <w:p w:rsidR="00BF2EE9" w:rsidRDefault="00574A05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 w:rsidR="008D551C">
        <w:rPr>
          <w:rFonts w:ascii="Times New Roman"/>
          <w:b/>
          <w:i/>
          <w:spacing w:val="-1"/>
          <w:sz w:val="24"/>
        </w:rPr>
        <w:t>#</w:t>
      </w:r>
    </w:p>
    <w:p w:rsidR="00912A66" w:rsidRPr="00574A05" w:rsidRDefault="00912A66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F4B4C" w:rsidRDefault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912A66" w:rsidRPr="008F4B4C" w:rsidRDefault="00574A05" w:rsidP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BF2EE9" w:rsidRDefault="00BF2EE9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72DC2" w:rsidRPr="00CD074B" w:rsidRDefault="00E72DC2" w:rsidP="000670CC">
      <w:pPr>
        <w:pStyle w:val="BodyText"/>
        <w:tabs>
          <w:tab w:val="left" w:pos="860"/>
        </w:tabs>
        <w:spacing w:before="61"/>
        <w:ind w:left="840" w:firstLine="0"/>
        <w:jc w:val="center"/>
      </w:pPr>
    </w:p>
    <w:p w:rsidR="00CD074B" w:rsidRPr="00202D44" w:rsidRDefault="00CD074B" w:rsidP="00CD074B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BF2EE9" w:rsidRPr="00DC5287" w:rsidRDefault="006E0F1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</w:t>
      </w:r>
      <w:r w:rsidR="006B2845">
        <w:rPr>
          <w:spacing w:val="-11"/>
        </w:rPr>
        <w:t>urricula Review Process</w:t>
      </w:r>
      <w:r w:rsidR="00B74F71">
        <w:rPr>
          <w:spacing w:val="-11"/>
        </w:rPr>
        <w:t xml:space="preserve"> </w:t>
      </w:r>
      <w:r w:rsidR="006B2845">
        <w:rPr>
          <w:spacing w:val="-11"/>
        </w:rPr>
        <w:t xml:space="preserve"> </w:t>
      </w:r>
      <w:r w:rsidR="00523947">
        <w:rPr>
          <w:spacing w:val="-11"/>
        </w:rPr>
        <w:t xml:space="preserve"> – </w:t>
      </w:r>
      <w:r w:rsidR="00EF1B96">
        <w:rPr>
          <w:spacing w:val="-11"/>
        </w:rPr>
        <w:t>Next Curricula.</w:t>
      </w:r>
    </w:p>
    <w:p w:rsidR="00DC5287" w:rsidRPr="00DC5287" w:rsidRDefault="00DC5287" w:rsidP="00DC5287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DC5287" w:rsidRDefault="000670C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 at Mid-Year</w:t>
      </w:r>
      <w:r w:rsidR="00C7476A">
        <w:t xml:space="preserve"> – Strategic Planning Curriculum </w:t>
      </w:r>
      <w:r w:rsidR="00EF1B96">
        <w:t xml:space="preserve">– Kent </w:t>
      </w:r>
      <w:proofErr w:type="spellStart"/>
      <w:r w:rsidR="00EF1B96">
        <w:t>Pankey</w:t>
      </w:r>
      <w:proofErr w:type="spellEnd"/>
    </w:p>
    <w:p w:rsidR="00185C51" w:rsidRDefault="00185C51" w:rsidP="00185C5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85C51" w:rsidRDefault="00523947" w:rsidP="00185C5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Core </w:t>
      </w:r>
      <w:r w:rsidR="00185C51">
        <w:t>Website status.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711DC" w:rsidRPr="00CD074B" w:rsidRDefault="000670CC" w:rsidP="00AD54EB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Tool Kits and Self Assessments</w:t>
      </w:r>
      <w:r w:rsidR="00C7476A">
        <w:rPr>
          <w:spacing w:val="-11"/>
        </w:rPr>
        <w:t xml:space="preserve"> update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574A05" w:rsidRPr="00463276" w:rsidRDefault="00574A05" w:rsidP="00463276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9" w:history="1">
        <w:r w:rsidR="00463276"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574A05" w:rsidRDefault="00574A05" w:rsidP="00574A05">
      <w:pPr>
        <w:pStyle w:val="ListParagraph"/>
      </w:pPr>
    </w:p>
    <w:p w:rsidR="006D1B10" w:rsidRPr="0019096D" w:rsidRDefault="00574A05" w:rsidP="0087522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523947">
        <w:rPr>
          <w:spacing w:val="-9"/>
        </w:rPr>
        <w:t>Dec</w:t>
      </w:r>
      <w:r w:rsidR="00EF1B96">
        <w:rPr>
          <w:spacing w:val="-9"/>
        </w:rPr>
        <w:t>em</w:t>
      </w:r>
      <w:r w:rsidR="004D5692">
        <w:rPr>
          <w:spacing w:val="-9"/>
        </w:rPr>
        <w:t>ber</w:t>
      </w:r>
      <w:r w:rsidR="001711DC">
        <w:rPr>
          <w:spacing w:val="-9"/>
        </w:rPr>
        <w:t xml:space="preserve"> </w:t>
      </w:r>
      <w:r w:rsidR="00C7476A">
        <w:rPr>
          <w:spacing w:val="-9"/>
        </w:rPr>
        <w:t>2</w:t>
      </w:r>
      <w:r w:rsidR="00523947">
        <w:rPr>
          <w:spacing w:val="-9"/>
        </w:rPr>
        <w:t>7</w:t>
      </w:r>
      <w:r w:rsidR="0019096D">
        <w:rPr>
          <w:spacing w:val="-9"/>
        </w:rPr>
        <w:t>, 201</w:t>
      </w:r>
      <w:r w:rsidR="006B2845">
        <w:rPr>
          <w:spacing w:val="-9"/>
        </w:rPr>
        <w:t>7</w:t>
      </w:r>
      <w:r w:rsidR="00AD54EB">
        <w:rPr>
          <w:spacing w:val="-9"/>
        </w:rPr>
        <w:t xml:space="preserve"> at 3</w:t>
      </w:r>
      <w:r w:rsidR="0019096D">
        <w:rPr>
          <w:spacing w:val="-9"/>
        </w:rPr>
        <w:t>:00 p.m.</w:t>
      </w:r>
    </w:p>
    <w:p w:rsidR="00411136" w:rsidRPr="003A3757" w:rsidRDefault="00411136" w:rsidP="00411136">
      <w:pPr>
        <w:rPr>
          <w:rFonts w:cs="Times New Roman"/>
        </w:rPr>
      </w:pPr>
    </w:p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1CDE5BE7" wp14:editId="197872FB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3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11773"/>
    <w:rsid w:val="000670CC"/>
    <w:rsid w:val="000B0191"/>
    <w:rsid w:val="001711DC"/>
    <w:rsid w:val="00185C51"/>
    <w:rsid w:val="0019096D"/>
    <w:rsid w:val="001A5565"/>
    <w:rsid w:val="00202D44"/>
    <w:rsid w:val="002C6093"/>
    <w:rsid w:val="002D4A1E"/>
    <w:rsid w:val="003A3757"/>
    <w:rsid w:val="00411136"/>
    <w:rsid w:val="00463276"/>
    <w:rsid w:val="004D5692"/>
    <w:rsid w:val="00523947"/>
    <w:rsid w:val="00574A05"/>
    <w:rsid w:val="005A19F5"/>
    <w:rsid w:val="005F7A4F"/>
    <w:rsid w:val="0067475B"/>
    <w:rsid w:val="006B2845"/>
    <w:rsid w:val="006D1B10"/>
    <w:rsid w:val="006E0F1C"/>
    <w:rsid w:val="00776B89"/>
    <w:rsid w:val="00840BA5"/>
    <w:rsid w:val="00862462"/>
    <w:rsid w:val="008D551C"/>
    <w:rsid w:val="008F4B4C"/>
    <w:rsid w:val="00912A66"/>
    <w:rsid w:val="009B4E8D"/>
    <w:rsid w:val="00AD54EB"/>
    <w:rsid w:val="00B476E5"/>
    <w:rsid w:val="00B74F71"/>
    <w:rsid w:val="00BC4876"/>
    <w:rsid w:val="00BF2EE9"/>
    <w:rsid w:val="00C7476A"/>
    <w:rsid w:val="00CD074B"/>
    <w:rsid w:val="00DC5287"/>
    <w:rsid w:val="00E72DC2"/>
    <w:rsid w:val="00E732C2"/>
    <w:rsid w:val="00EF1B96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A9F6F7B-0060-4A11-A70D-34CA24F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core/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6A1C-4607-46FE-ACC7-E3185B3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Reid, Janet</cp:lastModifiedBy>
  <cp:revision>2</cp:revision>
  <dcterms:created xsi:type="dcterms:W3CDTF">2017-11-27T20:32:00Z</dcterms:created>
  <dcterms:modified xsi:type="dcterms:W3CDTF">2017-11-27T20:32:00Z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