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13D249C1" w14:textId="5C3852B1" w:rsidR="00F943C6" w:rsidRPr="00DE03E0" w:rsidRDefault="005E5F95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Minutes, </w:t>
      </w:r>
      <w:r w:rsidR="008B4183">
        <w:rPr>
          <w:rFonts w:ascii="Arial" w:hAnsi="Arial" w:cs="Arial"/>
          <w:sz w:val="28"/>
          <w:szCs w:val="28"/>
        </w:rPr>
        <w:t>Nov</w:t>
      </w:r>
      <w:r w:rsidR="00420CF6">
        <w:rPr>
          <w:rFonts w:ascii="Arial" w:hAnsi="Arial" w:cs="Arial"/>
          <w:sz w:val="28"/>
          <w:szCs w:val="28"/>
        </w:rPr>
        <w:t>ember</w:t>
      </w:r>
      <w:r w:rsidR="00516063">
        <w:rPr>
          <w:rFonts w:ascii="Arial" w:hAnsi="Arial" w:cs="Arial"/>
          <w:sz w:val="28"/>
          <w:szCs w:val="28"/>
        </w:rPr>
        <w:t xml:space="preserve"> 1</w:t>
      </w:r>
      <w:r w:rsidR="008B4183">
        <w:rPr>
          <w:rFonts w:ascii="Arial" w:hAnsi="Arial" w:cs="Arial"/>
          <w:sz w:val="28"/>
          <w:szCs w:val="28"/>
        </w:rPr>
        <w:t>7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497497AF" w:rsidR="00F943C6" w:rsidRDefault="005E5F95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18EBFCCD" w14:textId="1A418674" w:rsidR="005E5F95" w:rsidRPr="00B369F5" w:rsidRDefault="005E5F95" w:rsidP="005E5F9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Attendees: </w:t>
      </w:r>
      <w:r w:rsidR="004B0551">
        <w:rPr>
          <w:rFonts w:ascii="Arial" w:hAnsi="Arial" w:cs="Arial"/>
          <w:sz w:val="28"/>
          <w:szCs w:val="28"/>
        </w:rPr>
        <w:t xml:space="preserve">Norman Meyer, Roger Rand, Kathy Griffin, Kelly Hutton, Tamela Aikens, Roger Rand, Erica Woodford, </w:t>
      </w:r>
      <w:r w:rsidR="00FC39E3">
        <w:rPr>
          <w:rFonts w:ascii="Arial" w:hAnsi="Arial" w:cs="Arial"/>
          <w:sz w:val="28"/>
          <w:szCs w:val="28"/>
        </w:rPr>
        <w:t>Bridget Gazelle, Mark Dalton</w:t>
      </w:r>
      <w:r w:rsidR="00F70650">
        <w:rPr>
          <w:rFonts w:ascii="Arial" w:hAnsi="Arial" w:cs="Arial"/>
          <w:sz w:val="28"/>
          <w:szCs w:val="28"/>
        </w:rPr>
        <w:t>, Eddy</w:t>
      </w:r>
      <w:r w:rsidR="005139A5">
        <w:rPr>
          <w:rFonts w:ascii="Arial" w:hAnsi="Arial" w:cs="Arial"/>
          <w:sz w:val="28"/>
          <w:szCs w:val="28"/>
        </w:rPr>
        <w:t xml:space="preserve"> Bautista Contreras</w:t>
      </w:r>
      <w:r w:rsidR="00F70650">
        <w:rPr>
          <w:rFonts w:ascii="Arial" w:hAnsi="Arial" w:cs="Arial"/>
          <w:sz w:val="28"/>
          <w:szCs w:val="28"/>
        </w:rPr>
        <w:t>, TJ BeMent, Tina Mattison</w:t>
      </w:r>
      <w:r w:rsidR="005139A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39A5">
        <w:rPr>
          <w:rFonts w:ascii="Arial" w:hAnsi="Arial" w:cs="Arial"/>
          <w:sz w:val="28"/>
          <w:szCs w:val="28"/>
        </w:rPr>
        <w:t>Zenell</w:t>
      </w:r>
      <w:proofErr w:type="spellEnd"/>
      <w:r w:rsidR="005139A5">
        <w:rPr>
          <w:rFonts w:ascii="Arial" w:hAnsi="Arial" w:cs="Arial"/>
          <w:sz w:val="28"/>
          <w:szCs w:val="28"/>
        </w:rPr>
        <w:t xml:space="preserve"> Brown.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771A66C8" w14:textId="24854CF6" w:rsidR="005E5F95" w:rsidRDefault="00B03216" w:rsidP="00FC39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Approval of Minutes</w:t>
      </w:r>
      <w:r w:rsidR="008B4183">
        <w:rPr>
          <w:rFonts w:ascii="Arial" w:hAnsi="Arial" w:cs="Arial"/>
          <w:sz w:val="28"/>
          <w:szCs w:val="28"/>
        </w:rPr>
        <w:t xml:space="preserve"> of September</w:t>
      </w:r>
      <w:r w:rsidR="00420CF6">
        <w:rPr>
          <w:rFonts w:ascii="Arial" w:hAnsi="Arial" w:cs="Arial"/>
          <w:sz w:val="28"/>
          <w:szCs w:val="28"/>
        </w:rPr>
        <w:t xml:space="preserve"> </w:t>
      </w:r>
      <w:r w:rsidR="008B4183">
        <w:rPr>
          <w:rFonts w:ascii="Arial" w:hAnsi="Arial" w:cs="Arial"/>
          <w:sz w:val="28"/>
          <w:szCs w:val="28"/>
        </w:rPr>
        <w:t>15</w:t>
      </w:r>
      <w:r w:rsidR="00420CF6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420CF6">
        <w:rPr>
          <w:rFonts w:ascii="Arial" w:hAnsi="Arial" w:cs="Arial"/>
          <w:sz w:val="28"/>
          <w:szCs w:val="28"/>
        </w:rPr>
        <w:t>2022</w:t>
      </w:r>
      <w:proofErr w:type="gramEnd"/>
      <w:r w:rsidR="00420CF6">
        <w:rPr>
          <w:rFonts w:ascii="Arial" w:hAnsi="Arial" w:cs="Arial"/>
          <w:sz w:val="28"/>
          <w:szCs w:val="28"/>
        </w:rPr>
        <w:t xml:space="preserve"> meeting.</w:t>
      </w:r>
    </w:p>
    <w:p w14:paraId="28E645A5" w14:textId="1469D59B" w:rsidR="00FC39E3" w:rsidRPr="00FC39E3" w:rsidRDefault="00FC39E3" w:rsidP="00FC39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Committee Page. Approved</w:t>
      </w:r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F07691" w14:textId="0060397E" w:rsidR="006F1470" w:rsidRDefault="006F1470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</w:p>
    <w:p w14:paraId="36C04832" w14:textId="4AE5F061" w:rsidR="00420CF6" w:rsidRDefault="008B4183" w:rsidP="008B418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Report from DEI Education in Atlanta, November 9-10</w:t>
      </w:r>
    </w:p>
    <w:p w14:paraId="72439E77" w14:textId="17D5818E" w:rsidR="005E5F95" w:rsidRDefault="00556FF4" w:rsidP="005E5F95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Roger gave an overview of event and talked about continuing to promote what NACM offers</w:t>
      </w:r>
    </w:p>
    <w:p w14:paraId="74D7F415" w14:textId="3E344EC2" w:rsidR="00556FF4" w:rsidRDefault="00556FF4" w:rsidP="005E5F95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attendees offered their review. Suggestion for NACM conference a great takeaway were the round table discussions where there was a note taker that didn’t move and then all the other attendees moved and met new people. Kathy </w:t>
      </w:r>
      <w:r w:rsidR="00CF6928">
        <w:rPr>
          <w:rFonts w:ascii="Arial" w:hAnsi="Arial" w:cs="Arial"/>
          <w:sz w:val="28"/>
          <w:szCs w:val="28"/>
        </w:rPr>
        <w:t xml:space="preserve">said that this was done at a prior </w:t>
      </w:r>
      <w:proofErr w:type="gramStart"/>
      <w:r w:rsidR="00CF6928">
        <w:rPr>
          <w:rFonts w:ascii="Arial" w:hAnsi="Arial" w:cs="Arial"/>
          <w:sz w:val="28"/>
          <w:szCs w:val="28"/>
        </w:rPr>
        <w:t>midyear</w:t>
      </w:r>
      <w:proofErr w:type="gramEnd"/>
      <w:r w:rsidR="00CF6928">
        <w:rPr>
          <w:rFonts w:ascii="Arial" w:hAnsi="Arial" w:cs="Arial"/>
          <w:sz w:val="28"/>
          <w:szCs w:val="28"/>
        </w:rPr>
        <w:t xml:space="preserve"> and it was well-received. </w:t>
      </w:r>
    </w:p>
    <w:p w14:paraId="77BE2E88" w14:textId="731867EF" w:rsidR="00CF6928" w:rsidRDefault="00CF6928" w:rsidP="005E5F95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Kathy recommended to the CDC that we add this at the lunch hour</w:t>
      </w:r>
    </w:p>
    <w:p w14:paraId="0A582301" w14:textId="02EE60BC" w:rsidR="00BE10D4" w:rsidRDefault="00BE10D4" w:rsidP="005E5F95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Kathy provided the following resources and asked that they be added to the Resourc</w:t>
      </w:r>
      <w:r w:rsidR="001B2BCF">
        <w:rPr>
          <w:rFonts w:ascii="Arial" w:hAnsi="Arial" w:cs="Arial"/>
          <w:sz w:val="28"/>
          <w:szCs w:val="28"/>
        </w:rPr>
        <w:t xml:space="preserve">e index on the NACM site. </w:t>
      </w:r>
    </w:p>
    <w:p w14:paraId="7C353151" w14:textId="56BE028C" w:rsidR="001B2BCF" w:rsidRDefault="004E5D54" w:rsidP="001B2BCF">
      <w:pPr>
        <w:pStyle w:val="ListParagraph"/>
        <w:numPr>
          <w:ilvl w:val="5"/>
          <w:numId w:val="3"/>
        </w:numPr>
      </w:pPr>
      <w:hyperlink r:id="rId8" w:history="1">
        <w:r w:rsidR="001B2BCF" w:rsidRPr="009E012C">
          <w:rPr>
            <w:rStyle w:val="Hyperlink"/>
          </w:rPr>
          <w:t>https://www.racialequityalliance.org/wp-content/uploads/2015/10/GARE-Racial_Equity_Toolkit.pdf</w:t>
        </w:r>
      </w:hyperlink>
      <w:r w:rsidR="001B2BCF">
        <w:t> </w:t>
      </w:r>
    </w:p>
    <w:p w14:paraId="1FB1DD4D" w14:textId="12BE63AC" w:rsidR="001B2BCF" w:rsidRDefault="004E5D54" w:rsidP="001B2BCF">
      <w:pPr>
        <w:pStyle w:val="ListParagraph"/>
        <w:numPr>
          <w:ilvl w:val="5"/>
          <w:numId w:val="3"/>
        </w:numPr>
      </w:pPr>
      <w:hyperlink r:id="rId9" w:history="1">
        <w:r w:rsidR="001B2BCF" w:rsidRPr="009E012C">
          <w:rPr>
            <w:rStyle w:val="Hyperlink"/>
          </w:rPr>
          <w:t>https://janeelliott.com/</w:t>
        </w:r>
      </w:hyperlink>
    </w:p>
    <w:p w14:paraId="0E01AB65" w14:textId="77777777" w:rsidR="001B2BCF" w:rsidRPr="008B4183" w:rsidRDefault="001B2BCF" w:rsidP="001B2BCF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8"/>
          <w:szCs w:val="28"/>
        </w:rPr>
      </w:pPr>
    </w:p>
    <w:p w14:paraId="2F685D14" w14:textId="78B44028" w:rsidR="005E5F95" w:rsidRDefault="00B74EEB" w:rsidP="005E5F9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</w:p>
    <w:p w14:paraId="360E2E53" w14:textId="19FF8536" w:rsidR="00890C96" w:rsidRDefault="00890C96" w:rsidP="00890C9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update there has not been a meeting.</w:t>
      </w:r>
    </w:p>
    <w:p w14:paraId="7AA62A8D" w14:textId="269CFBC5" w:rsidR="001B2BCF" w:rsidRDefault="001B2BCF" w:rsidP="001B2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F738470" w14:textId="77777777" w:rsidR="001B2BCF" w:rsidRPr="001B2BCF" w:rsidRDefault="001B2BCF" w:rsidP="001B2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F173D02" w14:textId="1AF4A436" w:rsidR="003713E2" w:rsidRDefault="003713E2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Book Club</w:t>
      </w:r>
      <w:r w:rsidR="008B4183">
        <w:rPr>
          <w:rFonts w:ascii="Arial" w:hAnsi="Arial" w:cs="Arial"/>
          <w:sz w:val="28"/>
          <w:szCs w:val="28"/>
        </w:rPr>
        <w:t xml:space="preserve"> </w:t>
      </w:r>
    </w:p>
    <w:p w14:paraId="364C6F6E" w14:textId="2FC4D84A" w:rsidR="00890C96" w:rsidRDefault="00890C96" w:rsidP="00890C9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Janet Cornell is doing a book review in the Court Express. There will be a book posted for review.</w:t>
      </w:r>
    </w:p>
    <w:p w14:paraId="2DAA6ECB" w14:textId="5F6947D6" w:rsidR="00782FF3" w:rsidRPr="00B369F5" w:rsidRDefault="00782FF3" w:rsidP="00890C96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Suggestion: The Blueprint from Racial Justice</w:t>
      </w:r>
      <w:r w:rsidR="00167A55">
        <w:rPr>
          <w:rFonts w:ascii="Arial" w:hAnsi="Arial" w:cs="Arial"/>
          <w:sz w:val="28"/>
          <w:szCs w:val="28"/>
        </w:rPr>
        <w:t xml:space="preserve"> has a publication that they suggest quarterly. NCSC provides facilitator notes. NACM can have meetings to review these Blueprint for Racial Justice documents. Tamela Aikens is willing to lead </w:t>
      </w:r>
      <w:proofErr w:type="gramStart"/>
      <w:r w:rsidR="00167A55">
        <w:rPr>
          <w:rFonts w:ascii="Arial" w:hAnsi="Arial" w:cs="Arial"/>
          <w:sz w:val="28"/>
          <w:szCs w:val="28"/>
        </w:rPr>
        <w:t>these discussion</w:t>
      </w:r>
      <w:proofErr w:type="gramEnd"/>
      <w:r w:rsidR="00167A55">
        <w:rPr>
          <w:rFonts w:ascii="Arial" w:hAnsi="Arial" w:cs="Arial"/>
          <w:sz w:val="28"/>
          <w:szCs w:val="28"/>
        </w:rPr>
        <w:t xml:space="preserve">. 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3182B2F0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8B4183">
        <w:rPr>
          <w:rFonts w:ascii="Arial" w:hAnsi="Arial" w:cs="Arial"/>
          <w:sz w:val="28"/>
          <w:szCs w:val="28"/>
        </w:rPr>
        <w:t xml:space="preserve"> </w:t>
      </w:r>
      <w:r w:rsidR="00EB49D3">
        <w:rPr>
          <w:rFonts w:ascii="Arial" w:hAnsi="Arial" w:cs="Arial"/>
          <w:sz w:val="28"/>
          <w:szCs w:val="28"/>
        </w:rPr>
        <w:t>– November is Native American Heritage Month</w:t>
      </w:r>
      <w:r w:rsidR="00960DBB">
        <w:rPr>
          <w:rFonts w:ascii="Arial" w:hAnsi="Arial" w:cs="Arial"/>
          <w:sz w:val="28"/>
          <w:szCs w:val="28"/>
        </w:rPr>
        <w:t xml:space="preserve">. </w:t>
      </w:r>
    </w:p>
    <w:p w14:paraId="6C557649" w14:textId="7E177062" w:rsid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643F5F94" w14:textId="605F2C1C" w:rsidR="00960DBB" w:rsidRPr="00122C46" w:rsidRDefault="00960DBB" w:rsidP="00960DBB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Rick and Sarah are looking for someone to work on the webinar</w:t>
      </w:r>
      <w:r w:rsidR="00BE3430">
        <w:rPr>
          <w:rFonts w:ascii="Arial" w:hAnsi="Arial" w:cs="Arial"/>
          <w:sz w:val="28"/>
          <w:szCs w:val="28"/>
        </w:rPr>
        <w:t xml:space="preserve"> and act as a moderator. </w:t>
      </w:r>
    </w:p>
    <w:p w14:paraId="2A61BB92" w14:textId="13CF8E35" w:rsidR="00122C46" w:rsidRDefault="008B4183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Guide</w:t>
      </w:r>
    </w:p>
    <w:p w14:paraId="1C8F31F7" w14:textId="2D551C00" w:rsidR="00BE3430" w:rsidRPr="00122C46" w:rsidRDefault="00BE3430" w:rsidP="00BE3430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We’ve had three meetings under our Communications </w:t>
      </w:r>
      <w:proofErr w:type="gramStart"/>
      <w:r>
        <w:rPr>
          <w:rFonts w:ascii="Arial" w:hAnsi="Arial" w:cs="Arial"/>
          <w:sz w:val="28"/>
          <w:szCs w:val="28"/>
        </w:rPr>
        <w:t>Committee</w:t>
      </w:r>
      <w:proofErr w:type="gramEnd"/>
      <w:r>
        <w:rPr>
          <w:rFonts w:ascii="Arial" w:hAnsi="Arial" w:cs="Arial"/>
          <w:sz w:val="28"/>
          <w:szCs w:val="28"/>
        </w:rPr>
        <w:t>. There are three judges on the committee for input. Need volunteers to work on the output.</w:t>
      </w:r>
    </w:p>
    <w:p w14:paraId="53D2BD86" w14:textId="6F3EC6D4" w:rsidR="00B369F5" w:rsidRPr="008B4183" w:rsidRDefault="00B369F5" w:rsidP="008B4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5A27B3" w14:textId="723F5928" w:rsidR="00C76829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034C474D" w14:textId="52B15F1A" w:rsidR="00F033F8" w:rsidRDefault="00F033F8" w:rsidP="00F033F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 </w:t>
      </w:r>
      <w:r w:rsidR="00960DBB">
        <w:rPr>
          <w:rFonts w:ascii="Arial" w:hAnsi="Arial" w:cs="Arial"/>
          <w:sz w:val="28"/>
          <w:szCs w:val="28"/>
        </w:rPr>
        <w:t xml:space="preserve">having open discussion as a regular agenda item for this committee. Perhaps a specific discussion topic every meeting. It’s also important to make safe/brave space for committee meeting attendees and important to make space a </w:t>
      </w:r>
      <w:proofErr w:type="gramStart"/>
      <w:r w:rsidR="00960DBB">
        <w:rPr>
          <w:rFonts w:ascii="Arial" w:hAnsi="Arial" w:cs="Arial"/>
          <w:sz w:val="28"/>
          <w:szCs w:val="28"/>
        </w:rPr>
        <w:t>conferences</w:t>
      </w:r>
      <w:proofErr w:type="gramEnd"/>
      <w:r w:rsidR="00960DBB">
        <w:rPr>
          <w:rFonts w:ascii="Arial" w:hAnsi="Arial" w:cs="Arial"/>
          <w:sz w:val="28"/>
          <w:szCs w:val="28"/>
        </w:rPr>
        <w:t xml:space="preserve"> when difficult subject matter is being delivered.</w:t>
      </w:r>
    </w:p>
    <w:p w14:paraId="4CA19C9E" w14:textId="4AB75656" w:rsidR="00611673" w:rsidRPr="002C6DBE" w:rsidRDefault="002C6DBE" w:rsidP="00F033F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Governance Committee has 5 resolutions up on the website for review and are open for comment until 11/25/22: </w:t>
      </w:r>
      <w:hyperlink r:id="rId10" w:history="1">
        <w:r>
          <w:rPr>
            <w:rStyle w:val="Hyperlink"/>
          </w:rPr>
          <w:t>Resolutions – National Association for Court Management (nacmnet.org)</w:t>
        </w:r>
      </w:hyperlink>
      <w:r>
        <w:t>.</w:t>
      </w:r>
    </w:p>
    <w:p w14:paraId="7677F515" w14:textId="53D6D0E3" w:rsidR="002C6DBE" w:rsidRPr="00B369F5" w:rsidRDefault="002C6DBE" w:rsidP="00F033F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BE10D4">
        <w:rPr>
          <w:rFonts w:ascii="Arial" w:hAnsi="Arial" w:cs="Arial"/>
          <w:sz w:val="28"/>
          <w:szCs w:val="28"/>
        </w:rPr>
        <w:t xml:space="preserve">NACM </w:t>
      </w:r>
      <w:r>
        <w:rPr>
          <w:rFonts w:ascii="Arial" w:hAnsi="Arial" w:cs="Arial"/>
          <w:sz w:val="28"/>
          <w:szCs w:val="28"/>
        </w:rPr>
        <w:t xml:space="preserve">Conference Site: </w:t>
      </w:r>
      <w:hyperlink r:id="rId11" w:history="1">
        <w:r>
          <w:rPr>
            <w:rStyle w:val="Hyperlink"/>
          </w:rPr>
          <w:t>Conferences – National Association for Court Management (nacmnet.org)</w:t>
        </w:r>
      </w:hyperlink>
      <w:r>
        <w:t xml:space="preserve">. </w:t>
      </w:r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1B6AC66E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  <w:r w:rsidR="001B2BCF">
        <w:rPr>
          <w:rFonts w:ascii="Arial" w:hAnsi="Arial" w:cs="Arial"/>
          <w:sz w:val="28"/>
          <w:szCs w:val="28"/>
        </w:rPr>
        <w:t xml:space="preserve"> 12:55 PM / 3:55 PM</w:t>
      </w:r>
    </w:p>
    <w:sectPr w:rsidR="00B369F5" w:rsidRPr="00B369F5" w:rsidSect="009D79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72C9" w14:textId="77777777" w:rsidR="004E5D54" w:rsidRDefault="004E5D54" w:rsidP="007E7821">
      <w:pPr>
        <w:spacing w:after="0" w:line="240" w:lineRule="auto"/>
      </w:pPr>
      <w:r>
        <w:separator/>
      </w:r>
    </w:p>
  </w:endnote>
  <w:endnote w:type="continuationSeparator" w:id="0">
    <w:p w14:paraId="4EEBC4E7" w14:textId="77777777" w:rsidR="004E5D54" w:rsidRDefault="004E5D54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CB78" w14:textId="77777777" w:rsidR="004E5D54" w:rsidRDefault="004E5D54" w:rsidP="007E7821">
      <w:pPr>
        <w:spacing w:after="0" w:line="240" w:lineRule="auto"/>
      </w:pPr>
      <w:r>
        <w:separator/>
      </w:r>
    </w:p>
  </w:footnote>
  <w:footnote w:type="continuationSeparator" w:id="0">
    <w:p w14:paraId="1F9B0F7B" w14:textId="77777777" w:rsidR="004E5D54" w:rsidRDefault="004E5D54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A4"/>
    <w:rsid w:val="00042E4E"/>
    <w:rsid w:val="000471F8"/>
    <w:rsid w:val="000869DB"/>
    <w:rsid w:val="000F1C0D"/>
    <w:rsid w:val="00122C46"/>
    <w:rsid w:val="0016402E"/>
    <w:rsid w:val="00167A55"/>
    <w:rsid w:val="001A19A3"/>
    <w:rsid w:val="001B2BCF"/>
    <w:rsid w:val="001B7EFB"/>
    <w:rsid w:val="001C5718"/>
    <w:rsid w:val="001F2F34"/>
    <w:rsid w:val="0020065A"/>
    <w:rsid w:val="0024044F"/>
    <w:rsid w:val="0024777B"/>
    <w:rsid w:val="00252A65"/>
    <w:rsid w:val="0026671A"/>
    <w:rsid w:val="00270636"/>
    <w:rsid w:val="002C6DBE"/>
    <w:rsid w:val="002E03CB"/>
    <w:rsid w:val="00325F2F"/>
    <w:rsid w:val="003303F7"/>
    <w:rsid w:val="00346B3B"/>
    <w:rsid w:val="00355FC2"/>
    <w:rsid w:val="00362E82"/>
    <w:rsid w:val="00371051"/>
    <w:rsid w:val="003713E2"/>
    <w:rsid w:val="003A5239"/>
    <w:rsid w:val="003B3AED"/>
    <w:rsid w:val="003E46C3"/>
    <w:rsid w:val="003E7BAE"/>
    <w:rsid w:val="00420CF6"/>
    <w:rsid w:val="00453A55"/>
    <w:rsid w:val="004B0551"/>
    <w:rsid w:val="004D3FE5"/>
    <w:rsid w:val="004E5D54"/>
    <w:rsid w:val="004F3A04"/>
    <w:rsid w:val="0051356C"/>
    <w:rsid w:val="005139A5"/>
    <w:rsid w:val="00516063"/>
    <w:rsid w:val="00537A45"/>
    <w:rsid w:val="00556FF4"/>
    <w:rsid w:val="005579EE"/>
    <w:rsid w:val="00566FE4"/>
    <w:rsid w:val="005A2591"/>
    <w:rsid w:val="005D015A"/>
    <w:rsid w:val="005E5913"/>
    <w:rsid w:val="005E5F95"/>
    <w:rsid w:val="005E6543"/>
    <w:rsid w:val="00600883"/>
    <w:rsid w:val="00611673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82FF3"/>
    <w:rsid w:val="007D441A"/>
    <w:rsid w:val="007E7821"/>
    <w:rsid w:val="008008A6"/>
    <w:rsid w:val="00810C6A"/>
    <w:rsid w:val="00832745"/>
    <w:rsid w:val="00835850"/>
    <w:rsid w:val="00856279"/>
    <w:rsid w:val="00863C27"/>
    <w:rsid w:val="00890C96"/>
    <w:rsid w:val="008B4183"/>
    <w:rsid w:val="008C3B05"/>
    <w:rsid w:val="008F3385"/>
    <w:rsid w:val="009148F3"/>
    <w:rsid w:val="00946703"/>
    <w:rsid w:val="00960DBB"/>
    <w:rsid w:val="009C4E66"/>
    <w:rsid w:val="009D790B"/>
    <w:rsid w:val="009F5A9D"/>
    <w:rsid w:val="00A22B34"/>
    <w:rsid w:val="00A24969"/>
    <w:rsid w:val="00A427D2"/>
    <w:rsid w:val="00A51F3C"/>
    <w:rsid w:val="00A62362"/>
    <w:rsid w:val="00A76DD6"/>
    <w:rsid w:val="00A839A8"/>
    <w:rsid w:val="00A92949"/>
    <w:rsid w:val="00AA0154"/>
    <w:rsid w:val="00AB6F0D"/>
    <w:rsid w:val="00AD54D2"/>
    <w:rsid w:val="00B03216"/>
    <w:rsid w:val="00B10A37"/>
    <w:rsid w:val="00B2075D"/>
    <w:rsid w:val="00B34A05"/>
    <w:rsid w:val="00B369F5"/>
    <w:rsid w:val="00B74EEB"/>
    <w:rsid w:val="00BD04DE"/>
    <w:rsid w:val="00BE10D4"/>
    <w:rsid w:val="00BE3430"/>
    <w:rsid w:val="00C10CA2"/>
    <w:rsid w:val="00C507BC"/>
    <w:rsid w:val="00C649DA"/>
    <w:rsid w:val="00C76829"/>
    <w:rsid w:val="00C82EB5"/>
    <w:rsid w:val="00CB36B2"/>
    <w:rsid w:val="00CE79C3"/>
    <w:rsid w:val="00CF15C2"/>
    <w:rsid w:val="00CF6928"/>
    <w:rsid w:val="00D119C8"/>
    <w:rsid w:val="00D4020F"/>
    <w:rsid w:val="00D4311A"/>
    <w:rsid w:val="00D618DF"/>
    <w:rsid w:val="00D834DA"/>
    <w:rsid w:val="00DE03E0"/>
    <w:rsid w:val="00DE0D1E"/>
    <w:rsid w:val="00E03DB6"/>
    <w:rsid w:val="00E32DE9"/>
    <w:rsid w:val="00E366B3"/>
    <w:rsid w:val="00E53963"/>
    <w:rsid w:val="00E80BDD"/>
    <w:rsid w:val="00E8707F"/>
    <w:rsid w:val="00EB49D3"/>
    <w:rsid w:val="00EC2A82"/>
    <w:rsid w:val="00F033F8"/>
    <w:rsid w:val="00F0679E"/>
    <w:rsid w:val="00F1247F"/>
    <w:rsid w:val="00F634A2"/>
    <w:rsid w:val="00F70650"/>
    <w:rsid w:val="00F770BB"/>
    <w:rsid w:val="00F943C6"/>
    <w:rsid w:val="00FB2DE6"/>
    <w:rsid w:val="00FC39E3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ialequityalliance.org/wp-content/uploads/2015/10/GARE-Racial_Equity_Toolki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cmnet.org/conferen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acmnet.org/resources/education/resolu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aneelliot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Roger S. Rand</cp:lastModifiedBy>
  <cp:revision>4</cp:revision>
  <cp:lastPrinted>2021-09-15T18:16:00Z</cp:lastPrinted>
  <dcterms:created xsi:type="dcterms:W3CDTF">2022-11-17T19:53:00Z</dcterms:created>
  <dcterms:modified xsi:type="dcterms:W3CDTF">2022-11-21T18:24:00Z</dcterms:modified>
</cp:coreProperties>
</file>