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7478" w14:textId="49859E3F" w:rsidR="002535A9" w:rsidRDefault="00AD7655">
      <w:pPr>
        <w:spacing w:before="11"/>
        <w:rPr>
          <w:rFonts w:ascii="Times New Roman" w:eastAsia="Times New Roman" w:hAnsi="Times New Roman" w:cs="Times New Roman"/>
          <w:sz w:val="16"/>
          <w:szCs w:val="16"/>
        </w:rPr>
      </w:pPr>
      <w:r>
        <w:rPr>
          <w:rFonts w:ascii="Times New Roman" w:eastAsia="Times New Roman" w:hAnsi="Times New Roman" w:cs="Times New Roman"/>
          <w:noProof/>
          <w:sz w:val="20"/>
          <w:szCs w:val="20"/>
        </w:rPr>
        <w:drawing>
          <wp:inline distT="0" distB="0" distL="0" distR="0" wp14:anchorId="2614ACAE" wp14:editId="08A615A1">
            <wp:extent cx="6985000" cy="8502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M_HorizontalLogoCMYK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85000" cy="850265"/>
                    </a:xfrm>
                    <a:prstGeom prst="rect">
                      <a:avLst/>
                    </a:prstGeom>
                  </pic:spPr>
                </pic:pic>
              </a:graphicData>
            </a:graphic>
          </wp:inline>
        </w:drawing>
      </w:r>
    </w:p>
    <w:p w14:paraId="0788C357" w14:textId="77777777" w:rsidR="002535A9" w:rsidRDefault="00D07F18">
      <w:pPr>
        <w:pStyle w:val="Heading1"/>
        <w:spacing w:before="44"/>
        <w:ind w:right="1799"/>
        <w:jc w:val="center"/>
        <w:rPr>
          <w:b w:val="0"/>
          <w:bCs w:val="0"/>
        </w:rPr>
      </w:pPr>
      <w:hyperlink r:id="rId7">
        <w:r w:rsidR="00F561A4">
          <w:rPr>
            <w:color w:val="0000FF"/>
            <w:u w:val="single" w:color="0000FF"/>
          </w:rPr>
          <w:t>NACM MEMBERSHIP SERVICES COMMITTEE</w:t>
        </w:r>
        <w:r w:rsidR="00F561A4">
          <w:rPr>
            <w:color w:val="0000FF"/>
            <w:spacing w:val="-9"/>
            <w:u w:val="single" w:color="0000FF"/>
          </w:rPr>
          <w:t xml:space="preserve"> </w:t>
        </w:r>
      </w:hyperlink>
      <w:r w:rsidR="00F561A4">
        <w:t>MEETING</w:t>
      </w:r>
    </w:p>
    <w:p w14:paraId="24BA865F" w14:textId="16A15551" w:rsidR="002535A9" w:rsidRDefault="00F561A4">
      <w:pPr>
        <w:spacing w:before="1" w:line="341" w:lineRule="exact"/>
        <w:ind w:left="1801" w:right="1800"/>
        <w:jc w:val="center"/>
        <w:rPr>
          <w:rFonts w:ascii="Calibri" w:eastAsia="Calibri" w:hAnsi="Calibri" w:cs="Calibri"/>
          <w:sz w:val="28"/>
          <w:szCs w:val="28"/>
        </w:rPr>
      </w:pPr>
      <w:r>
        <w:rPr>
          <w:rFonts w:ascii="Calibri"/>
          <w:b/>
          <w:sz w:val="28"/>
        </w:rPr>
        <w:t>Thursday</w:t>
      </w:r>
      <w:r w:rsidR="004C3295">
        <w:rPr>
          <w:rFonts w:ascii="Calibri"/>
          <w:b/>
          <w:sz w:val="28"/>
        </w:rPr>
        <w:t>,</w:t>
      </w:r>
      <w:r>
        <w:rPr>
          <w:rFonts w:ascii="Calibri"/>
          <w:b/>
          <w:sz w:val="28"/>
        </w:rPr>
        <w:t xml:space="preserve"> </w:t>
      </w:r>
      <w:r w:rsidR="00611C1E">
        <w:rPr>
          <w:rFonts w:ascii="Calibri"/>
          <w:b/>
          <w:sz w:val="28"/>
        </w:rPr>
        <w:t>December 21</w:t>
      </w:r>
      <w:r>
        <w:rPr>
          <w:rFonts w:ascii="Calibri"/>
          <w:b/>
          <w:sz w:val="28"/>
        </w:rPr>
        <w:t>, 201</w:t>
      </w:r>
      <w:r w:rsidR="00611C1E">
        <w:rPr>
          <w:rFonts w:ascii="Calibri"/>
          <w:b/>
          <w:sz w:val="28"/>
        </w:rPr>
        <w:t>7</w:t>
      </w:r>
      <w:r>
        <w:rPr>
          <w:rFonts w:ascii="Calibri"/>
          <w:b/>
          <w:sz w:val="28"/>
        </w:rPr>
        <w:t xml:space="preserve"> @ </w:t>
      </w:r>
      <w:r w:rsidR="00EF3B13">
        <w:rPr>
          <w:rFonts w:ascii="Calibri"/>
          <w:b/>
          <w:sz w:val="28"/>
        </w:rPr>
        <w:t xml:space="preserve">2:00 </w:t>
      </w:r>
      <w:r>
        <w:rPr>
          <w:rFonts w:ascii="Calibri"/>
          <w:b/>
          <w:sz w:val="28"/>
        </w:rPr>
        <w:t>PM Eastern</w:t>
      </w:r>
      <w:r>
        <w:rPr>
          <w:rFonts w:ascii="Calibri"/>
          <w:b/>
          <w:spacing w:val="-19"/>
          <w:sz w:val="28"/>
        </w:rPr>
        <w:t xml:space="preserve"> </w:t>
      </w:r>
      <w:r>
        <w:rPr>
          <w:rFonts w:ascii="Calibri"/>
          <w:b/>
          <w:sz w:val="28"/>
        </w:rPr>
        <w:t>Time</w:t>
      </w:r>
    </w:p>
    <w:p w14:paraId="22C1B2F8" w14:textId="77777777" w:rsidR="002535A9" w:rsidRDefault="00F561A4">
      <w:pPr>
        <w:spacing w:line="341" w:lineRule="exact"/>
        <w:ind w:left="1802" w:right="1800"/>
        <w:jc w:val="center"/>
        <w:rPr>
          <w:rFonts w:ascii="Calibri" w:eastAsia="Calibri" w:hAnsi="Calibri" w:cs="Calibri"/>
          <w:sz w:val="28"/>
          <w:szCs w:val="28"/>
        </w:rPr>
      </w:pPr>
      <w:r>
        <w:rPr>
          <w:rFonts w:ascii="Calibri"/>
          <w:b/>
          <w:sz w:val="28"/>
        </w:rPr>
        <w:t>Via telephone conference: 800-503-2899; Access code:</w:t>
      </w:r>
      <w:r>
        <w:rPr>
          <w:rFonts w:ascii="Calibri"/>
          <w:b/>
          <w:spacing w:val="-25"/>
          <w:sz w:val="28"/>
        </w:rPr>
        <w:t xml:space="preserve"> </w:t>
      </w:r>
      <w:r>
        <w:rPr>
          <w:rFonts w:ascii="Calibri"/>
          <w:b/>
          <w:sz w:val="28"/>
        </w:rPr>
        <w:t>2591537</w:t>
      </w:r>
    </w:p>
    <w:p w14:paraId="7BFBA05E" w14:textId="77777777" w:rsidR="002535A9" w:rsidRDefault="002535A9">
      <w:pPr>
        <w:spacing w:before="11"/>
        <w:rPr>
          <w:rFonts w:ascii="Calibri" w:eastAsia="Calibri" w:hAnsi="Calibri" w:cs="Calibri"/>
          <w:b/>
          <w:bCs/>
          <w:sz w:val="31"/>
          <w:szCs w:val="31"/>
        </w:rPr>
      </w:pPr>
    </w:p>
    <w:p w14:paraId="7F4432E7" w14:textId="0A0D5473" w:rsidR="002535A9" w:rsidRDefault="00F561A4">
      <w:pPr>
        <w:pStyle w:val="ListParagraph"/>
        <w:numPr>
          <w:ilvl w:val="0"/>
          <w:numId w:val="2"/>
        </w:numPr>
        <w:tabs>
          <w:tab w:val="left" w:pos="821"/>
        </w:tabs>
        <w:ind w:hanging="360"/>
        <w:rPr>
          <w:rFonts w:ascii="Calibri" w:eastAsia="Calibri" w:hAnsi="Calibri" w:cs="Calibri"/>
          <w:sz w:val="24"/>
          <w:szCs w:val="24"/>
        </w:rPr>
      </w:pPr>
      <w:r>
        <w:rPr>
          <w:rFonts w:ascii="Calibri"/>
          <w:sz w:val="24"/>
        </w:rPr>
        <w:t>Call to Order</w:t>
      </w:r>
      <w:r w:rsidR="003E2491">
        <w:rPr>
          <w:rFonts w:ascii="Calibri"/>
          <w:sz w:val="24"/>
        </w:rPr>
        <w:t xml:space="preserve"> – T</w:t>
      </w:r>
      <w:r w:rsidR="00160CED">
        <w:rPr>
          <w:rFonts w:ascii="Calibri"/>
          <w:sz w:val="24"/>
        </w:rPr>
        <w:t xml:space="preserve">he meeting </w:t>
      </w:r>
      <w:r w:rsidR="003E2491">
        <w:rPr>
          <w:rFonts w:ascii="Calibri"/>
          <w:sz w:val="24"/>
        </w:rPr>
        <w:t xml:space="preserve">was called </w:t>
      </w:r>
      <w:r w:rsidR="00160CED">
        <w:rPr>
          <w:rFonts w:ascii="Calibri"/>
          <w:sz w:val="24"/>
        </w:rPr>
        <w:t xml:space="preserve">to order at </w:t>
      </w:r>
      <w:r w:rsidR="00EF3B13">
        <w:rPr>
          <w:rFonts w:ascii="Calibri"/>
          <w:sz w:val="24"/>
        </w:rPr>
        <w:t>2</w:t>
      </w:r>
      <w:r w:rsidR="00160CED">
        <w:rPr>
          <w:rFonts w:ascii="Calibri"/>
          <w:sz w:val="24"/>
        </w:rPr>
        <w:t>:0</w:t>
      </w:r>
      <w:r w:rsidR="00F43240">
        <w:rPr>
          <w:rFonts w:ascii="Calibri"/>
          <w:sz w:val="24"/>
        </w:rPr>
        <w:t>0</w:t>
      </w:r>
      <w:r w:rsidR="003E2491">
        <w:rPr>
          <w:rFonts w:ascii="Calibri"/>
          <w:sz w:val="24"/>
        </w:rPr>
        <w:t xml:space="preserve"> </w:t>
      </w:r>
      <w:r w:rsidR="00160CED">
        <w:rPr>
          <w:rFonts w:ascii="Calibri"/>
          <w:sz w:val="24"/>
        </w:rPr>
        <w:t>pm EST</w:t>
      </w:r>
      <w:r w:rsidR="003E2491">
        <w:rPr>
          <w:rFonts w:ascii="Calibri"/>
          <w:sz w:val="24"/>
        </w:rPr>
        <w:t>.</w:t>
      </w:r>
    </w:p>
    <w:p w14:paraId="7661B263" w14:textId="7D880DA7" w:rsidR="002535A9" w:rsidRPr="00170EEF" w:rsidRDefault="00F561A4">
      <w:pPr>
        <w:pStyle w:val="ListParagraph"/>
        <w:numPr>
          <w:ilvl w:val="0"/>
          <w:numId w:val="2"/>
        </w:numPr>
        <w:tabs>
          <w:tab w:val="left" w:pos="821"/>
        </w:tabs>
        <w:spacing w:before="196"/>
        <w:ind w:hanging="360"/>
        <w:rPr>
          <w:rFonts w:ascii="Calibri" w:eastAsia="Calibri" w:hAnsi="Calibri" w:cs="Calibri"/>
          <w:sz w:val="24"/>
          <w:szCs w:val="24"/>
        </w:rPr>
      </w:pPr>
      <w:r>
        <w:rPr>
          <w:rFonts w:ascii="Calibri"/>
          <w:sz w:val="24"/>
        </w:rPr>
        <w:t>Welcome and</w:t>
      </w:r>
      <w:r>
        <w:rPr>
          <w:rFonts w:ascii="Calibri"/>
          <w:spacing w:val="1"/>
          <w:sz w:val="24"/>
        </w:rPr>
        <w:t xml:space="preserve"> </w:t>
      </w:r>
      <w:r w:rsidR="00E51C8B">
        <w:rPr>
          <w:rFonts w:ascii="Calibri"/>
          <w:sz w:val="24"/>
        </w:rPr>
        <w:t xml:space="preserve">Roll Call </w:t>
      </w:r>
      <w:r w:rsidR="00EC557B">
        <w:rPr>
          <w:rFonts w:ascii="Calibri"/>
          <w:sz w:val="24"/>
        </w:rPr>
        <w:t>attendance</w:t>
      </w:r>
      <w:r w:rsidR="00EC557B" w:rsidRPr="00C6535C">
        <w:rPr>
          <w:rFonts w:ascii="Calibri"/>
          <w:b/>
          <w:sz w:val="24"/>
        </w:rPr>
        <w:t xml:space="preserve">: </w:t>
      </w:r>
      <w:r w:rsidR="00F43240">
        <w:rPr>
          <w:rFonts w:ascii="Calibri"/>
          <w:b/>
          <w:sz w:val="24"/>
        </w:rPr>
        <w:t xml:space="preserve">Vicky Carlson, </w:t>
      </w:r>
      <w:r w:rsidR="00EC557B" w:rsidRPr="003E2491">
        <w:rPr>
          <w:rFonts w:ascii="Calibri"/>
          <w:b/>
          <w:sz w:val="24"/>
        </w:rPr>
        <w:t xml:space="preserve">Jeff Chapple, </w:t>
      </w:r>
      <w:r w:rsidR="00C6535C" w:rsidRPr="003E2491">
        <w:rPr>
          <w:rFonts w:ascii="Calibri"/>
          <w:b/>
          <w:sz w:val="24"/>
        </w:rPr>
        <w:t>Sara</w:t>
      </w:r>
      <w:r w:rsidR="00344D73" w:rsidRPr="003E2491">
        <w:rPr>
          <w:rFonts w:ascii="Calibri"/>
          <w:b/>
          <w:sz w:val="24"/>
        </w:rPr>
        <w:t>h</w:t>
      </w:r>
      <w:r w:rsidR="00C6535C" w:rsidRPr="003E2491">
        <w:rPr>
          <w:rFonts w:ascii="Calibri"/>
          <w:b/>
          <w:sz w:val="24"/>
        </w:rPr>
        <w:t xml:space="preserve"> Couture, </w:t>
      </w:r>
      <w:r w:rsidR="00F43240">
        <w:rPr>
          <w:rFonts w:ascii="Calibri"/>
          <w:b/>
          <w:sz w:val="24"/>
        </w:rPr>
        <w:t xml:space="preserve">Kathy Griffith, </w:t>
      </w:r>
      <w:r w:rsidR="00AF5A9E" w:rsidRPr="003E2491">
        <w:rPr>
          <w:rFonts w:ascii="Calibri"/>
          <w:b/>
          <w:sz w:val="24"/>
        </w:rPr>
        <w:t>Leesa McNeil</w:t>
      </w:r>
      <w:r w:rsidR="0059254D" w:rsidRPr="003E2491">
        <w:rPr>
          <w:rFonts w:ascii="Calibri"/>
          <w:b/>
          <w:sz w:val="24"/>
        </w:rPr>
        <w:t xml:space="preserve">, </w:t>
      </w:r>
      <w:r w:rsidR="00F43240">
        <w:rPr>
          <w:rFonts w:ascii="Calibri"/>
          <w:b/>
          <w:sz w:val="24"/>
        </w:rPr>
        <w:t xml:space="preserve">Michele </w:t>
      </w:r>
      <w:proofErr w:type="spellStart"/>
      <w:r w:rsidR="00F43240">
        <w:rPr>
          <w:rFonts w:ascii="Calibri"/>
          <w:b/>
          <w:sz w:val="24"/>
        </w:rPr>
        <w:t>Oken</w:t>
      </w:r>
      <w:proofErr w:type="spellEnd"/>
      <w:r w:rsidR="00F43240">
        <w:rPr>
          <w:rFonts w:ascii="Calibri"/>
          <w:b/>
          <w:sz w:val="24"/>
        </w:rPr>
        <w:t xml:space="preserve">, </w:t>
      </w:r>
      <w:r w:rsidR="00EF3B13" w:rsidRPr="003E2491">
        <w:rPr>
          <w:rFonts w:ascii="Calibri"/>
          <w:b/>
          <w:sz w:val="24"/>
        </w:rPr>
        <w:t>Janet Reid</w:t>
      </w:r>
      <w:r w:rsidR="00CC33DB" w:rsidRPr="003E2491">
        <w:rPr>
          <w:rFonts w:ascii="Calibri"/>
          <w:b/>
          <w:sz w:val="24"/>
        </w:rPr>
        <w:t xml:space="preserve">, </w:t>
      </w:r>
      <w:r w:rsidR="00EC557B" w:rsidRPr="003E2491">
        <w:rPr>
          <w:rFonts w:ascii="Calibri"/>
          <w:b/>
          <w:sz w:val="24"/>
        </w:rPr>
        <w:t>Jeffrey Tsu</w:t>
      </w:r>
      <w:bookmarkStart w:id="0" w:name="_GoBack"/>
      <w:bookmarkEnd w:id="0"/>
      <w:r w:rsidR="00EC557B" w:rsidRPr="003E2491">
        <w:rPr>
          <w:rFonts w:ascii="Calibri"/>
          <w:b/>
          <w:sz w:val="24"/>
        </w:rPr>
        <w:t>nekawa</w:t>
      </w:r>
      <w:r w:rsidR="00CC33DB" w:rsidRPr="003E2491">
        <w:rPr>
          <w:rFonts w:ascii="Calibri"/>
          <w:b/>
          <w:sz w:val="24"/>
        </w:rPr>
        <w:t xml:space="preserve"> and Mark Weinberg</w:t>
      </w:r>
      <w:r w:rsidR="00F43240">
        <w:rPr>
          <w:rFonts w:ascii="Calibri"/>
          <w:b/>
          <w:sz w:val="24"/>
        </w:rPr>
        <w:t xml:space="preserve"> and Aaron Williamson</w:t>
      </w:r>
      <w:r w:rsidR="004C3295" w:rsidRPr="003E2491">
        <w:rPr>
          <w:rFonts w:ascii="Calibri"/>
          <w:sz w:val="24"/>
        </w:rPr>
        <w:t>.</w:t>
      </w:r>
    </w:p>
    <w:p w14:paraId="1D058484" w14:textId="77777777" w:rsidR="002535A9" w:rsidRDefault="002535A9">
      <w:pPr>
        <w:spacing w:before="8"/>
        <w:rPr>
          <w:rFonts w:ascii="Calibri" w:eastAsia="Calibri" w:hAnsi="Calibri" w:cs="Calibri"/>
          <w:sz w:val="11"/>
          <w:szCs w:val="11"/>
        </w:rPr>
      </w:pPr>
    </w:p>
    <w:p w14:paraId="3EFCB6A4" w14:textId="4C8CC741" w:rsidR="000E700E" w:rsidRPr="000E700E" w:rsidRDefault="00F43240" w:rsidP="006216E8">
      <w:pPr>
        <w:pStyle w:val="ListParagraph"/>
        <w:numPr>
          <w:ilvl w:val="0"/>
          <w:numId w:val="2"/>
        </w:numPr>
        <w:tabs>
          <w:tab w:val="left" w:pos="821"/>
        </w:tabs>
        <w:spacing w:before="51"/>
        <w:ind w:hanging="360"/>
        <w:rPr>
          <w:rFonts w:ascii="Calibri" w:eastAsia="Calibri" w:hAnsi="Calibri" w:cs="Calibri"/>
          <w:sz w:val="24"/>
          <w:szCs w:val="24"/>
        </w:rPr>
      </w:pPr>
      <w:r>
        <w:rPr>
          <w:rFonts w:ascii="Calibri" w:eastAsia="Calibri" w:hAnsi="Calibri" w:cs="Calibri"/>
          <w:i/>
          <w:sz w:val="24"/>
          <w:szCs w:val="24"/>
        </w:rPr>
        <w:t>Membership Incentives and Benefits</w:t>
      </w:r>
      <w:r w:rsidR="00D07F18">
        <w:rPr>
          <w:rFonts w:ascii="Calibri" w:eastAsia="Calibri" w:hAnsi="Calibri" w:cs="Calibri"/>
          <w:i/>
          <w:sz w:val="24"/>
          <w:szCs w:val="24"/>
        </w:rPr>
        <w:t xml:space="preserve"> </w:t>
      </w:r>
      <w:r w:rsidR="00D07F18" w:rsidRPr="00D07F18">
        <w:rPr>
          <w:rFonts w:ascii="Calibri" w:eastAsia="Calibri" w:hAnsi="Calibri" w:cs="Calibri"/>
          <w:sz w:val="24"/>
          <w:szCs w:val="24"/>
        </w:rPr>
        <w:t>– The committee was asked to think of benefits and incentives for membership, particularly items that may help offset the cost of membership dues.  People should be reminded that it reduces the rate of their registration fee at conferences.  It was suggested to use the Court Express as an avenue to communicate member benefits.  We need to highlight tangible and intangible benefits, such as guides and scholarships.</w:t>
      </w:r>
      <w:r w:rsidR="00D07F18">
        <w:rPr>
          <w:rFonts w:ascii="Calibri" w:eastAsia="Calibri" w:hAnsi="Calibri" w:cs="Calibri"/>
          <w:i/>
          <w:sz w:val="24"/>
          <w:szCs w:val="24"/>
        </w:rPr>
        <w:t xml:space="preserve">  </w:t>
      </w:r>
    </w:p>
    <w:p w14:paraId="6AB68853" w14:textId="77777777" w:rsidR="003F6C84" w:rsidRPr="003F6C84" w:rsidRDefault="003F6C84" w:rsidP="003F6C84">
      <w:pPr>
        <w:pStyle w:val="ListParagraph"/>
        <w:rPr>
          <w:rFonts w:ascii="Calibri" w:eastAsia="Calibri" w:hAnsi="Calibri" w:cs="Calibri"/>
          <w:sz w:val="24"/>
          <w:szCs w:val="24"/>
        </w:rPr>
      </w:pPr>
    </w:p>
    <w:p w14:paraId="78A1AC1A" w14:textId="560ACC6C" w:rsidR="00F43240" w:rsidRDefault="00F43240" w:rsidP="006216E8">
      <w:pPr>
        <w:pStyle w:val="ListParagraph"/>
        <w:numPr>
          <w:ilvl w:val="0"/>
          <w:numId w:val="2"/>
        </w:numPr>
        <w:tabs>
          <w:tab w:val="left" w:pos="821"/>
        </w:tabs>
        <w:spacing w:before="51"/>
        <w:ind w:hanging="360"/>
        <w:rPr>
          <w:rFonts w:ascii="Calibri" w:eastAsia="Calibri" w:hAnsi="Calibri" w:cs="Calibri"/>
          <w:sz w:val="24"/>
          <w:szCs w:val="24"/>
        </w:rPr>
      </w:pPr>
      <w:r>
        <w:rPr>
          <w:rFonts w:ascii="Calibri" w:eastAsia="Calibri" w:hAnsi="Calibri" w:cs="Calibri"/>
          <w:i/>
          <w:sz w:val="24"/>
          <w:szCs w:val="24"/>
        </w:rPr>
        <w:t>Strategic Initiatives:  Demographic Information</w:t>
      </w:r>
      <w:r w:rsidR="003F6C84">
        <w:rPr>
          <w:rFonts w:ascii="Calibri" w:eastAsia="Calibri" w:hAnsi="Calibri" w:cs="Calibri"/>
          <w:sz w:val="24"/>
          <w:szCs w:val="24"/>
        </w:rPr>
        <w:t xml:space="preserve"> – </w:t>
      </w:r>
      <w:r>
        <w:rPr>
          <w:rFonts w:ascii="Calibri" w:eastAsia="Calibri" w:hAnsi="Calibri" w:cs="Calibri"/>
          <w:sz w:val="24"/>
          <w:szCs w:val="24"/>
        </w:rPr>
        <w:t xml:space="preserve">Vicky commented that the demographic information has been revisited several times in the past.  DOB wasn’t a mandatory field.  We need to find ways to use the information.  We could include a field for how many years people have been a manager.  It’s not uncommon information to collect for grants.  A lot of first time members will be coming from LA to the midyear conference.  </w:t>
      </w:r>
      <w:r>
        <w:rPr>
          <w:rFonts w:ascii="Calibri" w:eastAsia="Calibri" w:hAnsi="Calibri" w:cs="Calibri"/>
          <w:sz w:val="24"/>
          <w:szCs w:val="24"/>
        </w:rPr>
        <w:br/>
      </w:r>
    </w:p>
    <w:p w14:paraId="679FD546" w14:textId="3CB4CD98" w:rsidR="00435273" w:rsidRDefault="00F43240" w:rsidP="006216E8">
      <w:pPr>
        <w:pStyle w:val="ListParagraph"/>
        <w:numPr>
          <w:ilvl w:val="0"/>
          <w:numId w:val="2"/>
        </w:numPr>
        <w:tabs>
          <w:tab w:val="left" w:pos="821"/>
        </w:tabs>
        <w:spacing w:before="51"/>
        <w:ind w:hanging="360"/>
        <w:rPr>
          <w:rFonts w:ascii="Calibri" w:eastAsia="Calibri" w:hAnsi="Calibri" w:cs="Calibri"/>
          <w:sz w:val="24"/>
          <w:szCs w:val="24"/>
        </w:rPr>
      </w:pPr>
      <w:r>
        <w:rPr>
          <w:rFonts w:ascii="Calibri" w:eastAsia="Calibri" w:hAnsi="Calibri" w:cs="Calibri"/>
          <w:i/>
          <w:sz w:val="24"/>
          <w:szCs w:val="24"/>
        </w:rPr>
        <w:t xml:space="preserve">2017 Wrap and Review – </w:t>
      </w:r>
      <w:r w:rsidRPr="00F43240">
        <w:rPr>
          <w:rFonts w:ascii="Calibri" w:eastAsia="Calibri" w:hAnsi="Calibri" w:cs="Calibri"/>
          <w:sz w:val="24"/>
          <w:szCs w:val="24"/>
        </w:rPr>
        <w:t xml:space="preserve">three LinkedIn campaigns were executed; second month of Onboarding emails have started; Jeffrey and Sarah have been following-up with non-members who watched the webinars; 3 midyear scholarships were awarded; developing a new website.  The Membership Committee was thanked for </w:t>
      </w:r>
      <w:proofErr w:type="gramStart"/>
      <w:r w:rsidRPr="00F43240">
        <w:rPr>
          <w:rFonts w:ascii="Calibri" w:eastAsia="Calibri" w:hAnsi="Calibri" w:cs="Calibri"/>
          <w:sz w:val="24"/>
          <w:szCs w:val="24"/>
        </w:rPr>
        <w:t>all of</w:t>
      </w:r>
      <w:proofErr w:type="gramEnd"/>
      <w:r w:rsidRPr="00F43240">
        <w:rPr>
          <w:rFonts w:ascii="Calibri" w:eastAsia="Calibri" w:hAnsi="Calibri" w:cs="Calibri"/>
          <w:sz w:val="24"/>
          <w:szCs w:val="24"/>
        </w:rPr>
        <w:t xml:space="preserve"> their hard in 2017.</w:t>
      </w:r>
      <w:r w:rsidR="00435273">
        <w:rPr>
          <w:rFonts w:ascii="Calibri" w:eastAsia="Calibri" w:hAnsi="Calibri" w:cs="Calibri"/>
          <w:sz w:val="24"/>
          <w:szCs w:val="24"/>
        </w:rPr>
        <w:br/>
      </w:r>
    </w:p>
    <w:p w14:paraId="77B97BDD" w14:textId="772EFB8A" w:rsidR="006216E8" w:rsidRDefault="00435273" w:rsidP="006216E8">
      <w:pPr>
        <w:pStyle w:val="ListParagraph"/>
        <w:numPr>
          <w:ilvl w:val="0"/>
          <w:numId w:val="2"/>
        </w:numPr>
        <w:tabs>
          <w:tab w:val="left" w:pos="821"/>
        </w:tabs>
        <w:spacing w:before="51"/>
        <w:ind w:hanging="360"/>
        <w:rPr>
          <w:rFonts w:ascii="Calibri" w:eastAsia="Calibri" w:hAnsi="Calibri" w:cs="Calibri"/>
          <w:sz w:val="24"/>
          <w:szCs w:val="24"/>
        </w:rPr>
      </w:pPr>
      <w:r>
        <w:rPr>
          <w:rFonts w:ascii="Calibri" w:eastAsia="Calibri" w:hAnsi="Calibri" w:cs="Calibri"/>
          <w:i/>
          <w:sz w:val="24"/>
          <w:szCs w:val="24"/>
        </w:rPr>
        <w:t xml:space="preserve">Around NACM </w:t>
      </w:r>
      <w:r>
        <w:rPr>
          <w:rFonts w:ascii="Calibri" w:eastAsia="Calibri" w:hAnsi="Calibri" w:cs="Calibri"/>
          <w:sz w:val="24"/>
          <w:szCs w:val="24"/>
        </w:rPr>
        <w:t xml:space="preserve">– </w:t>
      </w:r>
      <w:r w:rsidR="00F43240">
        <w:rPr>
          <w:rFonts w:ascii="Calibri" w:eastAsia="Calibri" w:hAnsi="Calibri" w:cs="Calibri"/>
          <w:sz w:val="24"/>
          <w:szCs w:val="24"/>
        </w:rPr>
        <w:t>ECP is looking for volunteers to assist with the ECP First Impressions Team at the midyear conference.</w:t>
      </w:r>
    </w:p>
    <w:p w14:paraId="6312E3A0" w14:textId="3050A213" w:rsidR="002535A9" w:rsidRDefault="00F561A4">
      <w:pPr>
        <w:pStyle w:val="ListParagraph"/>
        <w:numPr>
          <w:ilvl w:val="0"/>
          <w:numId w:val="2"/>
        </w:numPr>
        <w:tabs>
          <w:tab w:val="left" w:pos="821"/>
        </w:tabs>
        <w:spacing w:before="189"/>
        <w:ind w:hanging="360"/>
        <w:rPr>
          <w:rFonts w:ascii="Calibri" w:eastAsia="Calibri" w:hAnsi="Calibri" w:cs="Calibri"/>
          <w:sz w:val="24"/>
          <w:szCs w:val="24"/>
        </w:rPr>
      </w:pPr>
      <w:r>
        <w:rPr>
          <w:rFonts w:ascii="Calibri"/>
          <w:b/>
          <w:sz w:val="24"/>
        </w:rPr>
        <w:t>Next teleconference</w:t>
      </w:r>
      <w:r>
        <w:rPr>
          <w:rFonts w:ascii="Calibri"/>
          <w:sz w:val="24"/>
        </w:rPr>
        <w:t xml:space="preserve">: Third Thursday of the Month, </w:t>
      </w:r>
      <w:r w:rsidR="00611C1E">
        <w:rPr>
          <w:rFonts w:ascii="Calibri"/>
          <w:b/>
          <w:sz w:val="24"/>
        </w:rPr>
        <w:t>January 18</w:t>
      </w:r>
      <w:r>
        <w:rPr>
          <w:rFonts w:ascii="Calibri"/>
          <w:b/>
          <w:sz w:val="24"/>
        </w:rPr>
        <w:t>, 201</w:t>
      </w:r>
      <w:r w:rsidR="003F6C84">
        <w:rPr>
          <w:rFonts w:ascii="Calibri"/>
          <w:b/>
          <w:sz w:val="24"/>
        </w:rPr>
        <w:t>8</w:t>
      </w:r>
      <w:r>
        <w:rPr>
          <w:rFonts w:ascii="Calibri"/>
          <w:b/>
          <w:sz w:val="24"/>
        </w:rPr>
        <w:t xml:space="preserve"> </w:t>
      </w:r>
      <w:r w:rsidR="00C55367">
        <w:rPr>
          <w:rFonts w:ascii="Calibri"/>
          <w:b/>
          <w:sz w:val="24"/>
        </w:rPr>
        <w:t>2</w:t>
      </w:r>
      <w:r>
        <w:rPr>
          <w:rFonts w:ascii="Calibri"/>
          <w:b/>
          <w:sz w:val="24"/>
        </w:rPr>
        <w:t>:00</w:t>
      </w:r>
      <w:r w:rsidR="003F6C84">
        <w:rPr>
          <w:rFonts w:ascii="Calibri"/>
          <w:b/>
          <w:sz w:val="24"/>
        </w:rPr>
        <w:t xml:space="preserve"> PM</w:t>
      </w:r>
      <w:r>
        <w:rPr>
          <w:rFonts w:ascii="Calibri"/>
          <w:b/>
          <w:spacing w:val="-3"/>
          <w:sz w:val="24"/>
        </w:rPr>
        <w:t xml:space="preserve"> </w:t>
      </w:r>
      <w:r>
        <w:rPr>
          <w:rFonts w:ascii="Calibri"/>
          <w:b/>
          <w:sz w:val="24"/>
        </w:rPr>
        <w:t>E</w:t>
      </w:r>
      <w:r w:rsidR="003F6C84">
        <w:rPr>
          <w:rFonts w:ascii="Calibri"/>
          <w:b/>
          <w:sz w:val="24"/>
        </w:rPr>
        <w:t>S</w:t>
      </w:r>
      <w:r>
        <w:rPr>
          <w:rFonts w:ascii="Calibri"/>
          <w:b/>
          <w:sz w:val="24"/>
        </w:rPr>
        <w:t>T</w:t>
      </w:r>
    </w:p>
    <w:p w14:paraId="66B364BD" w14:textId="77777777" w:rsidR="002535A9" w:rsidRDefault="00F561A4">
      <w:pPr>
        <w:pStyle w:val="ListParagraph"/>
        <w:numPr>
          <w:ilvl w:val="0"/>
          <w:numId w:val="2"/>
        </w:numPr>
        <w:tabs>
          <w:tab w:val="left" w:pos="821"/>
        </w:tabs>
        <w:spacing w:before="194"/>
        <w:ind w:hanging="360"/>
        <w:rPr>
          <w:rFonts w:ascii="Calibri" w:eastAsia="Calibri" w:hAnsi="Calibri" w:cs="Calibri"/>
          <w:sz w:val="24"/>
          <w:szCs w:val="24"/>
        </w:rPr>
      </w:pPr>
      <w:r>
        <w:rPr>
          <w:rFonts w:ascii="Calibri"/>
          <w:sz w:val="24"/>
        </w:rPr>
        <w:t>Adjourn</w:t>
      </w:r>
    </w:p>
    <w:sectPr w:rsidR="002535A9">
      <w:type w:val="continuous"/>
      <w:pgSz w:w="12240" w:h="15840"/>
      <w:pgMar w:top="640" w:right="62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0788F"/>
    <w:multiLevelType w:val="hybridMultilevel"/>
    <w:tmpl w:val="A81A7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EF7C19"/>
    <w:multiLevelType w:val="hybridMultilevel"/>
    <w:tmpl w:val="2DBE2BFC"/>
    <w:lvl w:ilvl="0" w:tplc="E092D162">
      <w:start w:val="1"/>
      <w:numFmt w:val="decimal"/>
      <w:lvlText w:val="%1)"/>
      <w:lvlJc w:val="left"/>
      <w:pPr>
        <w:ind w:left="820" w:hanging="361"/>
      </w:pPr>
      <w:rPr>
        <w:rFonts w:ascii="Calibri" w:eastAsia="Calibri" w:hAnsi="Calibri" w:hint="default"/>
        <w:w w:val="100"/>
        <w:sz w:val="24"/>
        <w:szCs w:val="24"/>
      </w:rPr>
    </w:lvl>
    <w:lvl w:ilvl="1" w:tplc="2E5E41DC">
      <w:start w:val="1"/>
      <w:numFmt w:val="lowerLetter"/>
      <w:lvlText w:val="%2."/>
      <w:lvlJc w:val="left"/>
      <w:pPr>
        <w:ind w:left="1540" w:hanging="360"/>
      </w:pPr>
      <w:rPr>
        <w:rFonts w:ascii="Calibri" w:eastAsia="Calibri" w:hAnsi="Calibri" w:hint="default"/>
        <w:w w:val="100"/>
        <w:sz w:val="24"/>
        <w:szCs w:val="24"/>
      </w:rPr>
    </w:lvl>
    <w:lvl w:ilvl="2" w:tplc="0A9C5F66">
      <w:start w:val="1"/>
      <w:numFmt w:val="bullet"/>
      <w:lvlText w:val="•"/>
      <w:lvlJc w:val="left"/>
      <w:pPr>
        <w:ind w:left="2591" w:hanging="360"/>
      </w:pPr>
      <w:rPr>
        <w:rFonts w:hint="default"/>
      </w:rPr>
    </w:lvl>
    <w:lvl w:ilvl="3" w:tplc="6B1A4B92">
      <w:start w:val="1"/>
      <w:numFmt w:val="bullet"/>
      <w:lvlText w:val="•"/>
      <w:lvlJc w:val="left"/>
      <w:pPr>
        <w:ind w:left="3642" w:hanging="360"/>
      </w:pPr>
      <w:rPr>
        <w:rFonts w:hint="default"/>
      </w:rPr>
    </w:lvl>
    <w:lvl w:ilvl="4" w:tplc="8F4CD21A">
      <w:start w:val="1"/>
      <w:numFmt w:val="bullet"/>
      <w:lvlText w:val="•"/>
      <w:lvlJc w:val="left"/>
      <w:pPr>
        <w:ind w:left="4693" w:hanging="360"/>
      </w:pPr>
      <w:rPr>
        <w:rFonts w:hint="default"/>
      </w:rPr>
    </w:lvl>
    <w:lvl w:ilvl="5" w:tplc="E5AA3296">
      <w:start w:val="1"/>
      <w:numFmt w:val="bullet"/>
      <w:lvlText w:val="•"/>
      <w:lvlJc w:val="left"/>
      <w:pPr>
        <w:ind w:left="5744" w:hanging="360"/>
      </w:pPr>
      <w:rPr>
        <w:rFonts w:hint="default"/>
      </w:rPr>
    </w:lvl>
    <w:lvl w:ilvl="6" w:tplc="21B8FF8A">
      <w:start w:val="1"/>
      <w:numFmt w:val="bullet"/>
      <w:lvlText w:val="•"/>
      <w:lvlJc w:val="left"/>
      <w:pPr>
        <w:ind w:left="6795" w:hanging="360"/>
      </w:pPr>
      <w:rPr>
        <w:rFonts w:hint="default"/>
      </w:rPr>
    </w:lvl>
    <w:lvl w:ilvl="7" w:tplc="EF3EBC00">
      <w:start w:val="1"/>
      <w:numFmt w:val="bullet"/>
      <w:lvlText w:val="•"/>
      <w:lvlJc w:val="left"/>
      <w:pPr>
        <w:ind w:left="7846" w:hanging="360"/>
      </w:pPr>
      <w:rPr>
        <w:rFonts w:hint="default"/>
      </w:rPr>
    </w:lvl>
    <w:lvl w:ilvl="8" w:tplc="E8DAAFDE">
      <w:start w:val="1"/>
      <w:numFmt w:val="bullet"/>
      <w:lvlText w:val="•"/>
      <w:lvlJc w:val="left"/>
      <w:pPr>
        <w:ind w:left="8897" w:hanging="360"/>
      </w:pPr>
      <w:rPr>
        <w:rFonts w:hint="default"/>
      </w:rPr>
    </w:lvl>
  </w:abstractNum>
  <w:abstractNum w:abstractNumId="2" w15:restartNumberingAfterBreak="0">
    <w:nsid w:val="564725C9"/>
    <w:multiLevelType w:val="multilevel"/>
    <w:tmpl w:val="9D0683DE"/>
    <w:lvl w:ilvl="0">
      <w:start w:val="1"/>
      <w:numFmt w:val="lowerLetter"/>
      <w:lvlText w:val="%1."/>
      <w:lvlJc w:val="left"/>
      <w:pPr>
        <w:ind w:left="1181" w:hanging="360"/>
      </w:pPr>
    </w:lvl>
    <w:lvl w:ilvl="1">
      <w:start w:val="1"/>
      <w:numFmt w:val="lowerLetter"/>
      <w:lvlText w:val="%2)"/>
      <w:lvlJc w:val="left"/>
      <w:pPr>
        <w:ind w:left="1541" w:hanging="360"/>
      </w:pPr>
    </w:lvl>
    <w:lvl w:ilvl="2">
      <w:start w:val="1"/>
      <w:numFmt w:val="lowerRoman"/>
      <w:lvlText w:val="%3)"/>
      <w:lvlJc w:val="left"/>
      <w:pPr>
        <w:ind w:left="1901" w:hanging="360"/>
      </w:pPr>
    </w:lvl>
    <w:lvl w:ilvl="3">
      <w:start w:val="1"/>
      <w:numFmt w:val="decimal"/>
      <w:lvlText w:val="(%4)"/>
      <w:lvlJc w:val="left"/>
      <w:pPr>
        <w:ind w:left="2261" w:hanging="360"/>
      </w:pPr>
    </w:lvl>
    <w:lvl w:ilvl="4">
      <w:start w:val="1"/>
      <w:numFmt w:val="lowerLetter"/>
      <w:lvlText w:val="(%5)"/>
      <w:lvlJc w:val="left"/>
      <w:pPr>
        <w:ind w:left="2621" w:hanging="360"/>
      </w:pPr>
    </w:lvl>
    <w:lvl w:ilvl="5">
      <w:start w:val="1"/>
      <w:numFmt w:val="lowerRoman"/>
      <w:lvlText w:val="(%6)"/>
      <w:lvlJc w:val="left"/>
      <w:pPr>
        <w:ind w:left="2981" w:hanging="360"/>
      </w:pPr>
    </w:lvl>
    <w:lvl w:ilvl="6">
      <w:start w:val="1"/>
      <w:numFmt w:val="decimal"/>
      <w:lvlText w:val="%7."/>
      <w:lvlJc w:val="left"/>
      <w:pPr>
        <w:ind w:left="3341" w:hanging="360"/>
      </w:pPr>
    </w:lvl>
    <w:lvl w:ilvl="7">
      <w:start w:val="1"/>
      <w:numFmt w:val="lowerLetter"/>
      <w:lvlText w:val="%8."/>
      <w:lvlJc w:val="left"/>
      <w:pPr>
        <w:ind w:left="3701" w:hanging="360"/>
      </w:pPr>
    </w:lvl>
    <w:lvl w:ilvl="8">
      <w:start w:val="1"/>
      <w:numFmt w:val="lowerRoman"/>
      <w:lvlText w:val="%9."/>
      <w:lvlJc w:val="left"/>
      <w:pPr>
        <w:ind w:left="4061" w:hanging="360"/>
      </w:pPr>
    </w:lvl>
  </w:abstractNum>
  <w:abstractNum w:abstractNumId="3" w15:restartNumberingAfterBreak="0">
    <w:nsid w:val="66370C30"/>
    <w:multiLevelType w:val="hybridMultilevel"/>
    <w:tmpl w:val="84B0F5FA"/>
    <w:lvl w:ilvl="0" w:tplc="267E2CC8">
      <w:start w:val="1"/>
      <w:numFmt w:val="bullet"/>
      <w:lvlText w:val=""/>
      <w:lvlJc w:val="left"/>
      <w:pPr>
        <w:ind w:left="820" w:hanging="361"/>
      </w:pPr>
      <w:rPr>
        <w:rFonts w:ascii="Symbol" w:eastAsia="Symbol" w:hAnsi="Symbol" w:hint="default"/>
        <w:w w:val="100"/>
        <w:sz w:val="24"/>
        <w:szCs w:val="24"/>
      </w:rPr>
    </w:lvl>
    <w:lvl w:ilvl="1" w:tplc="3C948298">
      <w:start w:val="1"/>
      <w:numFmt w:val="bullet"/>
      <w:lvlText w:val="o"/>
      <w:lvlJc w:val="left"/>
      <w:pPr>
        <w:ind w:left="1540" w:hanging="360"/>
      </w:pPr>
      <w:rPr>
        <w:rFonts w:ascii="Courier New" w:eastAsia="Courier New" w:hAnsi="Courier New" w:hint="default"/>
        <w:w w:val="100"/>
        <w:sz w:val="24"/>
        <w:szCs w:val="24"/>
      </w:rPr>
    </w:lvl>
    <w:lvl w:ilvl="2" w:tplc="A14C8336">
      <w:start w:val="1"/>
      <w:numFmt w:val="bullet"/>
      <w:lvlText w:val=""/>
      <w:lvlJc w:val="left"/>
      <w:pPr>
        <w:ind w:left="2260" w:hanging="360"/>
      </w:pPr>
      <w:rPr>
        <w:rFonts w:ascii="Wingdings" w:eastAsia="Wingdings" w:hAnsi="Wingdings" w:hint="default"/>
        <w:w w:val="100"/>
        <w:sz w:val="22"/>
        <w:szCs w:val="22"/>
      </w:rPr>
    </w:lvl>
    <w:lvl w:ilvl="3" w:tplc="51B29F6C">
      <w:start w:val="1"/>
      <w:numFmt w:val="bullet"/>
      <w:lvlText w:val="•"/>
      <w:lvlJc w:val="left"/>
      <w:pPr>
        <w:ind w:left="3352" w:hanging="360"/>
      </w:pPr>
      <w:rPr>
        <w:rFonts w:hint="default"/>
      </w:rPr>
    </w:lvl>
    <w:lvl w:ilvl="4" w:tplc="77E874A4">
      <w:start w:val="1"/>
      <w:numFmt w:val="bullet"/>
      <w:lvlText w:val="•"/>
      <w:lvlJc w:val="left"/>
      <w:pPr>
        <w:ind w:left="4445" w:hanging="360"/>
      </w:pPr>
      <w:rPr>
        <w:rFonts w:hint="default"/>
      </w:rPr>
    </w:lvl>
    <w:lvl w:ilvl="5" w:tplc="2B3E605C">
      <w:start w:val="1"/>
      <w:numFmt w:val="bullet"/>
      <w:lvlText w:val="•"/>
      <w:lvlJc w:val="left"/>
      <w:pPr>
        <w:ind w:left="5537" w:hanging="360"/>
      </w:pPr>
      <w:rPr>
        <w:rFonts w:hint="default"/>
      </w:rPr>
    </w:lvl>
    <w:lvl w:ilvl="6" w:tplc="278480FA">
      <w:start w:val="1"/>
      <w:numFmt w:val="bullet"/>
      <w:lvlText w:val="•"/>
      <w:lvlJc w:val="left"/>
      <w:pPr>
        <w:ind w:left="6630" w:hanging="360"/>
      </w:pPr>
      <w:rPr>
        <w:rFonts w:hint="default"/>
      </w:rPr>
    </w:lvl>
    <w:lvl w:ilvl="7" w:tplc="76CE4748">
      <w:start w:val="1"/>
      <w:numFmt w:val="bullet"/>
      <w:lvlText w:val="•"/>
      <w:lvlJc w:val="left"/>
      <w:pPr>
        <w:ind w:left="7722" w:hanging="360"/>
      </w:pPr>
      <w:rPr>
        <w:rFonts w:hint="default"/>
      </w:rPr>
    </w:lvl>
    <w:lvl w:ilvl="8" w:tplc="1FDA79CA">
      <w:start w:val="1"/>
      <w:numFmt w:val="bullet"/>
      <w:lvlText w:val="•"/>
      <w:lvlJc w:val="left"/>
      <w:pPr>
        <w:ind w:left="8815" w:hanging="360"/>
      </w:pPr>
      <w:rPr>
        <w:rFonts w:hint="default"/>
      </w:rPr>
    </w:lvl>
  </w:abstractNum>
  <w:abstractNum w:abstractNumId="4" w15:restartNumberingAfterBreak="0">
    <w:nsid w:val="74827605"/>
    <w:multiLevelType w:val="hybridMultilevel"/>
    <w:tmpl w:val="C6EC042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481C32"/>
    <w:multiLevelType w:val="hybridMultilevel"/>
    <w:tmpl w:val="782A5D34"/>
    <w:lvl w:ilvl="0" w:tplc="12360418">
      <w:start w:val="1"/>
      <w:numFmt w:val="decimal"/>
      <w:lvlText w:val="%1)"/>
      <w:lvlJc w:val="left"/>
      <w:pPr>
        <w:ind w:left="1900" w:hanging="360"/>
      </w:pPr>
      <w:rPr>
        <w:rFonts w:eastAsiaTheme="minorHAnsi" w:hAnsiTheme="minorHAnsi" w:cstheme="minorBidi"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A9"/>
    <w:rsid w:val="00053BEE"/>
    <w:rsid w:val="00092990"/>
    <w:rsid w:val="000B7F0E"/>
    <w:rsid w:val="000D7501"/>
    <w:rsid w:val="000E700E"/>
    <w:rsid w:val="0014625F"/>
    <w:rsid w:val="00160CED"/>
    <w:rsid w:val="00170EEF"/>
    <w:rsid w:val="001B4358"/>
    <w:rsid w:val="001F70DA"/>
    <w:rsid w:val="002535A9"/>
    <w:rsid w:val="00270F8D"/>
    <w:rsid w:val="002F241C"/>
    <w:rsid w:val="002F2A19"/>
    <w:rsid w:val="00307F8B"/>
    <w:rsid w:val="00344D73"/>
    <w:rsid w:val="00385D14"/>
    <w:rsid w:val="003E2491"/>
    <w:rsid w:val="003F6C84"/>
    <w:rsid w:val="00435273"/>
    <w:rsid w:val="00440611"/>
    <w:rsid w:val="004915B0"/>
    <w:rsid w:val="004C3295"/>
    <w:rsid w:val="005450D2"/>
    <w:rsid w:val="005662CB"/>
    <w:rsid w:val="005664CC"/>
    <w:rsid w:val="0059254D"/>
    <w:rsid w:val="005C7C84"/>
    <w:rsid w:val="00611C1E"/>
    <w:rsid w:val="006216E8"/>
    <w:rsid w:val="00633078"/>
    <w:rsid w:val="00633E3B"/>
    <w:rsid w:val="00657EB9"/>
    <w:rsid w:val="006A7180"/>
    <w:rsid w:val="00732424"/>
    <w:rsid w:val="007D5A66"/>
    <w:rsid w:val="00814259"/>
    <w:rsid w:val="00870516"/>
    <w:rsid w:val="008A38A6"/>
    <w:rsid w:val="0090199A"/>
    <w:rsid w:val="00955572"/>
    <w:rsid w:val="00990EEF"/>
    <w:rsid w:val="009C1476"/>
    <w:rsid w:val="009E6D75"/>
    <w:rsid w:val="009E7FBA"/>
    <w:rsid w:val="00A15319"/>
    <w:rsid w:val="00A659DC"/>
    <w:rsid w:val="00AD7655"/>
    <w:rsid w:val="00AF5A9E"/>
    <w:rsid w:val="00B516E1"/>
    <w:rsid w:val="00C1528F"/>
    <w:rsid w:val="00C55367"/>
    <w:rsid w:val="00C6535C"/>
    <w:rsid w:val="00C70BDF"/>
    <w:rsid w:val="00CB117B"/>
    <w:rsid w:val="00CC33DB"/>
    <w:rsid w:val="00CD4878"/>
    <w:rsid w:val="00D07F18"/>
    <w:rsid w:val="00D2631C"/>
    <w:rsid w:val="00D5204C"/>
    <w:rsid w:val="00D53943"/>
    <w:rsid w:val="00E25F04"/>
    <w:rsid w:val="00E4153C"/>
    <w:rsid w:val="00E51C8B"/>
    <w:rsid w:val="00E664F8"/>
    <w:rsid w:val="00EC1FCB"/>
    <w:rsid w:val="00EC557B"/>
    <w:rsid w:val="00ED3544"/>
    <w:rsid w:val="00EF3B13"/>
    <w:rsid w:val="00F41AAF"/>
    <w:rsid w:val="00F43240"/>
    <w:rsid w:val="00F561A4"/>
    <w:rsid w:val="00F5729D"/>
    <w:rsid w:val="00F9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4A4A"/>
  <w15:docId w15:val="{93F7070E-F8E9-4740-9C3E-CE995920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802"/>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3BEE"/>
    <w:rPr>
      <w:rFonts w:ascii="Tahoma" w:hAnsi="Tahoma" w:cs="Tahoma"/>
      <w:sz w:val="16"/>
      <w:szCs w:val="16"/>
    </w:rPr>
  </w:style>
  <w:style w:type="character" w:customStyle="1" w:styleId="BalloonTextChar">
    <w:name w:val="Balloon Text Char"/>
    <w:basedOn w:val="DefaultParagraphFont"/>
    <w:link w:val="BalloonText"/>
    <w:uiPriority w:val="99"/>
    <w:semiHidden/>
    <w:rsid w:val="0005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cmnet.org/committees/membership/pag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9CD9-3FEC-4152-BCEC-9973408B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13th Judicial</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State Judicial</dc:creator>
  <cp:lastModifiedBy>Jeffrey Tsunekawa</cp:lastModifiedBy>
  <cp:revision>3</cp:revision>
  <dcterms:created xsi:type="dcterms:W3CDTF">2018-03-29T18:20:00Z</dcterms:created>
  <dcterms:modified xsi:type="dcterms:W3CDTF">2018-03-29T18:33:00Z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2010</vt:lpwstr>
  </property>
  <property fmtid="{D5CDD505-2E9C-101B-9397-08002B2CF9AE}" pid="4" name="LastSaved">
    <vt:filetime>2016-08-19T00:00:00Z</vt:filetime>
  </property>
</Properties>
</file>