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654B" w14:textId="32E10BF3" w:rsidR="00FE75FA" w:rsidRPr="00000C7D" w:rsidRDefault="00DC1CFF">
      <w:pPr>
        <w:pStyle w:val="Heading1"/>
        <w:spacing w:before="47"/>
        <w:ind w:left="0"/>
        <w:jc w:val="center"/>
        <w:rPr>
          <w:rFonts w:asciiTheme="minorHAnsi" w:hAnsiTheme="minorHAnsi" w:cstheme="minorHAnsi"/>
          <w:sz w:val="22"/>
          <w:szCs w:val="22"/>
        </w:rPr>
      </w:pPr>
      <w:r w:rsidRPr="00000C7D">
        <w:rPr>
          <w:rFonts w:asciiTheme="minorHAnsi" w:hAnsiTheme="minorHAnsi" w:cstheme="minorHAnsi"/>
          <w:sz w:val="22"/>
          <w:szCs w:val="22"/>
        </w:rPr>
        <w:t xml:space="preserve">Governance Committee </w:t>
      </w:r>
      <w:r w:rsidR="00E13848">
        <w:rPr>
          <w:rFonts w:asciiTheme="minorHAnsi" w:hAnsiTheme="minorHAnsi" w:cstheme="minorHAnsi"/>
          <w:sz w:val="22"/>
          <w:szCs w:val="22"/>
        </w:rPr>
        <w:t>Minutes</w:t>
      </w:r>
    </w:p>
    <w:p w14:paraId="6A33064E" w14:textId="28FA87DE" w:rsidR="003B05E0" w:rsidRPr="00000C7D" w:rsidRDefault="00D12302">
      <w:pPr>
        <w:spacing w:before="1"/>
        <w:jc w:val="center"/>
        <w:rPr>
          <w:rFonts w:asciiTheme="minorHAnsi" w:hAnsiTheme="minorHAnsi" w:cstheme="minorHAnsi"/>
          <w:b/>
        </w:rPr>
      </w:pPr>
      <w:r w:rsidRPr="00000C7D">
        <w:rPr>
          <w:rFonts w:asciiTheme="minorHAnsi" w:hAnsiTheme="minorHAnsi" w:cstheme="minorHAnsi"/>
          <w:b/>
        </w:rPr>
        <w:t>August 3</w:t>
      </w:r>
      <w:r w:rsidR="00DC1CFF" w:rsidRPr="00000C7D">
        <w:rPr>
          <w:rFonts w:asciiTheme="minorHAnsi" w:hAnsiTheme="minorHAnsi" w:cstheme="minorHAnsi"/>
          <w:b/>
        </w:rPr>
        <w:t>, 2022</w:t>
      </w:r>
      <w:r w:rsidR="00BC43B8" w:rsidRPr="00000C7D">
        <w:rPr>
          <w:rFonts w:asciiTheme="minorHAnsi" w:hAnsiTheme="minorHAnsi" w:cstheme="minorHAnsi"/>
          <w:b/>
        </w:rPr>
        <w:t xml:space="preserve"> @ </w:t>
      </w:r>
      <w:r w:rsidRPr="00000C7D">
        <w:rPr>
          <w:rFonts w:asciiTheme="minorHAnsi" w:hAnsiTheme="minorHAnsi" w:cstheme="minorHAnsi"/>
          <w:b/>
        </w:rPr>
        <w:t>3</w:t>
      </w:r>
      <w:r w:rsidR="003B05E0" w:rsidRPr="00000C7D">
        <w:rPr>
          <w:rFonts w:asciiTheme="minorHAnsi" w:hAnsiTheme="minorHAnsi" w:cstheme="minorHAnsi"/>
          <w:b/>
        </w:rPr>
        <w:t>:00 pm ET via Zoom</w:t>
      </w:r>
    </w:p>
    <w:p w14:paraId="2E3B11A9" w14:textId="013D5F65" w:rsidR="00BC43B8" w:rsidRPr="00000C7D" w:rsidRDefault="00BC43B8">
      <w:pPr>
        <w:spacing w:before="1"/>
        <w:jc w:val="center"/>
        <w:rPr>
          <w:rFonts w:asciiTheme="minorHAnsi" w:hAnsiTheme="minorHAnsi" w:cstheme="minorHAnsi"/>
          <w:bCs/>
        </w:rPr>
      </w:pPr>
      <w:r w:rsidRPr="00000C7D">
        <w:rPr>
          <w:rFonts w:asciiTheme="minorHAnsi" w:hAnsiTheme="minorHAnsi" w:cstheme="minorHAnsi"/>
          <w:b/>
        </w:rPr>
        <w:t>Chairs:</w:t>
      </w:r>
      <w:r w:rsidRPr="00000C7D">
        <w:rPr>
          <w:rFonts w:asciiTheme="minorHAnsi" w:hAnsiTheme="minorHAnsi" w:cstheme="minorHAnsi"/>
          <w:bCs/>
        </w:rPr>
        <w:t xml:space="preserve"> Angie VanSchoick &amp; Kent Pankey</w:t>
      </w:r>
      <w:r w:rsidRPr="00000C7D">
        <w:rPr>
          <w:rFonts w:asciiTheme="minorHAnsi" w:hAnsiTheme="minorHAnsi" w:cstheme="minorHAnsi"/>
          <w:bCs/>
        </w:rPr>
        <w:tab/>
      </w:r>
      <w:r w:rsidRPr="00000C7D">
        <w:rPr>
          <w:rFonts w:asciiTheme="minorHAnsi" w:hAnsiTheme="minorHAnsi" w:cstheme="minorHAnsi"/>
          <w:bCs/>
        </w:rPr>
        <w:tab/>
      </w:r>
      <w:r w:rsidRPr="00000C7D">
        <w:rPr>
          <w:rFonts w:asciiTheme="minorHAnsi" w:hAnsiTheme="minorHAnsi" w:cstheme="minorHAnsi"/>
          <w:b/>
        </w:rPr>
        <w:t>Vice Chair:</w:t>
      </w:r>
      <w:r w:rsidRPr="00000C7D">
        <w:rPr>
          <w:rFonts w:asciiTheme="minorHAnsi" w:hAnsiTheme="minorHAnsi" w:cstheme="minorHAnsi"/>
          <w:bCs/>
        </w:rPr>
        <w:t xml:space="preserve"> Brandon Kimura</w:t>
      </w:r>
    </w:p>
    <w:p w14:paraId="39B4DFCA" w14:textId="55B0D23B" w:rsidR="00BC43B8" w:rsidRPr="00000C7D" w:rsidRDefault="000A624E">
      <w:pPr>
        <w:spacing w:before="1"/>
        <w:jc w:val="center"/>
        <w:rPr>
          <w:rFonts w:asciiTheme="minorHAnsi" w:hAnsiTheme="minorHAnsi" w:cstheme="minorHAnsi"/>
          <w:b/>
        </w:rPr>
      </w:pPr>
      <w:hyperlink r:id="rId8" w:history="1">
        <w:r w:rsidR="00BC43B8" w:rsidRPr="00000C7D">
          <w:rPr>
            <w:rStyle w:val="Hyperlink"/>
            <w:rFonts w:asciiTheme="minorHAnsi" w:hAnsiTheme="minorHAnsi" w:cstheme="minorHAnsi"/>
            <w:b/>
          </w:rPr>
          <w:t>Committee Page</w:t>
        </w:r>
      </w:hyperlink>
    </w:p>
    <w:p w14:paraId="7B7E0E73" w14:textId="77777777" w:rsidR="00BC43B8" w:rsidRPr="00000C7D" w:rsidRDefault="00BC43B8">
      <w:pPr>
        <w:spacing w:before="1"/>
        <w:jc w:val="center"/>
        <w:rPr>
          <w:rFonts w:asciiTheme="minorHAnsi" w:hAnsiTheme="minorHAnsi" w:cstheme="minorHAnsi"/>
          <w:b/>
        </w:rPr>
      </w:pPr>
    </w:p>
    <w:p w14:paraId="64F1CA01" w14:textId="44D45178" w:rsidR="009F222F" w:rsidRPr="00000C7D" w:rsidRDefault="000A624E">
      <w:pPr>
        <w:spacing w:before="1"/>
        <w:jc w:val="center"/>
        <w:rPr>
          <w:rFonts w:asciiTheme="minorHAnsi" w:hAnsiTheme="minorHAnsi" w:cstheme="minorHAnsi"/>
          <w:bCs/>
        </w:rPr>
      </w:pPr>
      <w:hyperlink r:id="rId9" w:history="1">
        <w:r w:rsidR="009F222F" w:rsidRPr="00000C7D">
          <w:rPr>
            <w:rStyle w:val="Hyperlink"/>
            <w:rFonts w:asciiTheme="minorHAnsi" w:hAnsiTheme="minorHAnsi" w:cstheme="minorHAnsi"/>
            <w:bCs/>
          </w:rPr>
          <w:t>https://zoom.us/j/93807989162?pwd=ZjV5S0pDOW1WalN6eFYwakkzTm03Zz09</w:t>
        </w:r>
      </w:hyperlink>
      <w:r w:rsidR="009F222F" w:rsidRPr="00000C7D">
        <w:rPr>
          <w:rFonts w:asciiTheme="minorHAnsi" w:hAnsiTheme="minorHAnsi" w:cstheme="minorHAnsi"/>
          <w:bCs/>
        </w:rPr>
        <w:t xml:space="preserve"> </w:t>
      </w:r>
    </w:p>
    <w:p w14:paraId="1F982E72" w14:textId="77777777" w:rsidR="00FE75FA" w:rsidRPr="00000C7D" w:rsidRDefault="00FE75FA">
      <w:pPr>
        <w:pBdr>
          <w:top w:val="nil"/>
          <w:left w:val="nil"/>
          <w:bottom w:val="nil"/>
          <w:right w:val="nil"/>
          <w:between w:val="nil"/>
        </w:pBdr>
        <w:spacing w:before="8"/>
        <w:rPr>
          <w:rFonts w:asciiTheme="minorHAnsi" w:hAnsiTheme="minorHAnsi" w:cstheme="minorHAnsi"/>
          <w:b/>
          <w:color w:val="000000"/>
        </w:rPr>
      </w:pPr>
    </w:p>
    <w:p w14:paraId="71C1B50A" w14:textId="7E943B9F" w:rsidR="00FE75FA" w:rsidRDefault="00DC1CFF">
      <w:pPr>
        <w:numPr>
          <w:ilvl w:val="0"/>
          <w:numId w:val="4"/>
        </w:numPr>
        <w:pBdr>
          <w:top w:val="nil"/>
          <w:left w:val="nil"/>
          <w:bottom w:val="nil"/>
          <w:right w:val="nil"/>
          <w:between w:val="nil"/>
        </w:pBdr>
        <w:spacing w:before="52"/>
        <w:ind w:left="720" w:hanging="723"/>
        <w:rPr>
          <w:rFonts w:asciiTheme="minorHAnsi" w:hAnsiTheme="minorHAnsi" w:cstheme="minorHAnsi"/>
          <w:b/>
          <w:color w:val="000000"/>
        </w:rPr>
      </w:pPr>
      <w:r w:rsidRPr="00000C7D">
        <w:rPr>
          <w:rFonts w:asciiTheme="minorHAnsi" w:hAnsiTheme="minorHAnsi" w:cstheme="minorHAnsi"/>
          <w:b/>
          <w:color w:val="000000"/>
        </w:rPr>
        <w:t>Call to order</w:t>
      </w:r>
      <w:r w:rsidR="00D12302" w:rsidRPr="00000C7D">
        <w:rPr>
          <w:rFonts w:asciiTheme="minorHAnsi" w:hAnsiTheme="minorHAnsi" w:cstheme="minorHAnsi"/>
          <w:b/>
          <w:color w:val="000000"/>
        </w:rPr>
        <w:t>/Introductions</w:t>
      </w:r>
    </w:p>
    <w:p w14:paraId="0E7B0430" w14:textId="77777777"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sectPr w:rsidR="00E1384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500" w:right="1500" w:bottom="280" w:left="1440" w:header="360" w:footer="360" w:gutter="0"/>
          <w:cols w:space="720"/>
        </w:sectPr>
      </w:pPr>
    </w:p>
    <w:p w14:paraId="17C03481" w14:textId="1A2903A6"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Angie VanSchoick, CO</w:t>
      </w:r>
    </w:p>
    <w:p w14:paraId="327DBC2A" w14:textId="64AAB7F4"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Brandon Kimura, HI</w:t>
      </w:r>
    </w:p>
    <w:p w14:paraId="045FE9FB" w14:textId="4165FD02"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Peter Kiefer, AZ (ret.)</w:t>
      </w:r>
    </w:p>
    <w:p w14:paraId="00A8132B" w14:textId="1438CEDB"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Nicole Garcia, AZ</w:t>
      </w:r>
    </w:p>
    <w:p w14:paraId="626461C7" w14:textId="7BCE43DC"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Rick Pierce, PA</w:t>
      </w:r>
    </w:p>
    <w:p w14:paraId="330E3A25" w14:textId="0A79EF05"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Theresa Owens, WI</w:t>
      </w:r>
    </w:p>
    <w:p w14:paraId="5ACDAF57" w14:textId="77777777"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Stephanie Collier, TX</w:t>
      </w:r>
    </w:p>
    <w:p w14:paraId="02D350C9" w14:textId="1FCC77DF"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 xml:space="preserve">Jeffrey </w:t>
      </w:r>
      <w:proofErr w:type="spellStart"/>
      <w:r>
        <w:rPr>
          <w:rFonts w:asciiTheme="minorHAnsi" w:hAnsiTheme="minorHAnsi" w:cstheme="minorHAnsi"/>
          <w:b/>
          <w:color w:val="000000"/>
        </w:rPr>
        <w:t>Tsunekawa</w:t>
      </w:r>
      <w:proofErr w:type="spellEnd"/>
      <w:r>
        <w:rPr>
          <w:rFonts w:asciiTheme="minorHAnsi" w:hAnsiTheme="minorHAnsi" w:cstheme="minorHAnsi"/>
          <w:b/>
          <w:color w:val="000000"/>
        </w:rPr>
        <w:t>, TX</w:t>
      </w:r>
    </w:p>
    <w:p w14:paraId="021F62A2" w14:textId="272CD226" w:rsidR="00E13848" w:rsidRDefault="00E13848" w:rsidP="00E13848">
      <w:pPr>
        <w:numPr>
          <w:ilvl w:val="1"/>
          <w:numId w:val="4"/>
        </w:numPr>
        <w:pBdr>
          <w:top w:val="nil"/>
          <w:left w:val="nil"/>
          <w:bottom w:val="nil"/>
          <w:right w:val="nil"/>
          <w:between w:val="nil"/>
        </w:pBdr>
        <w:spacing w:before="52"/>
        <w:rPr>
          <w:rFonts w:asciiTheme="minorHAnsi" w:hAnsiTheme="minorHAnsi" w:cstheme="minorHAnsi"/>
          <w:b/>
          <w:color w:val="000000"/>
        </w:rPr>
      </w:pPr>
      <w:r>
        <w:rPr>
          <w:rFonts w:asciiTheme="minorHAnsi" w:hAnsiTheme="minorHAnsi" w:cstheme="minorHAnsi"/>
          <w:b/>
          <w:color w:val="000000"/>
        </w:rPr>
        <w:t>Mark Dalton, PA</w:t>
      </w:r>
    </w:p>
    <w:p w14:paraId="205C5C23" w14:textId="77777777" w:rsidR="00E13848" w:rsidRDefault="00E13848" w:rsidP="00E13848">
      <w:pPr>
        <w:pBdr>
          <w:top w:val="nil"/>
          <w:left w:val="nil"/>
          <w:bottom w:val="nil"/>
          <w:right w:val="nil"/>
          <w:between w:val="nil"/>
        </w:pBdr>
        <w:spacing w:before="52"/>
        <w:ind w:left="1663"/>
        <w:rPr>
          <w:rFonts w:asciiTheme="minorHAnsi" w:hAnsiTheme="minorHAnsi" w:cstheme="minorHAnsi"/>
          <w:b/>
          <w:color w:val="000000"/>
        </w:rPr>
        <w:sectPr w:rsidR="00E13848" w:rsidSect="00E13848">
          <w:type w:val="continuous"/>
          <w:pgSz w:w="12240" w:h="15840"/>
          <w:pgMar w:top="1500" w:right="1500" w:bottom="280" w:left="1440" w:header="360" w:footer="360" w:gutter="0"/>
          <w:cols w:num="2" w:space="720"/>
        </w:sectPr>
      </w:pPr>
    </w:p>
    <w:p w14:paraId="263624AE" w14:textId="1682C401" w:rsidR="00E13848" w:rsidRPr="00000C7D" w:rsidRDefault="00E13848" w:rsidP="00E13848">
      <w:pPr>
        <w:pBdr>
          <w:top w:val="nil"/>
          <w:left w:val="nil"/>
          <w:bottom w:val="nil"/>
          <w:right w:val="nil"/>
          <w:between w:val="nil"/>
        </w:pBdr>
        <w:spacing w:before="52"/>
        <w:ind w:left="1663"/>
        <w:rPr>
          <w:rFonts w:asciiTheme="minorHAnsi" w:hAnsiTheme="minorHAnsi" w:cstheme="minorHAnsi"/>
          <w:b/>
          <w:color w:val="000000"/>
        </w:rPr>
      </w:pPr>
    </w:p>
    <w:p w14:paraId="10C9879F" w14:textId="6886CDBA" w:rsidR="00000C7D" w:rsidRPr="00000C7D" w:rsidRDefault="00000C7D">
      <w:pPr>
        <w:numPr>
          <w:ilvl w:val="0"/>
          <w:numId w:val="4"/>
        </w:numPr>
        <w:pBdr>
          <w:top w:val="nil"/>
          <w:left w:val="nil"/>
          <w:bottom w:val="nil"/>
          <w:right w:val="nil"/>
          <w:between w:val="nil"/>
        </w:pBdr>
        <w:spacing w:before="52"/>
        <w:ind w:left="720" w:hanging="723"/>
        <w:rPr>
          <w:rFonts w:asciiTheme="minorHAnsi" w:hAnsiTheme="minorHAnsi" w:cstheme="minorHAnsi"/>
          <w:b/>
          <w:color w:val="000000"/>
        </w:rPr>
      </w:pPr>
      <w:r w:rsidRPr="00000C7D">
        <w:rPr>
          <w:rFonts w:asciiTheme="minorHAnsi" w:hAnsiTheme="minorHAnsi" w:cstheme="minorHAnsi"/>
          <w:b/>
          <w:color w:val="000000"/>
        </w:rPr>
        <w:t>Purpose and Responsibilities</w:t>
      </w:r>
      <w:r w:rsidR="00E13848">
        <w:rPr>
          <w:rFonts w:asciiTheme="minorHAnsi" w:hAnsiTheme="minorHAnsi" w:cstheme="minorHAnsi"/>
          <w:b/>
          <w:color w:val="000000"/>
        </w:rPr>
        <w:t xml:space="preserve"> – Angie share the purpose and responsibilities for the Governance Committee, which are as follows:</w:t>
      </w:r>
    </w:p>
    <w:p w14:paraId="1E7A2782" w14:textId="77777777" w:rsidR="00000C7D" w:rsidRPr="00000C7D" w:rsidRDefault="00000C7D" w:rsidP="00000C7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000C7D">
        <w:rPr>
          <w:rStyle w:val="normaltextrun"/>
          <w:rFonts w:asciiTheme="minorHAnsi" w:hAnsiTheme="minorHAnsi" w:cstheme="minorHAnsi"/>
          <w:sz w:val="22"/>
          <w:szCs w:val="22"/>
        </w:rPr>
        <w:t>Track the progress of NACM in accomplishing the goals and objectives listed in its Strategic Plan.</w:t>
      </w:r>
      <w:r w:rsidRPr="00000C7D">
        <w:rPr>
          <w:rStyle w:val="eop"/>
          <w:rFonts w:asciiTheme="minorHAnsi" w:hAnsiTheme="minorHAnsi" w:cstheme="minorHAnsi"/>
          <w:sz w:val="22"/>
          <w:szCs w:val="22"/>
        </w:rPr>
        <w:t> </w:t>
      </w:r>
    </w:p>
    <w:p w14:paraId="05AB95B2" w14:textId="5DE9CBE6" w:rsidR="00000C7D" w:rsidRPr="00000C7D" w:rsidRDefault="00000C7D" w:rsidP="00000C7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000C7D">
        <w:rPr>
          <w:rStyle w:val="normaltextrun"/>
          <w:rFonts w:asciiTheme="minorHAnsi" w:hAnsiTheme="minorHAnsi" w:cstheme="minorHAnsi"/>
          <w:sz w:val="22"/>
          <w:szCs w:val="22"/>
        </w:rPr>
        <w:t>Review, edit, update, and recommend adoption of the NACM Operations and Procedures Manual (and appendices) to keep it consistent with the goals and objectives of the organization.</w:t>
      </w:r>
      <w:r w:rsidRPr="00000C7D">
        <w:rPr>
          <w:rStyle w:val="eop"/>
          <w:rFonts w:asciiTheme="minorHAnsi" w:hAnsiTheme="minorHAnsi" w:cstheme="minorHAnsi"/>
          <w:sz w:val="22"/>
          <w:szCs w:val="22"/>
        </w:rPr>
        <w:t> </w:t>
      </w:r>
    </w:p>
    <w:p w14:paraId="5CF2965B" w14:textId="77777777" w:rsidR="00000C7D" w:rsidRPr="00000C7D" w:rsidRDefault="00000C7D" w:rsidP="00000C7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000C7D">
        <w:rPr>
          <w:rStyle w:val="normaltextrun"/>
          <w:rFonts w:asciiTheme="minorHAnsi" w:hAnsiTheme="minorHAnsi" w:cstheme="minorHAnsi"/>
          <w:sz w:val="22"/>
          <w:szCs w:val="22"/>
        </w:rPr>
        <w:t>Appoint a Bylaws committee, with the approval of the Planning Chairperson, to prepare and present changes in the Bylaws to ensure that related descriptive materials are consistent with the organization’s purpose as set forth in the NACM Strategic Plan.  The Bylaws committee shall also ensure that the Articles of Incorporation are current. </w:t>
      </w:r>
      <w:r w:rsidRPr="00000C7D">
        <w:rPr>
          <w:rStyle w:val="eop"/>
          <w:rFonts w:asciiTheme="minorHAnsi" w:hAnsiTheme="minorHAnsi" w:cstheme="minorHAnsi"/>
          <w:sz w:val="22"/>
          <w:szCs w:val="22"/>
        </w:rPr>
        <w:t> </w:t>
      </w:r>
    </w:p>
    <w:p w14:paraId="4CE3C20F" w14:textId="77777777" w:rsidR="00000C7D" w:rsidRPr="00000C7D" w:rsidRDefault="00000C7D" w:rsidP="00000C7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000C7D">
        <w:rPr>
          <w:rStyle w:val="normaltextrun"/>
          <w:rFonts w:asciiTheme="minorHAnsi" w:hAnsiTheme="minorHAnsi" w:cstheme="minorHAnsi"/>
          <w:sz w:val="22"/>
          <w:szCs w:val="22"/>
        </w:rPr>
        <w:t>Maintain and update the NACM National Agenda, as needed. </w:t>
      </w:r>
      <w:r w:rsidRPr="00000C7D">
        <w:rPr>
          <w:rStyle w:val="eop"/>
          <w:rFonts w:asciiTheme="minorHAnsi" w:hAnsiTheme="minorHAnsi" w:cstheme="minorHAnsi"/>
          <w:sz w:val="22"/>
          <w:szCs w:val="22"/>
        </w:rPr>
        <w:t> </w:t>
      </w:r>
    </w:p>
    <w:p w14:paraId="22F2DB7E" w14:textId="77777777" w:rsidR="00000C7D" w:rsidRPr="00000C7D" w:rsidRDefault="00000C7D" w:rsidP="00000C7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000C7D">
        <w:rPr>
          <w:rStyle w:val="normaltextrun"/>
          <w:rFonts w:asciiTheme="minorHAnsi" w:hAnsiTheme="minorHAnsi" w:cstheme="minorHAnsi"/>
          <w:sz w:val="22"/>
          <w:szCs w:val="22"/>
        </w:rPr>
        <w:t>Review, draft and/or recommend support for resolutions that are provided for consideration by partnering agencies (COSCA, CCJ, etc.) or that may be required on behalf of the NACM Board.</w:t>
      </w:r>
      <w:r w:rsidRPr="00000C7D">
        <w:rPr>
          <w:rStyle w:val="eop"/>
          <w:rFonts w:asciiTheme="minorHAnsi" w:hAnsiTheme="minorHAnsi" w:cstheme="minorHAnsi"/>
          <w:sz w:val="22"/>
          <w:szCs w:val="22"/>
        </w:rPr>
        <w:t> </w:t>
      </w:r>
    </w:p>
    <w:p w14:paraId="019F06A2" w14:textId="49C4EE32" w:rsidR="00000C7D" w:rsidRPr="00000C7D" w:rsidRDefault="00000C7D" w:rsidP="00000C7D">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000C7D">
        <w:rPr>
          <w:rStyle w:val="normaltextrun"/>
          <w:rFonts w:asciiTheme="minorHAnsi" w:hAnsiTheme="minorHAnsi" w:cstheme="minorHAnsi"/>
          <w:sz w:val="22"/>
          <w:szCs w:val="22"/>
        </w:rPr>
        <w:t>Appoint a State of the Profession subcommittee to prepare the annual state of the profession address, with the assistance of the President. This address is given at the Annual Conference.</w:t>
      </w:r>
      <w:r w:rsidRPr="00000C7D">
        <w:rPr>
          <w:rStyle w:val="eop"/>
          <w:rFonts w:asciiTheme="minorHAnsi" w:hAnsiTheme="minorHAnsi" w:cstheme="minorHAnsi"/>
          <w:sz w:val="22"/>
          <w:szCs w:val="22"/>
        </w:rPr>
        <w:t> </w:t>
      </w:r>
    </w:p>
    <w:p w14:paraId="5C9D3790" w14:textId="77777777" w:rsidR="00000C7D" w:rsidRPr="00000C7D" w:rsidRDefault="00000C7D" w:rsidP="00000C7D">
      <w:pPr>
        <w:pBdr>
          <w:top w:val="nil"/>
          <w:left w:val="nil"/>
          <w:bottom w:val="nil"/>
          <w:right w:val="nil"/>
          <w:between w:val="nil"/>
        </w:pBdr>
        <w:spacing w:before="52"/>
        <w:rPr>
          <w:rFonts w:asciiTheme="minorHAnsi" w:hAnsiTheme="minorHAnsi" w:cstheme="minorHAnsi"/>
          <w:b/>
          <w:color w:val="000000"/>
        </w:rPr>
      </w:pPr>
    </w:p>
    <w:p w14:paraId="2653BD39" w14:textId="1FF0C346" w:rsidR="00FE75FA" w:rsidRPr="00000C7D" w:rsidRDefault="00DC1CFF">
      <w:pPr>
        <w:numPr>
          <w:ilvl w:val="0"/>
          <w:numId w:val="4"/>
        </w:numPr>
        <w:pBdr>
          <w:top w:val="nil"/>
          <w:left w:val="nil"/>
          <w:bottom w:val="nil"/>
          <w:right w:val="nil"/>
          <w:between w:val="nil"/>
        </w:pBdr>
        <w:tabs>
          <w:tab w:val="left" w:pos="720"/>
        </w:tabs>
        <w:spacing w:before="1"/>
        <w:ind w:left="720" w:right="270" w:hanging="723"/>
        <w:rPr>
          <w:rFonts w:asciiTheme="minorHAnsi" w:hAnsiTheme="minorHAnsi" w:cstheme="minorHAnsi"/>
          <w:b/>
          <w:color w:val="000000"/>
        </w:rPr>
      </w:pPr>
      <w:r w:rsidRPr="00000C7D">
        <w:rPr>
          <w:rFonts w:asciiTheme="minorHAnsi" w:hAnsiTheme="minorHAnsi" w:cstheme="minorHAnsi"/>
          <w:b/>
          <w:color w:val="000000"/>
        </w:rPr>
        <w:t xml:space="preserve">Review </w:t>
      </w:r>
      <w:r w:rsidR="00D12302" w:rsidRPr="00000C7D">
        <w:rPr>
          <w:rFonts w:asciiTheme="minorHAnsi" w:hAnsiTheme="minorHAnsi" w:cstheme="minorHAnsi"/>
          <w:b/>
          <w:color w:val="000000"/>
        </w:rPr>
        <w:t>May 11th</w:t>
      </w:r>
      <w:r w:rsidRPr="00000C7D">
        <w:rPr>
          <w:rFonts w:asciiTheme="minorHAnsi" w:hAnsiTheme="minorHAnsi" w:cstheme="minorHAnsi"/>
          <w:b/>
          <w:color w:val="000000"/>
        </w:rPr>
        <w:t xml:space="preserve"> minutes</w:t>
      </w:r>
      <w:r w:rsidR="00D12302" w:rsidRPr="00000C7D">
        <w:rPr>
          <w:rFonts w:asciiTheme="minorHAnsi" w:hAnsiTheme="minorHAnsi" w:cstheme="minorHAnsi"/>
          <w:b/>
          <w:color w:val="000000"/>
        </w:rPr>
        <w:t xml:space="preserve"> and Annual Conference</w:t>
      </w:r>
      <w:r w:rsidR="00E13848">
        <w:rPr>
          <w:rFonts w:asciiTheme="minorHAnsi" w:hAnsiTheme="minorHAnsi" w:cstheme="minorHAnsi"/>
          <w:b/>
          <w:color w:val="000000"/>
        </w:rPr>
        <w:t xml:space="preserve"> – Angie will place the May 11</w:t>
      </w:r>
      <w:r w:rsidR="00E13848" w:rsidRPr="00E13848">
        <w:rPr>
          <w:rFonts w:asciiTheme="minorHAnsi" w:hAnsiTheme="minorHAnsi" w:cstheme="minorHAnsi"/>
          <w:b/>
          <w:color w:val="000000"/>
          <w:vertAlign w:val="superscript"/>
        </w:rPr>
        <w:t>th</w:t>
      </w:r>
      <w:r w:rsidR="00E13848">
        <w:rPr>
          <w:rFonts w:asciiTheme="minorHAnsi" w:hAnsiTheme="minorHAnsi" w:cstheme="minorHAnsi"/>
          <w:b/>
          <w:color w:val="000000"/>
        </w:rPr>
        <w:t xml:space="preserve"> minutes on the Governance Committee site</w:t>
      </w:r>
    </w:p>
    <w:p w14:paraId="758EF26B" w14:textId="77777777" w:rsidR="00FE75FA" w:rsidRPr="00000C7D" w:rsidRDefault="00FE75FA">
      <w:pPr>
        <w:pBdr>
          <w:top w:val="nil"/>
          <w:left w:val="nil"/>
          <w:bottom w:val="nil"/>
          <w:right w:val="nil"/>
          <w:between w:val="nil"/>
        </w:pBdr>
        <w:tabs>
          <w:tab w:val="left" w:pos="1303"/>
          <w:tab w:val="left" w:pos="1304"/>
        </w:tabs>
        <w:spacing w:before="1"/>
        <w:ind w:left="1303" w:right="270"/>
        <w:rPr>
          <w:rFonts w:asciiTheme="minorHAnsi" w:hAnsiTheme="minorHAnsi" w:cstheme="minorHAnsi"/>
        </w:rPr>
      </w:pPr>
    </w:p>
    <w:p w14:paraId="76512F80" w14:textId="71E4F1C2" w:rsidR="00E13848" w:rsidRPr="00E13848" w:rsidRDefault="00D12302" w:rsidP="00E13848">
      <w:pPr>
        <w:numPr>
          <w:ilvl w:val="0"/>
          <w:numId w:val="4"/>
        </w:numPr>
        <w:pBdr>
          <w:top w:val="nil"/>
          <w:left w:val="nil"/>
          <w:bottom w:val="nil"/>
          <w:right w:val="nil"/>
          <w:between w:val="nil"/>
        </w:pBdr>
        <w:tabs>
          <w:tab w:val="left" w:pos="1303"/>
          <w:tab w:val="left" w:pos="1304"/>
        </w:tabs>
        <w:spacing w:before="1"/>
        <w:ind w:left="720" w:right="270" w:hanging="723"/>
        <w:rPr>
          <w:rFonts w:asciiTheme="minorHAnsi" w:hAnsiTheme="minorHAnsi" w:cstheme="minorHAnsi"/>
          <w:b/>
        </w:rPr>
      </w:pPr>
      <w:r w:rsidRPr="00000C7D">
        <w:rPr>
          <w:rFonts w:asciiTheme="minorHAnsi" w:hAnsiTheme="minorHAnsi" w:cstheme="minorHAnsi"/>
          <w:b/>
        </w:rPr>
        <w:t>Committees</w:t>
      </w:r>
    </w:p>
    <w:p w14:paraId="765A0F87" w14:textId="0355641E" w:rsidR="00E13848" w:rsidRPr="00E13848" w:rsidRDefault="00E13848" w:rsidP="00E13848">
      <w:pPr>
        <w:pBdr>
          <w:top w:val="nil"/>
          <w:left w:val="nil"/>
          <w:bottom w:val="nil"/>
          <w:right w:val="nil"/>
          <w:between w:val="nil"/>
        </w:pBdr>
        <w:spacing w:after="120"/>
        <w:ind w:left="720" w:right="270"/>
        <w:rPr>
          <w:rFonts w:asciiTheme="minorHAnsi" w:hAnsiTheme="minorHAnsi" w:cstheme="minorHAnsi"/>
          <w:color w:val="000000"/>
        </w:rPr>
      </w:pPr>
      <w:r>
        <w:rPr>
          <w:rFonts w:asciiTheme="minorHAnsi" w:hAnsiTheme="minorHAnsi" w:cstheme="minorHAnsi"/>
          <w:color w:val="000000"/>
        </w:rPr>
        <w:t>Governance has quite a few subcommittees going for this upcoming NACM year. Angie will solicit volunteers for each of these various subcommittees, so please indicate interest to her (</w:t>
      </w:r>
      <w:hyperlink r:id="rId16" w:history="1">
        <w:r w:rsidRPr="00AF27D5">
          <w:rPr>
            <w:rStyle w:val="Hyperlink"/>
            <w:rFonts w:asciiTheme="minorHAnsi" w:hAnsiTheme="minorHAnsi" w:cstheme="minorHAnsi"/>
          </w:rPr>
          <w:t>angie@nacmnet.org</w:t>
        </w:r>
      </w:hyperlink>
      <w:r>
        <w:rPr>
          <w:rFonts w:asciiTheme="minorHAnsi" w:hAnsiTheme="minorHAnsi" w:cstheme="minorHAnsi"/>
          <w:color w:val="000000"/>
        </w:rPr>
        <w:t>), Kent (</w:t>
      </w:r>
      <w:hyperlink r:id="rId17" w:history="1">
        <w:r w:rsidRPr="00AF27D5">
          <w:rPr>
            <w:rStyle w:val="Hyperlink"/>
            <w:rFonts w:asciiTheme="minorHAnsi" w:hAnsiTheme="minorHAnsi" w:cstheme="minorHAnsi"/>
          </w:rPr>
          <w:t>kent@nacmnet.org</w:t>
        </w:r>
      </w:hyperlink>
      <w:r>
        <w:rPr>
          <w:rFonts w:asciiTheme="minorHAnsi" w:hAnsiTheme="minorHAnsi" w:cstheme="minorHAnsi"/>
          <w:color w:val="000000"/>
        </w:rPr>
        <w:t>) or Brandon (</w:t>
      </w:r>
      <w:hyperlink r:id="rId18" w:history="1">
        <w:r w:rsidRPr="00AF27D5">
          <w:rPr>
            <w:rStyle w:val="Hyperlink"/>
            <w:rFonts w:asciiTheme="minorHAnsi" w:hAnsiTheme="minorHAnsi" w:cstheme="minorHAnsi"/>
          </w:rPr>
          <w:t>brandon@nacmnet.org</w:t>
        </w:r>
      </w:hyperlink>
      <w:r>
        <w:rPr>
          <w:rFonts w:asciiTheme="minorHAnsi" w:hAnsiTheme="minorHAnsi" w:cstheme="minorHAnsi"/>
          <w:color w:val="000000"/>
        </w:rPr>
        <w:t>). We’d all love for your help and assistance on these projects.</w:t>
      </w:r>
    </w:p>
    <w:p w14:paraId="060F4285" w14:textId="771B88BF" w:rsidR="00D12302" w:rsidRPr="00E13848" w:rsidRDefault="00D12302" w:rsidP="00D12302">
      <w:pPr>
        <w:numPr>
          <w:ilvl w:val="1"/>
          <w:numId w:val="1"/>
        </w:numPr>
        <w:pBdr>
          <w:top w:val="nil"/>
          <w:left w:val="nil"/>
          <w:bottom w:val="nil"/>
          <w:right w:val="nil"/>
          <w:between w:val="nil"/>
        </w:pBdr>
        <w:tabs>
          <w:tab w:val="left" w:pos="1440"/>
        </w:tabs>
        <w:spacing w:after="120"/>
        <w:ind w:left="1080" w:right="270" w:hanging="360"/>
        <w:rPr>
          <w:rFonts w:asciiTheme="minorHAnsi" w:hAnsiTheme="minorHAnsi" w:cstheme="minorHAnsi"/>
          <w:color w:val="000000"/>
        </w:rPr>
      </w:pPr>
      <w:r w:rsidRPr="00000C7D">
        <w:rPr>
          <w:rFonts w:asciiTheme="minorHAnsi" w:hAnsiTheme="minorHAnsi" w:cstheme="minorHAnsi"/>
          <w:color w:val="000000"/>
          <w:u w:val="single"/>
        </w:rPr>
        <w:t>Ethics subcommittee</w:t>
      </w:r>
      <w:r w:rsidRPr="00000C7D">
        <w:rPr>
          <w:rFonts w:asciiTheme="minorHAnsi" w:hAnsiTheme="minorHAnsi" w:cstheme="minorHAnsi"/>
        </w:rPr>
        <w:t xml:space="preserve"> – Courtney Whiteside, chair</w:t>
      </w:r>
    </w:p>
    <w:p w14:paraId="055A78A4" w14:textId="72778B53" w:rsidR="00E13848" w:rsidRPr="00E13848" w:rsidRDefault="00E13848" w:rsidP="00E13848">
      <w:pPr>
        <w:numPr>
          <w:ilvl w:val="2"/>
          <w:numId w:val="1"/>
        </w:numPr>
        <w:pBdr>
          <w:top w:val="nil"/>
          <w:left w:val="nil"/>
          <w:bottom w:val="nil"/>
          <w:right w:val="nil"/>
          <w:between w:val="nil"/>
        </w:pBdr>
        <w:tabs>
          <w:tab w:val="left" w:pos="1440"/>
        </w:tabs>
        <w:spacing w:after="120"/>
        <w:ind w:right="270"/>
        <w:rPr>
          <w:rFonts w:asciiTheme="minorHAnsi" w:hAnsiTheme="minorHAnsi" w:cstheme="minorHAnsi"/>
          <w:color w:val="000000"/>
        </w:rPr>
      </w:pPr>
      <w:r w:rsidRPr="00E13848">
        <w:rPr>
          <w:rFonts w:asciiTheme="minorHAnsi" w:hAnsiTheme="minorHAnsi" w:cstheme="minorHAnsi"/>
          <w:color w:val="000000"/>
        </w:rPr>
        <w:t xml:space="preserve">Currently </w:t>
      </w:r>
      <w:r>
        <w:rPr>
          <w:rFonts w:asciiTheme="minorHAnsi" w:hAnsiTheme="minorHAnsi" w:cstheme="minorHAnsi"/>
          <w:color w:val="000000"/>
        </w:rPr>
        <w:t>held on the 4</w:t>
      </w:r>
      <w:r w:rsidRPr="00E13848">
        <w:rPr>
          <w:rFonts w:asciiTheme="minorHAnsi" w:hAnsiTheme="minorHAnsi" w:cstheme="minorHAnsi"/>
          <w:color w:val="000000"/>
          <w:vertAlign w:val="superscript"/>
        </w:rPr>
        <w:t>th</w:t>
      </w:r>
      <w:r>
        <w:rPr>
          <w:rFonts w:asciiTheme="minorHAnsi" w:hAnsiTheme="minorHAnsi" w:cstheme="minorHAnsi"/>
          <w:color w:val="000000"/>
        </w:rPr>
        <w:t xml:space="preserve"> Thursday of each month. Anticipate this date will remain in effect</w:t>
      </w:r>
    </w:p>
    <w:p w14:paraId="2808CF61" w14:textId="1ECFDAE6" w:rsidR="00FE75FA" w:rsidRPr="00000C7D" w:rsidRDefault="00DC1CFF" w:rsidP="00D12302">
      <w:pPr>
        <w:numPr>
          <w:ilvl w:val="1"/>
          <w:numId w:val="1"/>
        </w:numPr>
        <w:pBdr>
          <w:top w:val="nil"/>
          <w:left w:val="nil"/>
          <w:bottom w:val="nil"/>
          <w:right w:val="nil"/>
          <w:between w:val="nil"/>
        </w:pBdr>
        <w:tabs>
          <w:tab w:val="left" w:pos="1440"/>
        </w:tabs>
        <w:spacing w:after="120"/>
        <w:ind w:left="1080" w:right="270" w:hanging="360"/>
        <w:rPr>
          <w:rFonts w:asciiTheme="minorHAnsi" w:hAnsiTheme="minorHAnsi" w:cstheme="minorHAnsi"/>
          <w:color w:val="000000"/>
        </w:rPr>
      </w:pPr>
      <w:r w:rsidRPr="00000C7D">
        <w:rPr>
          <w:rFonts w:asciiTheme="minorHAnsi" w:hAnsiTheme="minorHAnsi" w:cstheme="minorHAnsi"/>
          <w:color w:val="000000"/>
          <w:u w:val="single"/>
        </w:rPr>
        <w:lastRenderedPageBreak/>
        <w:t>Resolutions subcommittee</w:t>
      </w:r>
      <w:r w:rsidRPr="00000C7D">
        <w:rPr>
          <w:rFonts w:asciiTheme="minorHAnsi" w:hAnsiTheme="minorHAnsi" w:cstheme="minorHAnsi"/>
        </w:rPr>
        <w:t xml:space="preserve"> </w:t>
      </w:r>
      <w:r w:rsidR="00D12302" w:rsidRPr="00000C7D">
        <w:rPr>
          <w:rFonts w:asciiTheme="minorHAnsi" w:hAnsiTheme="minorHAnsi" w:cstheme="minorHAnsi"/>
        </w:rPr>
        <w:t xml:space="preserve">– Kent </w:t>
      </w:r>
      <w:proofErr w:type="spellStart"/>
      <w:r w:rsidR="00D12302" w:rsidRPr="00000C7D">
        <w:rPr>
          <w:rFonts w:asciiTheme="minorHAnsi" w:hAnsiTheme="minorHAnsi" w:cstheme="minorHAnsi"/>
        </w:rPr>
        <w:t>Pankey</w:t>
      </w:r>
      <w:proofErr w:type="spellEnd"/>
      <w:r w:rsidR="00E13848">
        <w:rPr>
          <w:rFonts w:asciiTheme="minorHAnsi" w:hAnsiTheme="minorHAnsi" w:cstheme="minorHAnsi"/>
        </w:rPr>
        <w:t xml:space="preserve"> was unable to join us for our meeting but had submitted content (see attached) which covers his current concerns regarding the Resolution process. A subcommittee will form to review the information and determine next steps.</w:t>
      </w:r>
    </w:p>
    <w:p w14:paraId="797E3379" w14:textId="3D1A1132" w:rsidR="009F222F" w:rsidRPr="00000C7D" w:rsidRDefault="00D12302" w:rsidP="00E13848">
      <w:pPr>
        <w:numPr>
          <w:ilvl w:val="1"/>
          <w:numId w:val="1"/>
        </w:numPr>
        <w:pBdr>
          <w:top w:val="nil"/>
          <w:left w:val="nil"/>
          <w:bottom w:val="nil"/>
          <w:right w:val="nil"/>
          <w:between w:val="nil"/>
        </w:pBdr>
        <w:tabs>
          <w:tab w:val="left" w:pos="1440"/>
        </w:tabs>
        <w:spacing w:after="120"/>
        <w:ind w:left="1080" w:right="270" w:hanging="360"/>
        <w:rPr>
          <w:rFonts w:asciiTheme="minorHAnsi" w:hAnsiTheme="minorHAnsi" w:cstheme="minorHAnsi"/>
          <w:color w:val="000000"/>
        </w:rPr>
      </w:pPr>
      <w:r w:rsidRPr="00000C7D">
        <w:rPr>
          <w:rFonts w:asciiTheme="minorHAnsi" w:hAnsiTheme="minorHAnsi" w:cstheme="minorHAnsi"/>
          <w:u w:val="single"/>
        </w:rPr>
        <w:t>Bylaws subcommittee</w:t>
      </w:r>
      <w:r w:rsidR="00E13848" w:rsidRPr="00E13848">
        <w:rPr>
          <w:rFonts w:asciiTheme="minorHAnsi" w:hAnsiTheme="minorHAnsi" w:cstheme="minorHAnsi"/>
        </w:rPr>
        <w:t xml:space="preserve"> </w:t>
      </w:r>
      <w:r w:rsidR="00E13848">
        <w:rPr>
          <w:rFonts w:asciiTheme="minorHAnsi" w:hAnsiTheme="minorHAnsi" w:cstheme="minorHAnsi"/>
        </w:rPr>
        <w:t>–</w:t>
      </w:r>
      <w:r w:rsidR="00E13848" w:rsidRPr="00E13848">
        <w:rPr>
          <w:rFonts w:asciiTheme="minorHAnsi" w:hAnsiTheme="minorHAnsi" w:cstheme="minorHAnsi"/>
        </w:rPr>
        <w:t xml:space="preserve"> </w:t>
      </w:r>
      <w:r w:rsidR="00E13848">
        <w:rPr>
          <w:rFonts w:asciiTheme="minorHAnsi" w:hAnsiTheme="minorHAnsi" w:cstheme="minorHAnsi"/>
        </w:rPr>
        <w:t>Angie reviewed that the amendments presented at the Annual Meeting did not meet the posting requirement to allow them to be voted upon. This information will be included with any other bylaw amendments that may need to occur for July 2023. The goal will be to have them posted to the website in early April 2023 for review by membership. With the review of the resolution process, additional bylaw changes may occur.</w:t>
      </w:r>
    </w:p>
    <w:p w14:paraId="74E21FFA" w14:textId="32DE1875" w:rsidR="00D12302" w:rsidRPr="00000C7D" w:rsidRDefault="00D12302">
      <w:pPr>
        <w:numPr>
          <w:ilvl w:val="1"/>
          <w:numId w:val="1"/>
        </w:numPr>
        <w:pBdr>
          <w:top w:val="nil"/>
          <w:left w:val="nil"/>
          <w:bottom w:val="nil"/>
          <w:right w:val="nil"/>
          <w:between w:val="nil"/>
        </w:pBdr>
        <w:tabs>
          <w:tab w:val="left" w:pos="1440"/>
        </w:tabs>
        <w:spacing w:after="120"/>
        <w:ind w:left="1080" w:right="270" w:hanging="360"/>
        <w:rPr>
          <w:rFonts w:asciiTheme="minorHAnsi" w:hAnsiTheme="minorHAnsi" w:cstheme="minorHAnsi"/>
          <w:color w:val="000000"/>
          <w:u w:val="single"/>
        </w:rPr>
      </w:pPr>
      <w:r w:rsidRPr="00000C7D">
        <w:rPr>
          <w:rFonts w:asciiTheme="minorHAnsi" w:hAnsiTheme="minorHAnsi" w:cstheme="minorHAnsi"/>
          <w:u w:val="single"/>
        </w:rPr>
        <w:t>Operations Manual subcommittee</w:t>
      </w:r>
      <w:r w:rsidR="00E13848">
        <w:rPr>
          <w:rFonts w:asciiTheme="minorHAnsi" w:hAnsiTheme="minorHAnsi" w:cstheme="minorHAnsi"/>
        </w:rPr>
        <w:t xml:space="preserve"> – Angie indicated some changes in the NACM committee structure, with the elimination of the Education Committee and Conference and CORE® being elevated to committees. With those changes, the Ops Manual needed revision anyway, in addition to all the appendices. Mark Dalton volunteered to help with the Ops Manual. Brandon Kimura will head the appendices review.</w:t>
      </w:r>
    </w:p>
    <w:p w14:paraId="20654505" w14:textId="0F0709A2" w:rsidR="00D12302" w:rsidRPr="00000C7D" w:rsidRDefault="00D12302" w:rsidP="00E13848">
      <w:pPr>
        <w:numPr>
          <w:ilvl w:val="1"/>
          <w:numId w:val="1"/>
        </w:numPr>
        <w:pBdr>
          <w:top w:val="nil"/>
          <w:left w:val="nil"/>
          <w:bottom w:val="nil"/>
          <w:right w:val="nil"/>
          <w:between w:val="nil"/>
        </w:pBdr>
        <w:tabs>
          <w:tab w:val="left" w:pos="1440"/>
        </w:tabs>
        <w:spacing w:after="120"/>
        <w:ind w:left="1080" w:right="270" w:hanging="360"/>
        <w:rPr>
          <w:rFonts w:asciiTheme="minorHAnsi" w:hAnsiTheme="minorHAnsi" w:cstheme="minorHAnsi"/>
          <w:b/>
          <w:color w:val="000000"/>
        </w:rPr>
      </w:pPr>
      <w:r w:rsidRPr="00000C7D">
        <w:rPr>
          <w:rFonts w:asciiTheme="minorHAnsi" w:hAnsiTheme="minorHAnsi" w:cstheme="minorHAnsi"/>
          <w:u w:val="single"/>
        </w:rPr>
        <w:t>State of the Professio</w:t>
      </w:r>
      <w:r w:rsidRPr="00E13848">
        <w:rPr>
          <w:rFonts w:asciiTheme="minorHAnsi" w:hAnsiTheme="minorHAnsi" w:cstheme="minorHAnsi"/>
          <w:u w:val="single"/>
        </w:rPr>
        <w:t>n</w:t>
      </w:r>
      <w:r w:rsidR="00E13848" w:rsidRPr="00E13848">
        <w:rPr>
          <w:rFonts w:asciiTheme="minorHAnsi" w:hAnsiTheme="minorHAnsi" w:cstheme="minorHAnsi"/>
          <w:u w:val="single"/>
        </w:rPr>
        <w:t xml:space="preserve"> &amp; Voice of the Profession </w:t>
      </w:r>
      <w:r w:rsidR="00E13848">
        <w:rPr>
          <w:rFonts w:asciiTheme="minorHAnsi" w:hAnsiTheme="minorHAnsi" w:cstheme="minorHAnsi"/>
        </w:rPr>
        <w:t>– No need to be concerned about these two committees at this time. However, want to keep them on our radar to be prepared for 2023.</w:t>
      </w:r>
    </w:p>
    <w:p w14:paraId="78D21545" w14:textId="7EDA8675" w:rsidR="00DC1CFF" w:rsidRPr="00000C7D" w:rsidRDefault="00DC1CFF" w:rsidP="00DC1CFF">
      <w:pPr>
        <w:numPr>
          <w:ilvl w:val="0"/>
          <w:numId w:val="4"/>
        </w:numPr>
        <w:pBdr>
          <w:top w:val="nil"/>
          <w:left w:val="nil"/>
          <w:bottom w:val="nil"/>
          <w:right w:val="nil"/>
          <w:between w:val="nil"/>
        </w:pBdr>
        <w:tabs>
          <w:tab w:val="left" w:pos="1282"/>
          <w:tab w:val="left" w:pos="1283"/>
        </w:tabs>
        <w:spacing w:before="1"/>
        <w:ind w:left="720" w:right="270" w:hanging="711"/>
        <w:rPr>
          <w:rFonts w:asciiTheme="minorHAnsi" w:hAnsiTheme="minorHAnsi" w:cstheme="minorHAnsi"/>
          <w:b/>
          <w:color w:val="000000"/>
        </w:rPr>
      </w:pPr>
      <w:r w:rsidRPr="00000C7D">
        <w:rPr>
          <w:rFonts w:asciiTheme="minorHAnsi" w:hAnsiTheme="minorHAnsi" w:cstheme="minorHAnsi"/>
          <w:b/>
          <w:color w:val="000000"/>
        </w:rPr>
        <w:t>New Business</w:t>
      </w:r>
    </w:p>
    <w:p w14:paraId="4A0BC6EF" w14:textId="77777777" w:rsidR="00FE75FA" w:rsidRPr="00000C7D" w:rsidRDefault="00FE75FA">
      <w:pPr>
        <w:pBdr>
          <w:top w:val="nil"/>
          <w:left w:val="nil"/>
          <w:bottom w:val="nil"/>
          <w:right w:val="nil"/>
          <w:between w:val="nil"/>
        </w:pBdr>
        <w:spacing w:after="120"/>
        <w:ind w:left="1080" w:right="270"/>
        <w:rPr>
          <w:rFonts w:asciiTheme="minorHAnsi" w:hAnsiTheme="minorHAnsi" w:cstheme="minorHAnsi"/>
          <w:color w:val="000000"/>
        </w:rPr>
      </w:pPr>
    </w:p>
    <w:p w14:paraId="40DBA52D" w14:textId="77777777" w:rsidR="00FE75FA" w:rsidRPr="00000C7D" w:rsidRDefault="00DC1CFF">
      <w:pPr>
        <w:numPr>
          <w:ilvl w:val="0"/>
          <w:numId w:val="4"/>
        </w:numPr>
        <w:pBdr>
          <w:top w:val="nil"/>
          <w:left w:val="nil"/>
          <w:bottom w:val="nil"/>
          <w:right w:val="nil"/>
          <w:between w:val="nil"/>
        </w:pBdr>
        <w:tabs>
          <w:tab w:val="left" w:pos="1282"/>
          <w:tab w:val="left" w:pos="1283"/>
        </w:tabs>
        <w:spacing w:before="1"/>
        <w:ind w:left="720" w:right="270" w:hanging="711"/>
        <w:rPr>
          <w:rFonts w:asciiTheme="minorHAnsi" w:hAnsiTheme="minorHAnsi" w:cstheme="minorHAnsi"/>
          <w:b/>
          <w:color w:val="000000"/>
        </w:rPr>
      </w:pPr>
      <w:r w:rsidRPr="00000C7D">
        <w:rPr>
          <w:rFonts w:asciiTheme="minorHAnsi" w:hAnsiTheme="minorHAnsi" w:cstheme="minorHAnsi"/>
          <w:b/>
          <w:color w:val="000000"/>
        </w:rPr>
        <w:t>Future Projects</w:t>
      </w:r>
    </w:p>
    <w:p w14:paraId="0A99FA67" w14:textId="7D1BBB53" w:rsidR="00AC1155" w:rsidRPr="00AC1155" w:rsidRDefault="00DC1CFF" w:rsidP="00BA74EB">
      <w:pPr>
        <w:numPr>
          <w:ilvl w:val="1"/>
          <w:numId w:val="4"/>
        </w:numPr>
        <w:pBdr>
          <w:top w:val="nil"/>
          <w:left w:val="nil"/>
          <w:bottom w:val="nil"/>
          <w:right w:val="nil"/>
          <w:between w:val="nil"/>
        </w:pBdr>
        <w:spacing w:before="52" w:after="120"/>
        <w:ind w:left="1080" w:right="270"/>
        <w:rPr>
          <w:rFonts w:asciiTheme="minorHAnsi" w:hAnsiTheme="minorHAnsi" w:cstheme="minorHAnsi"/>
          <w:b/>
          <w:color w:val="000000"/>
        </w:rPr>
      </w:pPr>
      <w:r w:rsidRPr="00000C7D">
        <w:rPr>
          <w:rFonts w:asciiTheme="minorHAnsi" w:hAnsiTheme="minorHAnsi" w:cstheme="minorHAnsi"/>
          <w:color w:val="000000"/>
          <w:u w:val="single"/>
        </w:rPr>
        <w:t>Priorities from Strategic Planning</w:t>
      </w:r>
      <w:r w:rsidRPr="00000C7D">
        <w:rPr>
          <w:rFonts w:asciiTheme="minorHAnsi" w:hAnsiTheme="minorHAnsi" w:cstheme="minorHAnsi"/>
          <w:color w:val="000000"/>
        </w:rPr>
        <w:t xml:space="preserve"> </w:t>
      </w:r>
      <w:r w:rsidR="00E13848" w:rsidRPr="00000C7D">
        <w:rPr>
          <w:rFonts w:asciiTheme="minorHAnsi" w:hAnsiTheme="minorHAnsi" w:cstheme="minorHAnsi"/>
          <w:color w:val="000000"/>
        </w:rPr>
        <w:t xml:space="preserve">– </w:t>
      </w:r>
      <w:r w:rsidR="00E13848">
        <w:rPr>
          <w:rFonts w:asciiTheme="minorHAnsi" w:hAnsiTheme="minorHAnsi" w:cstheme="minorHAnsi"/>
          <w:color w:val="000000"/>
        </w:rPr>
        <w:t>Angie shared the following priorities from the current NACM Strategic Plan. She will share with the Communications Committee the idea for a Court Employee Appreciation Day/Week so we can begin implementation of Brandon’s idea. Rick noted that these future projects are now and there may be additions made after the Board meets in September.</w:t>
      </w:r>
    </w:p>
    <w:p w14:paraId="5B570CED" w14:textId="33E80FFD" w:rsidR="00AC1155" w:rsidRPr="00AC1155" w:rsidRDefault="00AC1155" w:rsidP="00AC1155">
      <w:pPr>
        <w:pStyle w:val="ListParagraph"/>
        <w:widowControl/>
        <w:numPr>
          <w:ilvl w:val="0"/>
          <w:numId w:val="11"/>
        </w:numPr>
        <w:textAlignment w:val="baseline"/>
        <w:rPr>
          <w:rFonts w:asciiTheme="minorHAnsi" w:eastAsia="Times New Roman" w:hAnsiTheme="minorHAnsi" w:cstheme="minorHAnsi"/>
        </w:rPr>
      </w:pPr>
      <w:r w:rsidRPr="00AC1155">
        <w:rPr>
          <w:rFonts w:asciiTheme="minorHAnsi" w:eastAsia="Times New Roman" w:hAnsiTheme="minorHAnsi" w:cstheme="minorHAnsi"/>
          <w:color w:val="000000"/>
        </w:rPr>
        <w:t>NACM SFA #3: Advocacy for the Profession:  GOAL 1: NACM will be an influential and respected voice on behalf of courts and all court professionals. </w:t>
      </w:r>
    </w:p>
    <w:p w14:paraId="3597B478" w14:textId="220F4BAE" w:rsidR="00AC1155" w:rsidRPr="00AC1155" w:rsidRDefault="00AC1155" w:rsidP="00AC1155">
      <w:pPr>
        <w:widowControl/>
        <w:numPr>
          <w:ilvl w:val="0"/>
          <w:numId w:val="7"/>
        </w:numPr>
        <w:ind w:left="1800" w:firstLine="0"/>
        <w:textAlignment w:val="baseline"/>
        <w:rPr>
          <w:rFonts w:asciiTheme="minorHAnsi" w:eastAsia="Times New Roman" w:hAnsiTheme="minorHAnsi" w:cstheme="minorHAnsi"/>
        </w:rPr>
      </w:pPr>
      <w:r w:rsidRPr="00AC1155">
        <w:rPr>
          <w:rFonts w:asciiTheme="minorHAnsi" w:eastAsia="Times New Roman" w:hAnsiTheme="minorHAnsi" w:cstheme="minorHAnsi"/>
          <w:color w:val="000000"/>
        </w:rPr>
        <w:t xml:space="preserve">Create a variety of talking points for members to use for community outreach </w:t>
      </w:r>
    </w:p>
    <w:p w14:paraId="17F3274E" w14:textId="3FD72010" w:rsidR="00AC1155" w:rsidRPr="00AC1155" w:rsidRDefault="00AC1155" w:rsidP="00AC1155">
      <w:pPr>
        <w:widowControl/>
        <w:numPr>
          <w:ilvl w:val="0"/>
          <w:numId w:val="8"/>
        </w:numPr>
        <w:ind w:left="1800" w:firstLine="0"/>
        <w:textAlignment w:val="baseline"/>
        <w:rPr>
          <w:rFonts w:asciiTheme="minorHAnsi" w:eastAsia="Times New Roman" w:hAnsiTheme="minorHAnsi" w:cstheme="minorHAnsi"/>
        </w:rPr>
      </w:pPr>
      <w:r w:rsidRPr="00AC1155">
        <w:rPr>
          <w:rFonts w:asciiTheme="minorHAnsi" w:eastAsia="Times New Roman" w:hAnsiTheme="minorHAnsi" w:cstheme="minorHAnsi"/>
          <w:color w:val="000000"/>
        </w:rPr>
        <w:t xml:space="preserve">Develop a response of the profession to issues of public trust </w:t>
      </w:r>
    </w:p>
    <w:p w14:paraId="420A3FF7" w14:textId="700F9D37" w:rsidR="00AC1155" w:rsidRPr="00AC1155" w:rsidRDefault="00AC1155" w:rsidP="00AC1155">
      <w:pPr>
        <w:pStyle w:val="ListParagraph"/>
        <w:widowControl/>
        <w:numPr>
          <w:ilvl w:val="0"/>
          <w:numId w:val="11"/>
        </w:numPr>
        <w:pBdr>
          <w:top w:val="nil"/>
          <w:left w:val="nil"/>
          <w:bottom w:val="nil"/>
          <w:right w:val="nil"/>
          <w:between w:val="nil"/>
        </w:pBdr>
        <w:spacing w:before="52" w:after="120"/>
        <w:ind w:right="270"/>
        <w:textAlignment w:val="baseline"/>
        <w:rPr>
          <w:rFonts w:asciiTheme="minorHAnsi" w:hAnsiTheme="minorHAnsi" w:cstheme="minorHAnsi"/>
          <w:b/>
          <w:color w:val="000000"/>
        </w:rPr>
      </w:pPr>
      <w:r w:rsidRPr="00AC1155">
        <w:rPr>
          <w:rFonts w:asciiTheme="minorHAnsi" w:eastAsia="Times New Roman" w:hAnsiTheme="minorHAnsi" w:cstheme="minorHAnsi"/>
          <w:color w:val="000000"/>
        </w:rPr>
        <w:t>NACM SFA #4: Association Governance: GOAL 1: NACM’s governance is all inclusive, responsive, and collaborative. </w:t>
      </w:r>
    </w:p>
    <w:p w14:paraId="22C936B2" w14:textId="77777777" w:rsidR="00AC1155" w:rsidRPr="00AC1155" w:rsidRDefault="00AC1155" w:rsidP="00AC1155">
      <w:pPr>
        <w:pStyle w:val="ListParagraph"/>
        <w:widowControl/>
        <w:numPr>
          <w:ilvl w:val="1"/>
          <w:numId w:val="11"/>
        </w:numPr>
        <w:pBdr>
          <w:top w:val="nil"/>
          <w:left w:val="nil"/>
          <w:bottom w:val="nil"/>
          <w:right w:val="nil"/>
          <w:between w:val="nil"/>
        </w:pBdr>
        <w:spacing w:before="52" w:after="120"/>
        <w:ind w:right="270"/>
        <w:textAlignment w:val="baseline"/>
        <w:rPr>
          <w:rFonts w:asciiTheme="minorHAnsi" w:hAnsiTheme="minorHAnsi" w:cstheme="minorHAnsi"/>
          <w:b/>
          <w:color w:val="000000"/>
        </w:rPr>
      </w:pPr>
      <w:r w:rsidRPr="00AC1155">
        <w:rPr>
          <w:rFonts w:asciiTheme="minorHAnsi" w:eastAsia="Times New Roman" w:hAnsiTheme="minorHAnsi" w:cstheme="minorHAnsi"/>
          <w:color w:val="000000"/>
        </w:rPr>
        <w:t>Review of governance of Board overall: Health, Exit Interviews, Recruitment, Nomination process (Include Courageous Conversations at Board Meeting) Update nomination process to reflect DEI. Review Committee Structure to ensure consistency/diversity/succession/need for Technology Committee Update and standardize the NACM’s Operations Manual and associated forms and appendices </w:t>
      </w:r>
    </w:p>
    <w:p w14:paraId="6832F938" w14:textId="03FC8D94" w:rsidR="00BC43B8" w:rsidRPr="00AC1155" w:rsidRDefault="00AC1155" w:rsidP="00AC1155">
      <w:pPr>
        <w:pStyle w:val="ListParagraph"/>
        <w:widowControl/>
        <w:numPr>
          <w:ilvl w:val="1"/>
          <w:numId w:val="11"/>
        </w:numPr>
        <w:pBdr>
          <w:top w:val="nil"/>
          <w:left w:val="nil"/>
          <w:bottom w:val="nil"/>
          <w:right w:val="nil"/>
          <w:between w:val="nil"/>
        </w:pBdr>
        <w:spacing w:before="52" w:after="120"/>
        <w:ind w:right="270"/>
        <w:textAlignment w:val="baseline"/>
        <w:rPr>
          <w:rFonts w:asciiTheme="minorHAnsi" w:hAnsiTheme="minorHAnsi" w:cstheme="minorHAnsi"/>
          <w:b/>
          <w:color w:val="000000"/>
        </w:rPr>
      </w:pPr>
      <w:r>
        <w:rPr>
          <w:rFonts w:asciiTheme="minorHAnsi" w:hAnsiTheme="minorHAnsi" w:cstheme="minorHAnsi"/>
          <w:color w:val="000000"/>
        </w:rPr>
        <w:t>E</w:t>
      </w:r>
      <w:r w:rsidR="00DC1CFF" w:rsidRPr="00AC1155">
        <w:rPr>
          <w:rFonts w:asciiTheme="minorHAnsi" w:hAnsiTheme="minorHAnsi" w:cstheme="minorHAnsi"/>
          <w:color w:val="000000"/>
        </w:rPr>
        <w:t>fforts to improve NACM leadership practices and representativeness.</w:t>
      </w:r>
    </w:p>
    <w:p w14:paraId="7162402C" w14:textId="0E0EF1BD" w:rsidR="00DC1CFF" w:rsidRPr="00000C7D" w:rsidRDefault="00BC43B8" w:rsidP="00BC43B8">
      <w:pPr>
        <w:numPr>
          <w:ilvl w:val="2"/>
          <w:numId w:val="4"/>
        </w:numPr>
        <w:pBdr>
          <w:top w:val="nil"/>
          <w:left w:val="nil"/>
          <w:bottom w:val="nil"/>
          <w:right w:val="nil"/>
          <w:between w:val="nil"/>
        </w:pBdr>
        <w:spacing w:before="52" w:after="120"/>
        <w:ind w:right="270"/>
        <w:rPr>
          <w:rFonts w:asciiTheme="minorHAnsi" w:hAnsiTheme="minorHAnsi" w:cstheme="minorHAnsi"/>
          <w:b/>
          <w:color w:val="000000"/>
        </w:rPr>
      </w:pPr>
      <w:r w:rsidRPr="00000C7D">
        <w:rPr>
          <w:rFonts w:asciiTheme="minorHAnsi" w:hAnsiTheme="minorHAnsi" w:cstheme="minorHAnsi"/>
          <w:color w:val="000000"/>
        </w:rPr>
        <w:t>Advocacy for the profession</w:t>
      </w:r>
    </w:p>
    <w:p w14:paraId="1CA258C9" w14:textId="0F600310" w:rsidR="00FE75FA" w:rsidRPr="00000C7D" w:rsidRDefault="00DC1CFF" w:rsidP="00DC1CFF">
      <w:pPr>
        <w:numPr>
          <w:ilvl w:val="0"/>
          <w:numId w:val="4"/>
        </w:numPr>
        <w:pBdr>
          <w:top w:val="nil"/>
          <w:left w:val="nil"/>
          <w:bottom w:val="nil"/>
          <w:right w:val="nil"/>
          <w:between w:val="nil"/>
        </w:pBdr>
        <w:spacing w:before="52" w:after="120"/>
        <w:ind w:left="720" w:right="270" w:hanging="723"/>
        <w:rPr>
          <w:rFonts w:asciiTheme="minorHAnsi" w:hAnsiTheme="minorHAnsi" w:cstheme="minorHAnsi"/>
          <w:b/>
          <w:color w:val="000000"/>
        </w:rPr>
      </w:pPr>
      <w:r w:rsidRPr="00000C7D">
        <w:rPr>
          <w:rFonts w:asciiTheme="minorHAnsi" w:hAnsiTheme="minorHAnsi" w:cstheme="minorHAnsi"/>
          <w:b/>
          <w:color w:val="000000"/>
        </w:rPr>
        <w:t>Dates of significance</w:t>
      </w:r>
    </w:p>
    <w:p w14:paraId="002A6AA5" w14:textId="3DDADDAE" w:rsidR="00FE75FA" w:rsidRPr="00000C7D" w:rsidRDefault="00D12302">
      <w:pPr>
        <w:widowControl/>
        <w:numPr>
          <w:ilvl w:val="1"/>
          <w:numId w:val="3"/>
        </w:numPr>
        <w:spacing w:after="120"/>
        <w:ind w:left="1080" w:right="270" w:hanging="360"/>
        <w:rPr>
          <w:rFonts w:asciiTheme="minorHAnsi" w:hAnsiTheme="minorHAnsi" w:cstheme="minorHAnsi"/>
        </w:rPr>
      </w:pPr>
      <w:r w:rsidRPr="00000C7D">
        <w:rPr>
          <w:rFonts w:asciiTheme="minorHAnsi" w:hAnsiTheme="minorHAnsi" w:cstheme="minorHAnsi"/>
          <w:u w:val="single"/>
        </w:rPr>
        <w:lastRenderedPageBreak/>
        <w:t>Midyear</w:t>
      </w:r>
      <w:r w:rsidR="00DC1CFF" w:rsidRPr="00000C7D">
        <w:rPr>
          <w:rFonts w:asciiTheme="minorHAnsi" w:hAnsiTheme="minorHAnsi" w:cstheme="minorHAnsi"/>
          <w:u w:val="single"/>
        </w:rPr>
        <w:t xml:space="preserve"> Conference</w:t>
      </w:r>
      <w:r w:rsidR="00DC1CFF" w:rsidRPr="00000C7D">
        <w:rPr>
          <w:rFonts w:asciiTheme="minorHAnsi" w:hAnsiTheme="minorHAnsi" w:cstheme="minorHAnsi"/>
        </w:rPr>
        <w:t xml:space="preserve"> </w:t>
      </w:r>
      <w:r w:rsidRPr="00000C7D">
        <w:rPr>
          <w:rFonts w:asciiTheme="minorHAnsi" w:hAnsiTheme="minorHAnsi" w:cstheme="minorHAnsi"/>
        </w:rPr>
        <w:t xml:space="preserve">– February 5-7, </w:t>
      </w:r>
      <w:r w:rsidR="009F222F" w:rsidRPr="00000C7D">
        <w:rPr>
          <w:rFonts w:asciiTheme="minorHAnsi" w:hAnsiTheme="minorHAnsi" w:cstheme="minorHAnsi"/>
        </w:rPr>
        <w:t>2023,</w:t>
      </w:r>
      <w:r w:rsidRPr="00000C7D">
        <w:rPr>
          <w:rFonts w:asciiTheme="minorHAnsi" w:hAnsiTheme="minorHAnsi" w:cstheme="minorHAnsi"/>
        </w:rPr>
        <w:t xml:space="preserve"> Minneapolis, MN</w:t>
      </w:r>
    </w:p>
    <w:p w14:paraId="0ECDC210" w14:textId="22D40AED" w:rsidR="00D12302" w:rsidRPr="00000C7D" w:rsidRDefault="00D12302">
      <w:pPr>
        <w:widowControl/>
        <w:numPr>
          <w:ilvl w:val="1"/>
          <w:numId w:val="3"/>
        </w:numPr>
        <w:spacing w:after="120"/>
        <w:ind w:left="1080" w:right="270" w:hanging="360"/>
        <w:rPr>
          <w:rFonts w:asciiTheme="minorHAnsi" w:hAnsiTheme="minorHAnsi" w:cstheme="minorHAnsi"/>
        </w:rPr>
      </w:pPr>
      <w:r w:rsidRPr="00000C7D">
        <w:rPr>
          <w:rFonts w:asciiTheme="minorHAnsi" w:hAnsiTheme="minorHAnsi" w:cstheme="minorHAnsi"/>
          <w:u w:val="single"/>
        </w:rPr>
        <w:t xml:space="preserve">Annual Conference </w:t>
      </w:r>
      <w:r w:rsidRPr="00000C7D">
        <w:rPr>
          <w:rFonts w:asciiTheme="minorHAnsi" w:hAnsiTheme="minorHAnsi" w:cstheme="minorHAnsi"/>
        </w:rPr>
        <w:t xml:space="preserve">– July </w:t>
      </w:r>
      <w:r w:rsidR="009F222F" w:rsidRPr="00000C7D">
        <w:rPr>
          <w:rFonts w:asciiTheme="minorHAnsi" w:hAnsiTheme="minorHAnsi" w:cstheme="minorHAnsi"/>
        </w:rPr>
        <w:t>9-13</w:t>
      </w:r>
      <w:r w:rsidRPr="00000C7D">
        <w:rPr>
          <w:rFonts w:asciiTheme="minorHAnsi" w:hAnsiTheme="minorHAnsi" w:cstheme="minorHAnsi"/>
        </w:rPr>
        <w:t xml:space="preserve">, </w:t>
      </w:r>
      <w:r w:rsidR="009F222F" w:rsidRPr="00000C7D">
        <w:rPr>
          <w:rFonts w:asciiTheme="minorHAnsi" w:hAnsiTheme="minorHAnsi" w:cstheme="minorHAnsi"/>
        </w:rPr>
        <w:t>2023,</w:t>
      </w:r>
      <w:r w:rsidRPr="00000C7D">
        <w:rPr>
          <w:rFonts w:asciiTheme="minorHAnsi" w:hAnsiTheme="minorHAnsi" w:cstheme="minorHAnsi"/>
        </w:rPr>
        <w:t xml:space="preserve"> Tampa, FL</w:t>
      </w:r>
    </w:p>
    <w:p w14:paraId="7649F782" w14:textId="77777777" w:rsidR="00FE75FA" w:rsidRPr="00000C7D" w:rsidRDefault="00FE75FA">
      <w:pPr>
        <w:pBdr>
          <w:top w:val="nil"/>
          <w:left w:val="nil"/>
          <w:bottom w:val="nil"/>
          <w:right w:val="nil"/>
          <w:between w:val="nil"/>
        </w:pBdr>
        <w:tabs>
          <w:tab w:val="left" w:pos="1282"/>
          <w:tab w:val="left" w:pos="1283"/>
        </w:tabs>
        <w:spacing w:before="1"/>
        <w:ind w:left="1303" w:right="270"/>
        <w:rPr>
          <w:rFonts w:asciiTheme="minorHAnsi" w:hAnsiTheme="minorHAnsi" w:cstheme="minorHAnsi"/>
          <w:highlight w:val="yellow"/>
        </w:rPr>
      </w:pPr>
    </w:p>
    <w:p w14:paraId="0EA91F95" w14:textId="3E5D28EB" w:rsidR="00FE75FA" w:rsidRPr="00000C7D" w:rsidRDefault="00DC1CFF">
      <w:pPr>
        <w:numPr>
          <w:ilvl w:val="0"/>
          <w:numId w:val="4"/>
        </w:numPr>
        <w:pBdr>
          <w:top w:val="nil"/>
          <w:left w:val="nil"/>
          <w:bottom w:val="nil"/>
          <w:right w:val="nil"/>
          <w:between w:val="nil"/>
        </w:pBdr>
        <w:tabs>
          <w:tab w:val="left" w:pos="1282"/>
          <w:tab w:val="left" w:pos="1283"/>
        </w:tabs>
        <w:spacing w:before="1"/>
        <w:ind w:left="720" w:right="270" w:hanging="711"/>
        <w:rPr>
          <w:rFonts w:asciiTheme="minorHAnsi" w:hAnsiTheme="minorHAnsi" w:cstheme="minorHAnsi"/>
          <w:b/>
          <w:color w:val="000000"/>
        </w:rPr>
      </w:pPr>
      <w:r w:rsidRPr="00000C7D">
        <w:rPr>
          <w:rFonts w:asciiTheme="minorHAnsi" w:hAnsiTheme="minorHAnsi" w:cstheme="minorHAnsi"/>
          <w:b/>
          <w:color w:val="000000"/>
        </w:rPr>
        <w:t>Adjourned</w:t>
      </w:r>
      <w:r w:rsidR="00E13848">
        <w:rPr>
          <w:rFonts w:asciiTheme="minorHAnsi" w:hAnsiTheme="minorHAnsi" w:cstheme="minorHAnsi"/>
          <w:b/>
          <w:color w:val="000000"/>
        </w:rPr>
        <w:t xml:space="preserve"> at 1:39p</w:t>
      </w:r>
    </w:p>
    <w:p w14:paraId="092D4178" w14:textId="77777777" w:rsidR="00FE75FA" w:rsidRPr="00000C7D" w:rsidRDefault="00FE75FA">
      <w:pPr>
        <w:pBdr>
          <w:top w:val="nil"/>
          <w:left w:val="nil"/>
          <w:bottom w:val="nil"/>
          <w:right w:val="nil"/>
          <w:between w:val="nil"/>
        </w:pBdr>
        <w:spacing w:before="5"/>
        <w:ind w:left="720" w:right="270"/>
        <w:rPr>
          <w:rFonts w:asciiTheme="minorHAnsi" w:hAnsiTheme="minorHAnsi" w:cstheme="minorHAnsi"/>
          <w:color w:val="000000"/>
          <w:highlight w:val="yellow"/>
        </w:rPr>
      </w:pPr>
    </w:p>
    <w:p w14:paraId="430827C6" w14:textId="77777777" w:rsidR="00DC1CFF" w:rsidRPr="00000C7D" w:rsidRDefault="00DC1CFF" w:rsidP="00DC1CFF">
      <w:pPr>
        <w:widowControl/>
        <w:ind w:right="270"/>
        <w:rPr>
          <w:rFonts w:asciiTheme="minorHAnsi" w:hAnsiTheme="minorHAnsi" w:cstheme="minorHAnsi"/>
        </w:rPr>
      </w:pPr>
    </w:p>
    <w:p w14:paraId="28353DC3" w14:textId="6B819604" w:rsidR="00FE75FA" w:rsidRPr="00000C7D" w:rsidRDefault="00DC1CFF" w:rsidP="00BC43B8">
      <w:pPr>
        <w:widowControl/>
        <w:ind w:left="720" w:right="270"/>
        <w:rPr>
          <w:rFonts w:asciiTheme="minorHAnsi" w:hAnsiTheme="minorHAnsi" w:cstheme="minorHAnsi"/>
        </w:rPr>
        <w:sectPr w:rsidR="00FE75FA" w:rsidRPr="00000C7D">
          <w:type w:val="continuous"/>
          <w:pgSz w:w="12240" w:h="15840"/>
          <w:pgMar w:top="1500" w:right="1500" w:bottom="280" w:left="1220" w:header="360" w:footer="360" w:gutter="0"/>
          <w:cols w:space="720"/>
        </w:sectPr>
      </w:pPr>
      <w:r w:rsidRPr="00000C7D">
        <w:rPr>
          <w:rFonts w:asciiTheme="minorHAnsi" w:hAnsiTheme="minorHAnsi" w:cstheme="minorHAnsi"/>
        </w:rPr>
        <w:t>Future meeting dates for 202</w:t>
      </w:r>
      <w:r w:rsidR="00D12302" w:rsidRPr="00000C7D">
        <w:rPr>
          <w:rFonts w:asciiTheme="minorHAnsi" w:hAnsiTheme="minorHAnsi" w:cstheme="minorHAnsi"/>
        </w:rPr>
        <w:t>2</w:t>
      </w:r>
      <w:r w:rsidRPr="00000C7D">
        <w:rPr>
          <w:rFonts w:asciiTheme="minorHAnsi" w:hAnsiTheme="minorHAnsi" w:cstheme="minorHAnsi"/>
        </w:rPr>
        <w:t>/202</w:t>
      </w:r>
      <w:r w:rsidR="00D12302" w:rsidRPr="00000C7D">
        <w:rPr>
          <w:rFonts w:asciiTheme="minorHAnsi" w:hAnsiTheme="minorHAnsi" w:cstheme="minorHAnsi"/>
        </w:rPr>
        <w:t>3</w:t>
      </w:r>
      <w:r w:rsidRPr="00000C7D">
        <w:rPr>
          <w:rFonts w:asciiTheme="minorHAnsi" w:hAnsiTheme="minorHAnsi" w:cstheme="minorHAnsi"/>
        </w:rPr>
        <w:t xml:space="preserve"> NACM year –</w:t>
      </w:r>
      <w:r w:rsidR="00D12302" w:rsidRPr="00000C7D">
        <w:rPr>
          <w:rFonts w:asciiTheme="minorHAnsi" w:hAnsiTheme="minorHAnsi" w:cstheme="minorHAnsi"/>
        </w:rPr>
        <w:t xml:space="preserve"> 1</w:t>
      </w:r>
      <w:r w:rsidR="009F222F" w:rsidRPr="00000C7D">
        <w:rPr>
          <w:rFonts w:asciiTheme="minorHAnsi" w:hAnsiTheme="minorHAnsi" w:cstheme="minorHAnsi"/>
          <w:vertAlign w:val="superscript"/>
        </w:rPr>
        <w:t>st</w:t>
      </w:r>
      <w:r w:rsidR="009F222F" w:rsidRPr="00000C7D">
        <w:rPr>
          <w:rFonts w:asciiTheme="minorHAnsi" w:hAnsiTheme="minorHAnsi" w:cstheme="minorHAnsi"/>
        </w:rPr>
        <w:t xml:space="preserve"> Wednesday</w:t>
      </w:r>
      <w:r w:rsidRPr="00000C7D">
        <w:rPr>
          <w:rFonts w:asciiTheme="minorHAnsi" w:hAnsiTheme="minorHAnsi" w:cstheme="minorHAnsi"/>
        </w:rPr>
        <w:t xml:space="preserve"> at </w:t>
      </w:r>
      <w:r w:rsidR="00D12302" w:rsidRPr="00000C7D">
        <w:rPr>
          <w:rFonts w:asciiTheme="minorHAnsi" w:hAnsiTheme="minorHAnsi" w:cstheme="minorHAnsi"/>
        </w:rPr>
        <w:t>3</w:t>
      </w:r>
      <w:r w:rsidRPr="00000C7D">
        <w:rPr>
          <w:rFonts w:asciiTheme="minorHAnsi" w:hAnsiTheme="minorHAnsi" w:cstheme="minorHAnsi"/>
        </w:rPr>
        <w:t>:00p ET:</w:t>
      </w:r>
    </w:p>
    <w:p w14:paraId="6FB4B880" w14:textId="60F2A744" w:rsidR="00FE75FA" w:rsidRPr="00000C7D" w:rsidRDefault="00D12302" w:rsidP="00BC43B8">
      <w:pPr>
        <w:ind w:left="720" w:right="270"/>
        <w:rPr>
          <w:rFonts w:asciiTheme="minorHAnsi" w:hAnsiTheme="minorHAnsi" w:cstheme="minorHAnsi"/>
        </w:rPr>
      </w:pPr>
      <w:r w:rsidRPr="00000C7D">
        <w:rPr>
          <w:rFonts w:asciiTheme="minorHAnsi" w:hAnsiTheme="minorHAnsi" w:cstheme="minorHAnsi"/>
        </w:rPr>
        <w:t>September 7, 2022</w:t>
      </w:r>
    </w:p>
    <w:p w14:paraId="5807C32E" w14:textId="0A3057E0"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October 5, 2022</w:t>
      </w:r>
    </w:p>
    <w:p w14:paraId="7BA7D2F6" w14:textId="2510D191"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November 2, 2022</w:t>
      </w:r>
    </w:p>
    <w:p w14:paraId="11446891" w14:textId="55B9A0CA"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December 7, 2022</w:t>
      </w:r>
    </w:p>
    <w:p w14:paraId="4D5A3974" w14:textId="694E7AF7"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January 4, 2023</w:t>
      </w:r>
    </w:p>
    <w:p w14:paraId="02D046F4" w14:textId="01E73231"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February 1, 2023</w:t>
      </w:r>
    </w:p>
    <w:p w14:paraId="1D7D32BB" w14:textId="7EF4F834"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March 1, 2023</w:t>
      </w:r>
    </w:p>
    <w:p w14:paraId="16E2DFA6" w14:textId="2C0D3003"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April 5, 2023</w:t>
      </w:r>
    </w:p>
    <w:p w14:paraId="10F7B00B" w14:textId="4FEA3C5B"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May 3, 2023</w:t>
      </w:r>
    </w:p>
    <w:p w14:paraId="681A564F" w14:textId="6C5C33A0"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June 7, 2023</w:t>
      </w:r>
    </w:p>
    <w:p w14:paraId="28356070" w14:textId="65B8196F" w:rsidR="00D12302" w:rsidRPr="00000C7D" w:rsidRDefault="00D12302" w:rsidP="00BC43B8">
      <w:pPr>
        <w:ind w:left="720" w:right="270"/>
        <w:rPr>
          <w:rFonts w:asciiTheme="minorHAnsi" w:hAnsiTheme="minorHAnsi" w:cstheme="minorHAnsi"/>
        </w:rPr>
      </w:pPr>
      <w:r w:rsidRPr="00000C7D">
        <w:rPr>
          <w:rFonts w:asciiTheme="minorHAnsi" w:hAnsiTheme="minorHAnsi" w:cstheme="minorHAnsi"/>
        </w:rPr>
        <w:t>July 5, 2023</w:t>
      </w:r>
    </w:p>
    <w:p w14:paraId="6DC00E06" w14:textId="77777777" w:rsidR="009F222F" w:rsidRPr="00000C7D" w:rsidRDefault="009F222F" w:rsidP="00BC43B8">
      <w:pPr>
        <w:ind w:left="720" w:right="270"/>
        <w:rPr>
          <w:rFonts w:asciiTheme="minorHAnsi" w:hAnsiTheme="minorHAnsi" w:cstheme="minorHAnsi"/>
        </w:rPr>
        <w:sectPr w:rsidR="009F222F" w:rsidRPr="00000C7D" w:rsidSect="009F222F">
          <w:type w:val="continuous"/>
          <w:pgSz w:w="12240" w:h="15840"/>
          <w:pgMar w:top="1440" w:right="1440" w:bottom="1440" w:left="1440" w:header="720" w:footer="720" w:gutter="0"/>
          <w:cols w:num="2" w:space="720"/>
        </w:sectPr>
      </w:pPr>
    </w:p>
    <w:p w14:paraId="62B4A71E" w14:textId="77777777" w:rsidR="00D12302" w:rsidRPr="00000C7D" w:rsidRDefault="00D12302" w:rsidP="00D12302">
      <w:pPr>
        <w:ind w:right="270"/>
        <w:rPr>
          <w:rFonts w:asciiTheme="minorHAnsi" w:hAnsiTheme="minorHAnsi" w:cstheme="minorHAnsi"/>
        </w:rPr>
      </w:pPr>
    </w:p>
    <w:sectPr w:rsidR="00D12302" w:rsidRPr="00000C7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1397" w14:textId="77777777" w:rsidR="009D5E16" w:rsidRDefault="00DC1CFF">
      <w:r>
        <w:separator/>
      </w:r>
    </w:p>
  </w:endnote>
  <w:endnote w:type="continuationSeparator" w:id="0">
    <w:p w14:paraId="737F3BE8" w14:textId="77777777" w:rsidR="009D5E16" w:rsidRDefault="00DC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9386" w14:textId="77777777" w:rsidR="00FE75FA" w:rsidRDefault="00FE75F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305" w14:textId="77777777" w:rsidR="00FE75FA" w:rsidRDefault="00FE75FA">
    <w:pPr>
      <w:spacing w:before="7" w:after="1"/>
      <w:rPr>
        <w:sz w:val="23"/>
        <w:szCs w:val="23"/>
      </w:rPr>
    </w:pPr>
  </w:p>
  <w:p w14:paraId="3ECD8FA4" w14:textId="77777777" w:rsidR="00FE75FA" w:rsidRDefault="00DC1CFF">
    <w:pPr>
      <w:spacing w:line="27" w:lineRule="auto"/>
      <w:ind w:left="240"/>
      <w:rPr>
        <w:sz w:val="2"/>
        <w:szCs w:val="2"/>
      </w:rPr>
    </w:pPr>
    <w:r>
      <w:rPr>
        <w:noProof/>
        <w:sz w:val="2"/>
        <w:szCs w:val="2"/>
      </w:rPr>
      <mc:AlternateContent>
        <mc:Choice Requires="wpg">
          <w:drawing>
            <wp:inline distT="0" distB="0" distL="114300" distR="114300" wp14:anchorId="63CD0E2A" wp14:editId="4CA53CAB">
              <wp:extent cx="5808980" cy="17145"/>
              <wp:effectExtent l="0" t="0" r="0" b="0"/>
              <wp:docPr id="20" name=""/>
              <wp:cNvGraphicFramePr/>
              <a:graphic xmlns:a="http://schemas.openxmlformats.org/drawingml/2006/main">
                <a:graphicData uri="http://schemas.microsoft.com/office/word/2010/wordprocessingGroup">
                  <wpg:wgp>
                    <wpg:cNvGrpSpPr/>
                    <wpg:grpSpPr>
                      <a:xfrm>
                        <a:off x="0" y="0"/>
                        <a:ext cx="5808980" cy="17145"/>
                        <a:chOff x="2441510" y="3771428"/>
                        <a:chExt cx="5808980" cy="17145"/>
                      </a:xfrm>
                    </wpg:grpSpPr>
                    <wpg:grpSp>
                      <wpg:cNvPr id="1" name="Group 1"/>
                      <wpg:cNvGrpSpPr/>
                      <wpg:grpSpPr>
                        <a:xfrm>
                          <a:off x="2441510" y="3771428"/>
                          <a:ext cx="5808980" cy="17145"/>
                          <a:chOff x="2441510" y="3771428"/>
                          <a:chExt cx="5808980" cy="17145"/>
                        </a:xfrm>
                      </wpg:grpSpPr>
                      <wps:wsp>
                        <wps:cNvPr id="2" name="Rectangle 2"/>
                        <wps:cNvSpPr/>
                        <wps:spPr>
                          <a:xfrm>
                            <a:off x="2441510" y="3771428"/>
                            <a:ext cx="5808975" cy="17125"/>
                          </a:xfrm>
                          <a:prstGeom prst="rect">
                            <a:avLst/>
                          </a:prstGeom>
                          <a:noFill/>
                          <a:ln>
                            <a:noFill/>
                          </a:ln>
                        </wps:spPr>
                        <wps:txbx>
                          <w:txbxContent>
                            <w:p w14:paraId="7A155D09" w14:textId="77777777" w:rsidR="00FE75FA" w:rsidRDefault="00FE75FA">
                              <w:pPr>
                                <w:textDirection w:val="btLr"/>
                              </w:pPr>
                            </w:p>
                          </w:txbxContent>
                        </wps:txbx>
                        <wps:bodyPr spcFirstLastPara="1" wrap="square" lIns="91425" tIns="91425" rIns="91425" bIns="91425" anchor="ctr" anchorCtr="0">
                          <a:noAutofit/>
                        </wps:bodyPr>
                      </wps:wsp>
                      <wpg:grpSp>
                        <wpg:cNvPr id="3" name="Group 3"/>
                        <wpg:cNvGrpSpPr/>
                        <wpg:grpSpPr>
                          <a:xfrm>
                            <a:off x="2441510" y="3771428"/>
                            <a:ext cx="5808980" cy="17145"/>
                            <a:chOff x="2441510" y="3771428"/>
                            <a:chExt cx="5808975" cy="17125"/>
                          </a:xfrm>
                        </wpg:grpSpPr>
                        <wps:wsp>
                          <wps:cNvPr id="4" name="Rectangle 4"/>
                          <wps:cNvSpPr/>
                          <wps:spPr>
                            <a:xfrm>
                              <a:off x="2441510" y="3771428"/>
                              <a:ext cx="5808975" cy="17125"/>
                            </a:xfrm>
                            <a:prstGeom prst="rect">
                              <a:avLst/>
                            </a:prstGeom>
                            <a:noFill/>
                            <a:ln>
                              <a:noFill/>
                            </a:ln>
                          </wps:spPr>
                          <wps:txbx>
                            <w:txbxContent>
                              <w:p w14:paraId="12707F80" w14:textId="77777777" w:rsidR="00FE75FA" w:rsidRDefault="00FE75FA">
                                <w:pPr>
                                  <w:textDirection w:val="btLr"/>
                                </w:pPr>
                              </w:p>
                            </w:txbxContent>
                          </wps:txbx>
                          <wps:bodyPr spcFirstLastPara="1" wrap="square" lIns="91425" tIns="91425" rIns="91425" bIns="91425" anchor="ctr" anchorCtr="0">
                            <a:noAutofit/>
                          </wps:bodyPr>
                        </wps:wsp>
                        <wpg:grpSp>
                          <wpg:cNvPr id="5" name="Group 5"/>
                          <wpg:cNvGrpSpPr/>
                          <wpg:grpSpPr>
                            <a:xfrm>
                              <a:off x="2441510" y="3771428"/>
                              <a:ext cx="5808975" cy="17125"/>
                              <a:chOff x="0" y="0"/>
                              <a:chExt cx="5808975" cy="17125"/>
                            </a:xfrm>
                          </wpg:grpSpPr>
                          <wps:wsp>
                            <wps:cNvPr id="6" name="Rectangle 6"/>
                            <wps:cNvSpPr/>
                            <wps:spPr>
                              <a:xfrm>
                                <a:off x="0" y="0"/>
                                <a:ext cx="5808975" cy="17125"/>
                              </a:xfrm>
                              <a:prstGeom prst="rect">
                                <a:avLst/>
                              </a:prstGeom>
                              <a:noFill/>
                              <a:ln>
                                <a:noFill/>
                              </a:ln>
                            </wps:spPr>
                            <wps:txbx>
                              <w:txbxContent>
                                <w:p w14:paraId="7AA857F6" w14:textId="77777777" w:rsidR="00FE75FA" w:rsidRDefault="00FE75FA">
                                  <w:pPr>
                                    <w:textDirection w:val="btLr"/>
                                  </w:pPr>
                                </w:p>
                              </w:txbxContent>
                            </wps:txbx>
                            <wps:bodyPr spcFirstLastPara="1" wrap="square" lIns="91425" tIns="91425" rIns="91425" bIns="91425" anchor="ctr" anchorCtr="0">
                              <a:noAutofit/>
                            </wps:bodyPr>
                          </wps:wsp>
                          <wps:wsp>
                            <wps:cNvPr id="7" name="Straight Arrow Connector 7"/>
                            <wps:cNvCnPr/>
                            <wps:spPr>
                              <a:xfrm>
                                <a:off x="8890" y="8890"/>
                                <a:ext cx="5791835" cy="0"/>
                              </a:xfrm>
                              <a:prstGeom prst="straightConnector1">
                                <a:avLst/>
                              </a:prstGeom>
                              <a:solidFill>
                                <a:srgbClr val="FFFFFF"/>
                              </a:solidFill>
                              <a:ln w="16900"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3CD0E2A" id="_x0000_s1026" style="width:457.4pt;height:1.35pt;mso-position-horizontal-relative:char;mso-position-vertical-relative:line" coordorigin="24415,37714" coordsize="5808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6KwYQMAAK8NAAAOAAAAZHJzL2Uyb0RvYy54bWzcV9tu2zAMfR+wfxD8vjrO1TGaFEXaFAOK&#10;rVi3D1Bk+QLIkiYpcfL3o+RL4jbt1g69bHlwJJmmDskjkjo92xYMbajSueAzLzjpeYhyIuKcpzPv&#10;x/flp9BD2mAeYyY4nXk7qr2z+ccPp6WMaF9kgsVUIVDCdVTKmZcZIyPf1ySjBdYnQlIOLxOhCmxg&#10;qlI/VrgE7QXz+73e2C+FiqUShGoNqxfVS2/u9CcJJeZrkmhqEJt5gM24p3LPlX3681McpQrLLCc1&#10;DPwMFAXOOWzaqrrABqO1yu+pKnKihBaJOSGi8EWS5IQ6G8CaoHfHmisl1tLZkkZlKls3gWvv+OnZ&#10;asmXzZWSt/JGgSdKmYIv3Mzask1UYf8BJdo6l+1al9GtQQQWR2EvnIbgWQLvgkkwHFUuJRn43X7V&#10;Hw6DUQAC8H4wAYF+2EhcPqrDbwD4HVjtpIIL+G8UymPY3EMcF0Ax5zUU2F2s8BMsfBDrG1oLx0Lv&#10;I6//LvK3GZbUEUpbv9Se6zee+wbHBfOUUdSvvOekWnLoSANPjjDjz/w2GbUs6TuWtBHGkVTaXFFR&#10;IDuYeQqAuOOEN9faQCBBtBGx+3OxzBlzZ5fxzgII2hXgTIPWjsx2tXV00NFKxDuwW0uyzGGva6zN&#10;DVZw5oE/JeSBmad/rrGiHmKfObh7CowF4OZwog4nq8MJ5iQTkF6IUR6qJgvj0k2F8nxtRJI7iyyu&#10;CkwNF+J8cARb8tZBGjRBqug9eNf0fjjUdw/zK9B72HhuT+/h/0fvOgf+4yyHk3aYxF2aeJEkfo+h&#10;OGpLVlWs6t6AZJ0yde+7Nom9AbPHjbf2zB4/idkdSztF7mE795n4BZO1Y3NbhN59zn6FLDZpYn1r&#10;FM7TzKBzpUSJFoJzqJZCoclB6Be8buiaKtg0U203F4bTKvpu4EppS4DJNAgHdbV2x6Al+b3g6xpN&#10;CyN4rG5rwfLYlm5bDbVKVwum0AZDb750P2sB7NURYxyVUJ3H0x7gJbZAJwwbGBYSuj7NU7dh55OO&#10;5p77HdNsO4oLrLMKgdNgxXAEbTeP3SijOL7kMTI7CZ0lhysMdAmwawHtAYULDwycnME5+73c8eak&#10;Yre13LYErgvY5xK3WnflR8ZwK3Aeq28w9tpxOHdf7O9Z818AAAD//wMAUEsDBBQABgAIAAAAIQDd&#10;KTrG2wAAAAMBAAAPAAAAZHJzL2Rvd25yZXYueG1sTI9PS8NAEMXvgt9hGcGb3aT+j9mUUtRTEWwF&#10;8TbNTpPQ7GzIbpP02zt60cuD4Q3v/V6+mFyrBupD49lAOktAEZfeNlwZ+Ni+XD2AChHZYuuZDJwo&#10;wKI4P8sxs37kdxo2sVISwiFDA3WMXaZ1KGtyGGa+IxZv73uHUc6+0rbHUcJdq+dJcqcdNiwNNXa0&#10;qqk8bI7OwOuI4/I6fR7Wh/3q9LW9fftcp2TM5cW0fAIVaYp/z/CDL+hQCNPOH9kG1RqQIfFXxXtM&#10;b2TGzsD8HnSR6//sxTcAAAD//wMAUEsBAi0AFAAGAAgAAAAhALaDOJL+AAAA4QEAABMAAAAAAAAA&#10;AAAAAAAAAAAAAFtDb250ZW50X1R5cGVzXS54bWxQSwECLQAUAAYACAAAACEAOP0h/9YAAACUAQAA&#10;CwAAAAAAAAAAAAAAAAAvAQAAX3JlbHMvLnJlbHNQSwECLQAUAAYACAAAACEAPG+isGEDAACvDQAA&#10;DgAAAAAAAAAAAAAAAAAuAgAAZHJzL2Uyb0RvYy54bWxQSwECLQAUAAYACAAAACEA3Sk6xtsAAAAD&#10;AQAADwAAAAAAAAAAAAAAAAC7BQAAZHJzL2Rvd25yZXYueG1sUEsFBgAAAAAEAAQA8wAAAMMGAAAA&#10;AA==&#10;">
              <v:group id="Group 1" o:spid="_x0000_s1027" style="position:absolute;left:24415;top:37714;width:58089;height:171" coordorigin="24415,37714" coordsize="5808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4415;top:37714;width:5808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A155D09" w14:textId="77777777" w:rsidR="00FE75FA" w:rsidRDefault="00FE75FA">
                        <w:pPr>
                          <w:textDirection w:val="btLr"/>
                        </w:pPr>
                      </w:p>
                    </w:txbxContent>
                  </v:textbox>
                </v:rect>
                <v:group id="Group 3" o:spid="_x0000_s1029" style="position:absolute;left:24415;top:37714;width:58089;height:171" coordorigin="24415,37714" coordsize="5808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4415;top:37714;width:5808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2707F80" w14:textId="77777777" w:rsidR="00FE75FA" w:rsidRDefault="00FE75FA">
                          <w:pPr>
                            <w:textDirection w:val="btLr"/>
                          </w:pPr>
                        </w:p>
                      </w:txbxContent>
                    </v:textbox>
                  </v:rect>
                  <v:group id="Group 5" o:spid="_x0000_s1031" style="position:absolute;left:24415;top:37714;width:58089;height:171" coordsize="5808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5808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AA857F6" w14:textId="77777777" w:rsidR="00FE75FA" w:rsidRDefault="00FE75FA">
                            <w:pPr>
                              <w:textDirection w:val="btLr"/>
                            </w:pPr>
                          </w:p>
                        </w:txbxContent>
                      </v:textbox>
                    </v:rect>
                    <v:shapetype id="_x0000_t32" coordsize="21600,21600" o:spt="32" o:oned="t" path="m,l21600,21600e" filled="f">
                      <v:path arrowok="t" fillok="f" o:connecttype="none"/>
                      <o:lock v:ext="edit" shapetype="t"/>
                    </v:shapetype>
                    <v:shape id="Straight Arrow Connector 7" o:spid="_x0000_s1033" type="#_x0000_t32" style="position:absolute;left:88;top:88;width:57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RdwgAAANoAAAAPAAAAZHJzL2Rvd25yZXYueG1sRI9Ba8JA&#10;FITvBf/D8oTe6iYKbYmuolKhFwNNBa+P7DOJZt+G7KvGf+8WCj0OM/MNs1gNrlVX6kPj2UA6SUAR&#10;l942XBk4fO9e3kEFQbbYeiYDdwqwWo6eFphZf+MvuhZSqQjhkKGBWqTLtA5lTQ7DxHfE0Tv53qFE&#10;2Vfa9niLcNfqaZK8aocNx4UaO9rWVF6KH2fg4zzNN4e7VJim7VH2Re5nRW7M83hYz0EJDfIf/mt/&#10;WgNv8Hsl3gC9fAAAAP//AwBQSwECLQAUAAYACAAAACEA2+H2y+4AAACFAQAAEwAAAAAAAAAAAAAA&#10;AAAAAAAAW0NvbnRlbnRfVHlwZXNdLnhtbFBLAQItABQABgAIAAAAIQBa9CxbvwAAABUBAAALAAAA&#10;AAAAAAAAAAAAAB8BAABfcmVscy8ucmVsc1BLAQItABQABgAIAAAAIQC3CuRdwgAAANoAAAAPAAAA&#10;AAAAAAAAAAAAAAcCAABkcnMvZG93bnJldi54bWxQSwUGAAAAAAMAAwC3AAAA9gIAAAAA&#10;" filled="t" strokeweight=".46944mm">
                      <v:stroke startarrowwidth="narrow" startarrowlength="short" endarrowwidth="narrow" endarrowlength="short"/>
                    </v:shape>
                  </v:group>
                </v:group>
              </v:group>
              <w10:anchorlock/>
            </v:group>
          </w:pict>
        </mc:Fallback>
      </mc:AlternateContent>
    </w:r>
  </w:p>
  <w:p w14:paraId="6F0C64D6" w14:textId="77777777" w:rsidR="00FE75FA" w:rsidRDefault="00DC1CFF">
    <w:pPr>
      <w:spacing w:before="8"/>
      <w:ind w:left="630" w:right="705"/>
      <w:jc w:val="center"/>
      <w:rPr>
        <w:color w:val="A2A0A0"/>
        <w:sz w:val="20"/>
        <w:szCs w:val="20"/>
      </w:rPr>
    </w:pPr>
    <w:r>
      <w:rPr>
        <w:color w:val="A2A0A0"/>
        <w:sz w:val="20"/>
        <w:szCs w:val="20"/>
      </w:rPr>
      <w:t>Association Services: National Center for State Courts, 300 Newport Avenue, Williamsburg, VA 23185</w:t>
    </w:r>
  </w:p>
  <w:p w14:paraId="498552EA" w14:textId="77777777" w:rsidR="00FE75FA" w:rsidRDefault="00DC1CFF">
    <w:pPr>
      <w:spacing w:before="8"/>
      <w:ind w:left="630" w:right="705"/>
      <w:jc w:val="center"/>
      <w:rPr>
        <w:sz w:val="20"/>
        <w:szCs w:val="20"/>
      </w:rPr>
    </w:pPr>
    <w:r>
      <w:rPr>
        <w:color w:val="A2A0A0"/>
        <w:sz w:val="20"/>
        <w:szCs w:val="20"/>
      </w:rPr>
      <w:t>(757) 259-1841, Fax (757) 259-1520</w:t>
    </w:r>
  </w:p>
  <w:p w14:paraId="1ACAA783" w14:textId="77777777" w:rsidR="00FE75FA" w:rsidRDefault="00DC1CFF">
    <w:pPr>
      <w:spacing w:before="8"/>
      <w:ind w:left="630" w:right="705"/>
      <w:jc w:val="center"/>
    </w:pPr>
    <w:r>
      <w:rPr>
        <w:color w:val="A2A0A0"/>
        <w:sz w:val="20"/>
        <w:szCs w:val="20"/>
      </w:rPr>
      <w:t xml:space="preserve">Home Page: </w:t>
    </w:r>
    <w:hyperlink r:id="rId1">
      <w:r>
        <w:rPr>
          <w:color w:val="A2A0A0"/>
          <w:sz w:val="20"/>
          <w:szCs w:val="20"/>
        </w:rPr>
        <w:t>http://www.nacmnet.org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630C" w14:textId="77777777" w:rsidR="00FE75FA" w:rsidRDefault="00FE75F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F4B9" w14:textId="77777777" w:rsidR="009D5E16" w:rsidRDefault="00DC1CFF">
      <w:r>
        <w:separator/>
      </w:r>
    </w:p>
  </w:footnote>
  <w:footnote w:type="continuationSeparator" w:id="0">
    <w:p w14:paraId="65274E50" w14:textId="77777777" w:rsidR="009D5E16" w:rsidRDefault="00DC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555A" w14:textId="77777777" w:rsidR="00FE75FA" w:rsidRDefault="00FE75F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80EF" w14:textId="77777777" w:rsidR="00FE75FA" w:rsidRDefault="00DC1CFF">
    <w:r>
      <w:rPr>
        <w:rFonts w:ascii="Times New Roman" w:eastAsia="Times New Roman" w:hAnsi="Times New Roman" w:cs="Times New Roman"/>
        <w:noProof/>
        <w:sz w:val="20"/>
        <w:szCs w:val="20"/>
      </w:rPr>
      <w:drawing>
        <wp:inline distT="0" distB="0" distL="0" distR="0" wp14:anchorId="1D9A9544" wp14:editId="4E5D13CA">
          <wp:extent cx="5901829" cy="640079"/>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01829" cy="64007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1FB8" w14:textId="77777777" w:rsidR="00FE75FA" w:rsidRDefault="00FE75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98F"/>
    <w:multiLevelType w:val="multilevel"/>
    <w:tmpl w:val="5C56D8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934EC0"/>
    <w:multiLevelType w:val="hybridMultilevel"/>
    <w:tmpl w:val="572223F0"/>
    <w:lvl w:ilvl="0" w:tplc="FF4E1CE2">
      <w:start w:val="1"/>
      <w:numFmt w:val="decimal"/>
      <w:lvlText w:val="%1."/>
      <w:lvlJc w:val="left"/>
      <w:pPr>
        <w:ind w:left="1440" w:hanging="360"/>
      </w:pPr>
      <w:rPr>
        <w:rFonts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60795"/>
    <w:multiLevelType w:val="multilevel"/>
    <w:tmpl w:val="BDB20DC6"/>
    <w:lvl w:ilvl="0">
      <w:start w:val="1"/>
      <w:numFmt w:val="upperRoman"/>
      <w:lvlText w:val="%1."/>
      <w:lvlJc w:val="left"/>
      <w:pPr>
        <w:ind w:left="1303" w:hanging="721"/>
      </w:pPr>
      <w:rPr>
        <w:rFonts w:ascii="Calibri" w:eastAsia="Calibri" w:hAnsi="Calibri" w:cs="Calibri"/>
        <w:sz w:val="24"/>
        <w:szCs w:val="24"/>
      </w:rPr>
    </w:lvl>
    <w:lvl w:ilvl="1">
      <w:start w:val="1"/>
      <w:numFmt w:val="lowerLetter"/>
      <w:lvlText w:val="%2."/>
      <w:lvlJc w:val="left"/>
      <w:pPr>
        <w:ind w:left="1663" w:hanging="363"/>
      </w:pPr>
      <w:rPr>
        <w:sz w:val="22"/>
        <w:szCs w:val="22"/>
      </w:rPr>
    </w:lvl>
    <w:lvl w:ilvl="2">
      <w:numFmt w:val="bullet"/>
      <w:lvlText w:val="•"/>
      <w:lvlJc w:val="left"/>
      <w:pPr>
        <w:ind w:left="2534" w:hanging="363"/>
      </w:pPr>
      <w:rPr>
        <w:rFonts w:ascii="Calibri" w:eastAsia="Calibri" w:hAnsi="Calibri" w:cs="Calibri"/>
        <w:sz w:val="24"/>
        <w:szCs w:val="24"/>
      </w:rPr>
    </w:lvl>
    <w:lvl w:ilvl="3">
      <w:numFmt w:val="bullet"/>
      <w:lvlText w:val="•"/>
      <w:lvlJc w:val="left"/>
      <w:pPr>
        <w:ind w:left="3058" w:hanging="363"/>
      </w:pPr>
    </w:lvl>
    <w:lvl w:ilvl="4">
      <w:numFmt w:val="bullet"/>
      <w:lvlText w:val="•"/>
      <w:lvlJc w:val="left"/>
      <w:pPr>
        <w:ind w:left="3577" w:hanging="363"/>
      </w:pPr>
    </w:lvl>
    <w:lvl w:ilvl="5">
      <w:numFmt w:val="bullet"/>
      <w:lvlText w:val="•"/>
      <w:lvlJc w:val="left"/>
      <w:pPr>
        <w:ind w:left="4096" w:hanging="363"/>
      </w:pPr>
    </w:lvl>
    <w:lvl w:ilvl="6">
      <w:numFmt w:val="bullet"/>
      <w:lvlText w:val="•"/>
      <w:lvlJc w:val="left"/>
      <w:pPr>
        <w:ind w:left="4615" w:hanging="363"/>
      </w:pPr>
    </w:lvl>
    <w:lvl w:ilvl="7">
      <w:numFmt w:val="bullet"/>
      <w:lvlText w:val="•"/>
      <w:lvlJc w:val="left"/>
      <w:pPr>
        <w:ind w:left="5134" w:hanging="363"/>
      </w:pPr>
    </w:lvl>
    <w:lvl w:ilvl="8">
      <w:numFmt w:val="bullet"/>
      <w:lvlText w:val="•"/>
      <w:lvlJc w:val="left"/>
      <w:pPr>
        <w:ind w:left="5652" w:hanging="362"/>
      </w:pPr>
    </w:lvl>
  </w:abstractNum>
  <w:abstractNum w:abstractNumId="3" w15:restartNumberingAfterBreak="0">
    <w:nsid w:val="1A1D747B"/>
    <w:multiLevelType w:val="multilevel"/>
    <w:tmpl w:val="B50876F2"/>
    <w:lvl w:ilvl="0">
      <w:start w:val="1"/>
      <w:numFmt w:val="upperRoman"/>
      <w:lvlText w:val="%1."/>
      <w:lvlJc w:val="left"/>
      <w:pPr>
        <w:ind w:left="1303" w:hanging="721"/>
      </w:pPr>
      <w:rPr>
        <w:rFonts w:ascii="Calibri" w:eastAsia="Calibri" w:hAnsi="Calibri" w:cs="Calibri"/>
        <w:sz w:val="24"/>
        <w:szCs w:val="24"/>
      </w:rPr>
    </w:lvl>
    <w:lvl w:ilvl="1">
      <w:start w:val="1"/>
      <w:numFmt w:val="lowerLetter"/>
      <w:lvlText w:val="%2."/>
      <w:lvlJc w:val="left"/>
      <w:pPr>
        <w:ind w:left="1663" w:hanging="363"/>
      </w:pPr>
      <w:rPr>
        <w:sz w:val="26"/>
        <w:szCs w:val="26"/>
      </w:rPr>
    </w:lvl>
    <w:lvl w:ilvl="2">
      <w:numFmt w:val="bullet"/>
      <w:lvlText w:val="•"/>
      <w:lvlJc w:val="left"/>
      <w:pPr>
        <w:ind w:left="2534" w:hanging="363"/>
      </w:pPr>
      <w:rPr>
        <w:rFonts w:ascii="Calibri" w:eastAsia="Calibri" w:hAnsi="Calibri" w:cs="Calibri"/>
        <w:sz w:val="24"/>
        <w:szCs w:val="24"/>
      </w:rPr>
    </w:lvl>
    <w:lvl w:ilvl="3">
      <w:numFmt w:val="bullet"/>
      <w:lvlText w:val="•"/>
      <w:lvlJc w:val="left"/>
      <w:pPr>
        <w:ind w:left="3058" w:hanging="363"/>
      </w:pPr>
    </w:lvl>
    <w:lvl w:ilvl="4">
      <w:numFmt w:val="bullet"/>
      <w:lvlText w:val="•"/>
      <w:lvlJc w:val="left"/>
      <w:pPr>
        <w:ind w:left="3577" w:hanging="363"/>
      </w:pPr>
    </w:lvl>
    <w:lvl w:ilvl="5">
      <w:numFmt w:val="bullet"/>
      <w:lvlText w:val="•"/>
      <w:lvlJc w:val="left"/>
      <w:pPr>
        <w:ind w:left="4096" w:hanging="363"/>
      </w:pPr>
    </w:lvl>
    <w:lvl w:ilvl="6">
      <w:numFmt w:val="bullet"/>
      <w:lvlText w:val="•"/>
      <w:lvlJc w:val="left"/>
      <w:pPr>
        <w:ind w:left="4615" w:hanging="363"/>
      </w:pPr>
    </w:lvl>
    <w:lvl w:ilvl="7">
      <w:numFmt w:val="bullet"/>
      <w:lvlText w:val="•"/>
      <w:lvlJc w:val="left"/>
      <w:pPr>
        <w:ind w:left="5134" w:hanging="363"/>
      </w:pPr>
    </w:lvl>
    <w:lvl w:ilvl="8">
      <w:numFmt w:val="bullet"/>
      <w:lvlText w:val="•"/>
      <w:lvlJc w:val="left"/>
      <w:pPr>
        <w:ind w:left="5652" w:hanging="362"/>
      </w:pPr>
    </w:lvl>
  </w:abstractNum>
  <w:abstractNum w:abstractNumId="4" w15:restartNumberingAfterBreak="0">
    <w:nsid w:val="24016E6C"/>
    <w:multiLevelType w:val="multilevel"/>
    <w:tmpl w:val="D2FC95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1361FD"/>
    <w:multiLevelType w:val="multilevel"/>
    <w:tmpl w:val="0A0845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C48621B"/>
    <w:multiLevelType w:val="multilevel"/>
    <w:tmpl w:val="02E0B70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F1C583A"/>
    <w:multiLevelType w:val="multilevel"/>
    <w:tmpl w:val="06D6C06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4B8A287E"/>
    <w:multiLevelType w:val="multilevel"/>
    <w:tmpl w:val="2EC00904"/>
    <w:lvl w:ilvl="0">
      <w:start w:val="1"/>
      <w:numFmt w:val="upperRoman"/>
      <w:lvlText w:val="%1."/>
      <w:lvlJc w:val="left"/>
      <w:pPr>
        <w:ind w:left="1303" w:hanging="721"/>
      </w:pPr>
      <w:rPr>
        <w:rFonts w:ascii="Calibri" w:eastAsia="Calibri" w:hAnsi="Calibri" w:cs="Calibri"/>
        <w:sz w:val="24"/>
        <w:szCs w:val="24"/>
      </w:rPr>
    </w:lvl>
    <w:lvl w:ilvl="1">
      <w:start w:val="1"/>
      <w:numFmt w:val="lowerLetter"/>
      <w:lvlText w:val="%2."/>
      <w:lvlJc w:val="left"/>
      <w:pPr>
        <w:ind w:left="1663" w:hanging="363"/>
      </w:pPr>
      <w:rPr>
        <w:b w:val="0"/>
        <w:bCs/>
        <w:sz w:val="22"/>
        <w:szCs w:val="22"/>
      </w:rPr>
    </w:lvl>
    <w:lvl w:ilvl="2">
      <w:numFmt w:val="bullet"/>
      <w:lvlText w:val="•"/>
      <w:lvlJc w:val="left"/>
      <w:pPr>
        <w:ind w:left="2534" w:hanging="363"/>
      </w:pPr>
      <w:rPr>
        <w:rFonts w:ascii="Calibri" w:eastAsia="Calibri" w:hAnsi="Calibri" w:cs="Calibri"/>
        <w:sz w:val="24"/>
        <w:szCs w:val="24"/>
      </w:rPr>
    </w:lvl>
    <w:lvl w:ilvl="3">
      <w:numFmt w:val="bullet"/>
      <w:lvlText w:val="•"/>
      <w:lvlJc w:val="left"/>
      <w:pPr>
        <w:ind w:left="3058" w:hanging="363"/>
      </w:pPr>
    </w:lvl>
    <w:lvl w:ilvl="4">
      <w:numFmt w:val="bullet"/>
      <w:lvlText w:val="•"/>
      <w:lvlJc w:val="left"/>
      <w:pPr>
        <w:ind w:left="3577" w:hanging="363"/>
      </w:pPr>
    </w:lvl>
    <w:lvl w:ilvl="5">
      <w:numFmt w:val="bullet"/>
      <w:lvlText w:val="•"/>
      <w:lvlJc w:val="left"/>
      <w:pPr>
        <w:ind w:left="4096" w:hanging="363"/>
      </w:pPr>
    </w:lvl>
    <w:lvl w:ilvl="6">
      <w:numFmt w:val="bullet"/>
      <w:lvlText w:val="•"/>
      <w:lvlJc w:val="left"/>
      <w:pPr>
        <w:ind w:left="4615" w:hanging="363"/>
      </w:pPr>
    </w:lvl>
    <w:lvl w:ilvl="7">
      <w:numFmt w:val="bullet"/>
      <w:lvlText w:val="•"/>
      <w:lvlJc w:val="left"/>
      <w:pPr>
        <w:ind w:left="5134" w:hanging="363"/>
      </w:pPr>
    </w:lvl>
    <w:lvl w:ilvl="8">
      <w:numFmt w:val="bullet"/>
      <w:lvlText w:val="•"/>
      <w:lvlJc w:val="left"/>
      <w:pPr>
        <w:ind w:left="5652" w:hanging="362"/>
      </w:pPr>
    </w:lvl>
  </w:abstractNum>
  <w:abstractNum w:abstractNumId="9" w15:restartNumberingAfterBreak="0">
    <w:nsid w:val="51B43721"/>
    <w:multiLevelType w:val="multilevel"/>
    <w:tmpl w:val="698207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79239D3"/>
    <w:multiLevelType w:val="hybridMultilevel"/>
    <w:tmpl w:val="00482D40"/>
    <w:lvl w:ilvl="0" w:tplc="450C6CDA">
      <w:start w:val="1"/>
      <w:numFmt w:val="decimal"/>
      <w:lvlText w:val="%1."/>
      <w:lvlJc w:val="lef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5918170">
    <w:abstractNumId w:val="2"/>
  </w:num>
  <w:num w:numId="2" w16cid:durableId="151338169">
    <w:abstractNumId w:val="9"/>
  </w:num>
  <w:num w:numId="3" w16cid:durableId="1204824166">
    <w:abstractNumId w:val="3"/>
  </w:num>
  <w:num w:numId="4" w16cid:durableId="460197609">
    <w:abstractNumId w:val="8"/>
  </w:num>
  <w:num w:numId="5" w16cid:durableId="953949370">
    <w:abstractNumId w:val="10"/>
  </w:num>
  <w:num w:numId="6" w16cid:durableId="582304150">
    <w:abstractNumId w:val="5"/>
  </w:num>
  <w:num w:numId="7" w16cid:durableId="1762529718">
    <w:abstractNumId w:val="0"/>
  </w:num>
  <w:num w:numId="8" w16cid:durableId="915211195">
    <w:abstractNumId w:val="4"/>
  </w:num>
  <w:num w:numId="9" w16cid:durableId="1201825838">
    <w:abstractNumId w:val="6"/>
  </w:num>
  <w:num w:numId="10" w16cid:durableId="2078242023">
    <w:abstractNumId w:val="7"/>
  </w:num>
  <w:num w:numId="11" w16cid:durableId="62882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FA"/>
    <w:rsid w:val="00000C7D"/>
    <w:rsid w:val="003246F3"/>
    <w:rsid w:val="003B05E0"/>
    <w:rsid w:val="004D48B9"/>
    <w:rsid w:val="007A22D6"/>
    <w:rsid w:val="009C25AA"/>
    <w:rsid w:val="009D2A91"/>
    <w:rsid w:val="009D5E16"/>
    <w:rsid w:val="009F222F"/>
    <w:rsid w:val="00AC1155"/>
    <w:rsid w:val="00B8346B"/>
    <w:rsid w:val="00BA74EB"/>
    <w:rsid w:val="00BC43B8"/>
    <w:rsid w:val="00CB6B70"/>
    <w:rsid w:val="00D12302"/>
    <w:rsid w:val="00DC1CFF"/>
    <w:rsid w:val="00E13848"/>
    <w:rsid w:val="00FB202E"/>
    <w:rsid w:val="00FE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0156"/>
  <w15:docId w15:val="{984D0CD8-DDF5-483F-9A92-328FE533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3101"/>
      <w:outlineLvl w:val="0"/>
    </w:pPr>
    <w:rPr>
      <w:b/>
      <w:bCs/>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3" w:hanging="363"/>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C2BEF"/>
    <w:pPr>
      <w:tabs>
        <w:tab w:val="center" w:pos="4680"/>
        <w:tab w:val="right" w:pos="9360"/>
      </w:tabs>
    </w:pPr>
  </w:style>
  <w:style w:type="character" w:customStyle="1" w:styleId="HeaderChar">
    <w:name w:val="Header Char"/>
    <w:basedOn w:val="DefaultParagraphFont"/>
    <w:link w:val="Header"/>
    <w:uiPriority w:val="99"/>
    <w:rsid w:val="002C2BEF"/>
  </w:style>
  <w:style w:type="paragraph" w:styleId="Footer">
    <w:name w:val="footer"/>
    <w:basedOn w:val="Normal"/>
    <w:link w:val="FooterChar"/>
    <w:uiPriority w:val="99"/>
    <w:unhideWhenUsed/>
    <w:rsid w:val="002C2BEF"/>
    <w:pPr>
      <w:tabs>
        <w:tab w:val="center" w:pos="4680"/>
        <w:tab w:val="right" w:pos="9360"/>
      </w:tabs>
    </w:pPr>
  </w:style>
  <w:style w:type="character" w:customStyle="1" w:styleId="FooterChar">
    <w:name w:val="Footer Char"/>
    <w:basedOn w:val="DefaultParagraphFont"/>
    <w:link w:val="Footer"/>
    <w:uiPriority w:val="99"/>
    <w:rsid w:val="002C2BEF"/>
  </w:style>
  <w:style w:type="character" w:styleId="Hyperlink">
    <w:name w:val="Hyperlink"/>
    <w:basedOn w:val="DefaultParagraphFont"/>
    <w:uiPriority w:val="99"/>
    <w:unhideWhenUsed/>
    <w:rsid w:val="003B05E0"/>
    <w:rPr>
      <w:color w:val="0000FF" w:themeColor="hyperlink"/>
      <w:u w:val="single"/>
    </w:rPr>
  </w:style>
  <w:style w:type="character" w:styleId="UnresolvedMention">
    <w:name w:val="Unresolved Mention"/>
    <w:basedOn w:val="DefaultParagraphFont"/>
    <w:uiPriority w:val="99"/>
    <w:semiHidden/>
    <w:unhideWhenUsed/>
    <w:rsid w:val="003B05E0"/>
    <w:rPr>
      <w:color w:val="605E5C"/>
      <w:shd w:val="clear" w:color="auto" w:fill="E1DFDD"/>
    </w:rPr>
  </w:style>
  <w:style w:type="paragraph" w:customStyle="1" w:styleId="paragraph">
    <w:name w:val="paragraph"/>
    <w:basedOn w:val="Normal"/>
    <w:rsid w:val="00000C7D"/>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00C7D"/>
  </w:style>
  <w:style w:type="character" w:customStyle="1" w:styleId="eop">
    <w:name w:val="eop"/>
    <w:basedOn w:val="DefaultParagraphFont"/>
    <w:rsid w:val="00000C7D"/>
  </w:style>
  <w:style w:type="character" w:customStyle="1" w:styleId="tabchar">
    <w:name w:val="tabchar"/>
    <w:basedOn w:val="DefaultParagraphFont"/>
    <w:rsid w:val="00000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7557">
      <w:bodyDiv w:val="1"/>
      <w:marLeft w:val="0"/>
      <w:marRight w:val="0"/>
      <w:marTop w:val="0"/>
      <w:marBottom w:val="0"/>
      <w:divBdr>
        <w:top w:val="none" w:sz="0" w:space="0" w:color="auto"/>
        <w:left w:val="none" w:sz="0" w:space="0" w:color="auto"/>
        <w:bottom w:val="none" w:sz="0" w:space="0" w:color="auto"/>
        <w:right w:val="none" w:sz="0" w:space="0" w:color="auto"/>
      </w:divBdr>
    </w:div>
    <w:div w:id="1805460143">
      <w:bodyDiv w:val="1"/>
      <w:marLeft w:val="0"/>
      <w:marRight w:val="0"/>
      <w:marTop w:val="0"/>
      <w:marBottom w:val="0"/>
      <w:divBdr>
        <w:top w:val="none" w:sz="0" w:space="0" w:color="auto"/>
        <w:left w:val="none" w:sz="0" w:space="0" w:color="auto"/>
        <w:bottom w:val="none" w:sz="0" w:space="0" w:color="auto"/>
        <w:right w:val="none" w:sz="0" w:space="0" w:color="auto"/>
      </w:divBdr>
      <w:divsChild>
        <w:div w:id="20477929">
          <w:marLeft w:val="0"/>
          <w:marRight w:val="0"/>
          <w:marTop w:val="0"/>
          <w:marBottom w:val="0"/>
          <w:divBdr>
            <w:top w:val="none" w:sz="0" w:space="0" w:color="auto"/>
            <w:left w:val="none" w:sz="0" w:space="0" w:color="auto"/>
            <w:bottom w:val="none" w:sz="0" w:space="0" w:color="auto"/>
            <w:right w:val="none" w:sz="0" w:space="0" w:color="auto"/>
          </w:divBdr>
        </w:div>
        <w:div w:id="1384063725">
          <w:marLeft w:val="0"/>
          <w:marRight w:val="0"/>
          <w:marTop w:val="0"/>
          <w:marBottom w:val="0"/>
          <w:divBdr>
            <w:top w:val="none" w:sz="0" w:space="0" w:color="auto"/>
            <w:left w:val="none" w:sz="0" w:space="0" w:color="auto"/>
            <w:bottom w:val="none" w:sz="0" w:space="0" w:color="auto"/>
            <w:right w:val="none" w:sz="0" w:space="0" w:color="auto"/>
          </w:divBdr>
        </w:div>
        <w:div w:id="2035417999">
          <w:marLeft w:val="0"/>
          <w:marRight w:val="0"/>
          <w:marTop w:val="0"/>
          <w:marBottom w:val="0"/>
          <w:divBdr>
            <w:top w:val="none" w:sz="0" w:space="0" w:color="auto"/>
            <w:left w:val="none" w:sz="0" w:space="0" w:color="auto"/>
            <w:bottom w:val="none" w:sz="0" w:space="0" w:color="auto"/>
            <w:right w:val="none" w:sz="0" w:space="0" w:color="auto"/>
          </w:divBdr>
        </w:div>
        <w:div w:id="161746940">
          <w:marLeft w:val="0"/>
          <w:marRight w:val="0"/>
          <w:marTop w:val="0"/>
          <w:marBottom w:val="0"/>
          <w:divBdr>
            <w:top w:val="none" w:sz="0" w:space="0" w:color="auto"/>
            <w:left w:val="none" w:sz="0" w:space="0" w:color="auto"/>
            <w:bottom w:val="none" w:sz="0" w:space="0" w:color="auto"/>
            <w:right w:val="none" w:sz="0" w:space="0" w:color="auto"/>
          </w:divBdr>
        </w:div>
        <w:div w:id="844054042">
          <w:marLeft w:val="0"/>
          <w:marRight w:val="0"/>
          <w:marTop w:val="0"/>
          <w:marBottom w:val="0"/>
          <w:divBdr>
            <w:top w:val="none" w:sz="0" w:space="0" w:color="auto"/>
            <w:left w:val="none" w:sz="0" w:space="0" w:color="auto"/>
            <w:bottom w:val="none" w:sz="0" w:space="0" w:color="auto"/>
            <w:right w:val="none" w:sz="0" w:space="0" w:color="auto"/>
          </w:divBdr>
        </w:div>
        <w:div w:id="2955253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cmnet.org/committees/permanent-committees/governance-committee/" TargetMode="External"/><Relationship Id="rId13" Type="http://schemas.openxmlformats.org/officeDocument/2006/relationships/footer" Target="footer2.xml"/><Relationship Id="rId18" Type="http://schemas.openxmlformats.org/officeDocument/2006/relationships/hyperlink" Target="mailto:brandon@nacm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ent@nacmnet.org" TargetMode="External"/><Relationship Id="rId2" Type="http://schemas.openxmlformats.org/officeDocument/2006/relationships/numbering" Target="numbering.xml"/><Relationship Id="rId16" Type="http://schemas.openxmlformats.org/officeDocument/2006/relationships/hyperlink" Target="mailto:angie@nacmn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93807989162?pwd=ZjV5S0pDOW1WalN6eFYwakkzTm03Zz09"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nacmne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S7YjRy+4wUerAmNxrWeiKqB7g==">AMUW2mWemgkF9M4+ZWRIp1Xsej1atwcjVUHMUo0kZ/X2TJcKPevBAn60N13ThT3k3ve3mih4Nn/crHto3JjUOn83QOg+kbBaas/GLXprnisxvZ1HAyp2hyk=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Rick</dc:creator>
  <cp:lastModifiedBy>Angie VanSchoick</cp:lastModifiedBy>
  <cp:revision>2</cp:revision>
  <dcterms:created xsi:type="dcterms:W3CDTF">2022-08-03T19:56:00Z</dcterms:created>
  <dcterms:modified xsi:type="dcterms:W3CDTF">2022-08-03T19:56:00Z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Acrobat PDFMaker 20 for Word</vt:lpwstr>
  </property>
  <property fmtid="{D5CDD505-2E9C-101B-9397-08002B2CF9AE}" pid="4" name="LastSaved">
    <vt:filetime>2021-11-10T00:00:00Z</vt:filetime>
  </property>
</Properties>
</file>