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654B" w14:textId="77777777" w:rsidR="00FE75FA" w:rsidRPr="00000C7D" w:rsidRDefault="00DC1CFF">
      <w:pPr>
        <w:pStyle w:val="Heading1"/>
        <w:spacing w:before="47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000C7D">
        <w:rPr>
          <w:rFonts w:asciiTheme="minorHAnsi" w:hAnsiTheme="minorHAnsi" w:cstheme="minorHAnsi"/>
          <w:sz w:val="22"/>
          <w:szCs w:val="22"/>
        </w:rPr>
        <w:t>Governance Committee Agenda</w:t>
      </w:r>
    </w:p>
    <w:p w14:paraId="6A33064E" w14:textId="41BAAE8D" w:rsidR="003B05E0" w:rsidRPr="00000C7D" w:rsidRDefault="00247532">
      <w:pPr>
        <w:spacing w:before="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September 7</w:t>
      </w:r>
      <w:r w:rsidR="00DC1CFF" w:rsidRPr="00000C7D">
        <w:rPr>
          <w:rFonts w:asciiTheme="minorHAnsi" w:hAnsiTheme="minorHAnsi" w:cstheme="minorHAnsi"/>
          <w:b/>
        </w:rPr>
        <w:t>, 2022</w:t>
      </w:r>
      <w:r w:rsidR="00BC43B8" w:rsidRPr="00000C7D">
        <w:rPr>
          <w:rFonts w:asciiTheme="minorHAnsi" w:hAnsiTheme="minorHAnsi" w:cstheme="minorHAnsi"/>
          <w:b/>
        </w:rPr>
        <w:t xml:space="preserve"> @ </w:t>
      </w:r>
      <w:r w:rsidR="00D12302" w:rsidRPr="00000C7D">
        <w:rPr>
          <w:rFonts w:asciiTheme="minorHAnsi" w:hAnsiTheme="minorHAnsi" w:cstheme="minorHAnsi"/>
          <w:b/>
        </w:rPr>
        <w:t>3</w:t>
      </w:r>
      <w:r w:rsidR="003B05E0" w:rsidRPr="00000C7D">
        <w:rPr>
          <w:rFonts w:asciiTheme="minorHAnsi" w:hAnsiTheme="minorHAnsi" w:cstheme="minorHAnsi"/>
          <w:b/>
        </w:rPr>
        <w:t>:00 pm ET via Zoom</w:t>
      </w:r>
    </w:p>
    <w:p w14:paraId="2E3B11A9" w14:textId="6DB92155" w:rsidR="00BC43B8" w:rsidRPr="00000C7D" w:rsidRDefault="00247532">
      <w:pPr>
        <w:spacing w:before="1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Co-</w:t>
      </w:r>
      <w:r w:rsidR="00BC43B8" w:rsidRPr="00000C7D">
        <w:rPr>
          <w:rFonts w:asciiTheme="minorHAnsi" w:hAnsiTheme="minorHAnsi" w:cstheme="minorHAnsi"/>
          <w:b/>
        </w:rPr>
        <w:t>Chairs:</w:t>
      </w:r>
      <w:r w:rsidR="00BC43B8" w:rsidRPr="00000C7D">
        <w:rPr>
          <w:rFonts w:asciiTheme="minorHAnsi" w:hAnsiTheme="minorHAnsi" w:cstheme="minorHAnsi"/>
          <w:bCs/>
        </w:rPr>
        <w:t xml:space="preserve"> Angie VanSchoick &amp; Kent Pankey</w:t>
      </w:r>
      <w:r w:rsidR="00BC43B8" w:rsidRPr="00000C7D">
        <w:rPr>
          <w:rFonts w:asciiTheme="minorHAnsi" w:hAnsiTheme="minorHAnsi" w:cstheme="minorHAnsi"/>
          <w:bCs/>
        </w:rPr>
        <w:tab/>
      </w:r>
      <w:r w:rsidR="00BC43B8" w:rsidRPr="00000C7D">
        <w:rPr>
          <w:rFonts w:asciiTheme="minorHAnsi" w:hAnsiTheme="minorHAnsi" w:cstheme="minorHAnsi"/>
          <w:bCs/>
        </w:rPr>
        <w:tab/>
      </w:r>
      <w:r w:rsidR="00BC43B8" w:rsidRPr="00000C7D">
        <w:rPr>
          <w:rFonts w:asciiTheme="minorHAnsi" w:hAnsiTheme="minorHAnsi" w:cstheme="minorHAnsi"/>
          <w:b/>
        </w:rPr>
        <w:t>Vice Chair:</w:t>
      </w:r>
      <w:r w:rsidR="00BC43B8" w:rsidRPr="00000C7D">
        <w:rPr>
          <w:rFonts w:asciiTheme="minorHAnsi" w:hAnsiTheme="minorHAnsi" w:cstheme="minorHAnsi"/>
          <w:bCs/>
        </w:rPr>
        <w:t xml:space="preserve"> Brandon Kimura</w:t>
      </w:r>
    </w:p>
    <w:p w14:paraId="39B4DFCA" w14:textId="55B0D23B" w:rsidR="00BC43B8" w:rsidRPr="00000C7D" w:rsidRDefault="005113B5">
      <w:pPr>
        <w:spacing w:before="1"/>
        <w:jc w:val="center"/>
        <w:rPr>
          <w:rFonts w:asciiTheme="minorHAnsi" w:hAnsiTheme="minorHAnsi" w:cstheme="minorHAnsi"/>
          <w:b/>
        </w:rPr>
      </w:pPr>
      <w:hyperlink r:id="rId8" w:history="1">
        <w:r w:rsidR="00BC43B8" w:rsidRPr="00000C7D">
          <w:rPr>
            <w:rStyle w:val="Hyperlink"/>
            <w:rFonts w:asciiTheme="minorHAnsi" w:hAnsiTheme="minorHAnsi" w:cstheme="minorHAnsi"/>
            <w:b/>
          </w:rPr>
          <w:t>Committee Page</w:t>
        </w:r>
      </w:hyperlink>
    </w:p>
    <w:p w14:paraId="7B7E0E73" w14:textId="77777777" w:rsidR="00BC43B8" w:rsidRPr="00000C7D" w:rsidRDefault="00BC43B8">
      <w:pPr>
        <w:spacing w:before="1"/>
        <w:jc w:val="center"/>
        <w:rPr>
          <w:rFonts w:asciiTheme="minorHAnsi" w:hAnsiTheme="minorHAnsi" w:cstheme="minorHAnsi"/>
          <w:b/>
        </w:rPr>
      </w:pPr>
    </w:p>
    <w:p w14:paraId="64F1CA01" w14:textId="44D45178" w:rsidR="009F222F" w:rsidRPr="00000C7D" w:rsidRDefault="005113B5">
      <w:pPr>
        <w:spacing w:before="1"/>
        <w:jc w:val="center"/>
        <w:rPr>
          <w:rFonts w:asciiTheme="minorHAnsi" w:hAnsiTheme="minorHAnsi" w:cstheme="minorHAnsi"/>
          <w:bCs/>
        </w:rPr>
      </w:pPr>
      <w:hyperlink r:id="rId9" w:history="1">
        <w:r w:rsidR="009F222F" w:rsidRPr="00000C7D">
          <w:rPr>
            <w:rStyle w:val="Hyperlink"/>
            <w:rFonts w:asciiTheme="minorHAnsi" w:hAnsiTheme="minorHAnsi" w:cstheme="minorHAnsi"/>
            <w:bCs/>
          </w:rPr>
          <w:t>https://zoom.us/j/93807989162?pwd=ZjV5S0pDOW1WalN6eFYwakkzTm03Zz09</w:t>
        </w:r>
      </w:hyperlink>
      <w:r w:rsidR="009F222F" w:rsidRPr="00000C7D">
        <w:rPr>
          <w:rFonts w:asciiTheme="minorHAnsi" w:hAnsiTheme="minorHAnsi" w:cstheme="minorHAnsi"/>
          <w:bCs/>
        </w:rPr>
        <w:t xml:space="preserve"> </w:t>
      </w:r>
    </w:p>
    <w:p w14:paraId="1F982E72" w14:textId="77777777" w:rsidR="00FE75FA" w:rsidRPr="00000C7D" w:rsidRDefault="00FE75F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Theme="minorHAnsi" w:hAnsiTheme="minorHAnsi" w:cstheme="minorHAnsi"/>
          <w:b/>
          <w:color w:val="000000"/>
        </w:rPr>
      </w:pPr>
    </w:p>
    <w:p w14:paraId="71C1B50A" w14:textId="3017BCA6" w:rsidR="00FE75FA" w:rsidRDefault="00DC1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2"/>
        <w:ind w:left="720" w:hanging="723"/>
        <w:rPr>
          <w:rFonts w:asciiTheme="minorHAnsi" w:hAnsiTheme="minorHAnsi" w:cstheme="minorHAnsi"/>
          <w:b/>
          <w:color w:val="000000"/>
        </w:rPr>
      </w:pPr>
      <w:r w:rsidRPr="00000C7D">
        <w:rPr>
          <w:rFonts w:asciiTheme="minorHAnsi" w:hAnsiTheme="minorHAnsi" w:cstheme="minorHAnsi"/>
          <w:b/>
          <w:color w:val="000000"/>
        </w:rPr>
        <w:t>Call to order</w:t>
      </w:r>
      <w:r w:rsidR="00D12302" w:rsidRPr="00000C7D">
        <w:rPr>
          <w:rFonts w:asciiTheme="minorHAnsi" w:hAnsiTheme="minorHAnsi" w:cstheme="minorHAnsi"/>
          <w:b/>
          <w:color w:val="000000"/>
        </w:rPr>
        <w:t>/Introductions</w:t>
      </w:r>
      <w:r w:rsidR="00BF10C2">
        <w:rPr>
          <w:rFonts w:asciiTheme="minorHAnsi" w:hAnsiTheme="minorHAnsi" w:cstheme="minorHAnsi"/>
          <w:b/>
          <w:color w:val="000000"/>
        </w:rPr>
        <w:t xml:space="preserve"> – Meeting began at 3:04 p</w:t>
      </w:r>
    </w:p>
    <w:p w14:paraId="5789F64C" w14:textId="77777777" w:rsidR="00BF10C2" w:rsidRDefault="00BF10C2" w:rsidP="00BF10C2">
      <w:pPr>
        <w:pBdr>
          <w:top w:val="nil"/>
          <w:left w:val="nil"/>
          <w:bottom w:val="nil"/>
          <w:right w:val="nil"/>
          <w:between w:val="nil"/>
        </w:pBdr>
        <w:spacing w:before="52"/>
        <w:rPr>
          <w:rFonts w:asciiTheme="minorHAnsi" w:hAnsiTheme="minorHAnsi" w:cstheme="minorHAnsi"/>
          <w:bCs/>
          <w:color w:val="000000"/>
        </w:rPr>
        <w:sectPr w:rsidR="00BF10C2" w:rsidSect="005113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500" w:right="810" w:bottom="280" w:left="990" w:header="360" w:footer="360" w:gutter="0"/>
          <w:cols w:space="720"/>
        </w:sectPr>
      </w:pPr>
    </w:p>
    <w:p w14:paraId="2A12201B" w14:textId="5534A395" w:rsidR="00BF10C2" w:rsidRPr="00BF10C2" w:rsidRDefault="00BF10C2" w:rsidP="00BF10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rFonts w:asciiTheme="minorHAnsi" w:hAnsiTheme="minorHAnsi" w:cstheme="minorHAnsi"/>
          <w:bCs/>
          <w:color w:val="000000"/>
        </w:rPr>
      </w:pPr>
      <w:r w:rsidRPr="00BF10C2">
        <w:rPr>
          <w:rFonts w:asciiTheme="minorHAnsi" w:hAnsiTheme="minorHAnsi" w:cstheme="minorHAnsi"/>
          <w:bCs/>
          <w:color w:val="000000"/>
        </w:rPr>
        <w:t>Eric Silverberg, AZ</w:t>
      </w:r>
    </w:p>
    <w:p w14:paraId="5F747BAC" w14:textId="3EF1F2F2" w:rsidR="00BF10C2" w:rsidRPr="00BF10C2" w:rsidRDefault="00BF10C2" w:rsidP="00BF10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rFonts w:asciiTheme="minorHAnsi" w:hAnsiTheme="minorHAnsi" w:cstheme="minorHAnsi"/>
          <w:bCs/>
          <w:color w:val="000000"/>
        </w:rPr>
      </w:pPr>
      <w:r w:rsidRPr="00BF10C2">
        <w:rPr>
          <w:rFonts w:asciiTheme="minorHAnsi" w:hAnsiTheme="minorHAnsi" w:cstheme="minorHAnsi"/>
          <w:bCs/>
          <w:color w:val="000000"/>
        </w:rPr>
        <w:t>Roger Rand, OR</w:t>
      </w:r>
    </w:p>
    <w:p w14:paraId="63021550" w14:textId="3BD574D9" w:rsidR="00BF10C2" w:rsidRPr="00BF10C2" w:rsidRDefault="00BF10C2" w:rsidP="00BF10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rFonts w:asciiTheme="minorHAnsi" w:hAnsiTheme="minorHAnsi" w:cstheme="minorHAnsi"/>
          <w:bCs/>
          <w:color w:val="000000"/>
        </w:rPr>
      </w:pPr>
      <w:r w:rsidRPr="00BF10C2">
        <w:rPr>
          <w:rFonts w:asciiTheme="minorHAnsi" w:hAnsiTheme="minorHAnsi" w:cstheme="minorHAnsi"/>
          <w:bCs/>
          <w:color w:val="000000"/>
        </w:rPr>
        <w:t>Theresa Owens, WI</w:t>
      </w:r>
    </w:p>
    <w:p w14:paraId="06F09003" w14:textId="3FC1E979" w:rsidR="00BF10C2" w:rsidRPr="00BF10C2" w:rsidRDefault="00BF10C2" w:rsidP="00BF10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rFonts w:asciiTheme="minorHAnsi" w:hAnsiTheme="minorHAnsi" w:cstheme="minorHAnsi"/>
          <w:bCs/>
          <w:color w:val="000000"/>
        </w:rPr>
      </w:pPr>
      <w:r w:rsidRPr="00BF10C2">
        <w:rPr>
          <w:rFonts w:asciiTheme="minorHAnsi" w:hAnsiTheme="minorHAnsi" w:cstheme="minorHAnsi"/>
          <w:bCs/>
          <w:color w:val="000000"/>
        </w:rPr>
        <w:t>Kent Pankey, VA</w:t>
      </w:r>
    </w:p>
    <w:p w14:paraId="0D26932A" w14:textId="02D33DD8" w:rsidR="00BF10C2" w:rsidRPr="00BF10C2" w:rsidRDefault="00BF10C2" w:rsidP="00BF10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rFonts w:asciiTheme="minorHAnsi" w:hAnsiTheme="minorHAnsi" w:cstheme="minorHAnsi"/>
          <w:bCs/>
          <w:color w:val="000000"/>
        </w:rPr>
      </w:pPr>
      <w:r w:rsidRPr="00BF10C2">
        <w:rPr>
          <w:rFonts w:asciiTheme="minorHAnsi" w:hAnsiTheme="minorHAnsi" w:cstheme="minorHAnsi"/>
          <w:bCs/>
          <w:color w:val="000000"/>
        </w:rPr>
        <w:t>Brandon Kimura, HI</w:t>
      </w:r>
    </w:p>
    <w:p w14:paraId="7CF83A44" w14:textId="237000CC" w:rsidR="00BF10C2" w:rsidRPr="00BF10C2" w:rsidRDefault="00BF10C2" w:rsidP="00BF10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rFonts w:asciiTheme="minorHAnsi" w:hAnsiTheme="minorHAnsi" w:cstheme="minorHAnsi"/>
          <w:bCs/>
          <w:color w:val="000000"/>
        </w:rPr>
      </w:pPr>
      <w:r w:rsidRPr="00BF10C2">
        <w:rPr>
          <w:rFonts w:asciiTheme="minorHAnsi" w:hAnsiTheme="minorHAnsi" w:cstheme="minorHAnsi"/>
          <w:bCs/>
          <w:color w:val="000000"/>
        </w:rPr>
        <w:t xml:space="preserve">Erin </w:t>
      </w:r>
      <w:proofErr w:type="spellStart"/>
      <w:r w:rsidRPr="00BF10C2">
        <w:rPr>
          <w:rFonts w:asciiTheme="minorHAnsi" w:hAnsiTheme="minorHAnsi" w:cstheme="minorHAnsi"/>
          <w:bCs/>
          <w:color w:val="000000"/>
        </w:rPr>
        <w:t>Carr</w:t>
      </w:r>
      <w:proofErr w:type="spellEnd"/>
      <w:r w:rsidRPr="00BF10C2">
        <w:rPr>
          <w:rFonts w:asciiTheme="minorHAnsi" w:hAnsiTheme="minorHAnsi" w:cstheme="minorHAnsi"/>
          <w:bCs/>
          <w:color w:val="000000"/>
        </w:rPr>
        <w:t>, NCSC</w:t>
      </w:r>
    </w:p>
    <w:p w14:paraId="1ADB68E1" w14:textId="22D3520B" w:rsidR="00BF10C2" w:rsidRPr="00BF10C2" w:rsidRDefault="00BF10C2" w:rsidP="00BF10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rFonts w:asciiTheme="minorHAnsi" w:hAnsiTheme="minorHAnsi" w:cstheme="minorHAnsi"/>
          <w:bCs/>
          <w:color w:val="000000"/>
        </w:rPr>
      </w:pPr>
      <w:r w:rsidRPr="00BF10C2">
        <w:rPr>
          <w:rFonts w:asciiTheme="minorHAnsi" w:hAnsiTheme="minorHAnsi" w:cstheme="minorHAnsi"/>
          <w:bCs/>
          <w:color w:val="000000"/>
        </w:rPr>
        <w:t>Rick Pierce, PA</w:t>
      </w:r>
    </w:p>
    <w:p w14:paraId="1FFF4617" w14:textId="35D102A2" w:rsidR="00BF10C2" w:rsidRPr="00BF10C2" w:rsidRDefault="00BF10C2" w:rsidP="00BF10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rFonts w:asciiTheme="minorHAnsi" w:hAnsiTheme="minorHAnsi" w:cstheme="minorHAnsi"/>
          <w:bCs/>
          <w:color w:val="000000"/>
        </w:rPr>
      </w:pPr>
      <w:r w:rsidRPr="00BF10C2">
        <w:rPr>
          <w:rFonts w:asciiTheme="minorHAnsi" w:hAnsiTheme="minorHAnsi" w:cstheme="minorHAnsi"/>
          <w:bCs/>
          <w:color w:val="000000"/>
        </w:rPr>
        <w:t>Tina Mattison, AZ</w:t>
      </w:r>
    </w:p>
    <w:p w14:paraId="2E5EC57D" w14:textId="1C61897E" w:rsidR="00BF10C2" w:rsidRPr="00BF10C2" w:rsidRDefault="00BF10C2" w:rsidP="00BF10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rFonts w:asciiTheme="minorHAnsi" w:hAnsiTheme="minorHAnsi" w:cstheme="minorHAnsi"/>
          <w:bCs/>
          <w:color w:val="000000"/>
        </w:rPr>
      </w:pPr>
      <w:r w:rsidRPr="00BF10C2">
        <w:rPr>
          <w:rFonts w:asciiTheme="minorHAnsi" w:hAnsiTheme="minorHAnsi" w:cstheme="minorHAnsi"/>
          <w:bCs/>
          <w:color w:val="000000"/>
        </w:rPr>
        <w:t>Mark Weinberg, FL</w:t>
      </w:r>
    </w:p>
    <w:p w14:paraId="64E462B7" w14:textId="5C2D840D" w:rsidR="00BF10C2" w:rsidRPr="00BF10C2" w:rsidRDefault="00BF10C2" w:rsidP="00BF10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rFonts w:asciiTheme="minorHAnsi" w:hAnsiTheme="minorHAnsi" w:cstheme="minorHAnsi"/>
          <w:bCs/>
          <w:color w:val="000000"/>
        </w:rPr>
      </w:pPr>
      <w:r w:rsidRPr="00BF10C2">
        <w:rPr>
          <w:rFonts w:asciiTheme="minorHAnsi" w:hAnsiTheme="minorHAnsi" w:cstheme="minorHAnsi"/>
          <w:bCs/>
          <w:color w:val="000000"/>
        </w:rPr>
        <w:t xml:space="preserve">Stephanie Collier, </w:t>
      </w:r>
      <w:r>
        <w:rPr>
          <w:rFonts w:asciiTheme="minorHAnsi" w:hAnsiTheme="minorHAnsi" w:cstheme="minorHAnsi"/>
          <w:bCs/>
          <w:color w:val="000000"/>
        </w:rPr>
        <w:t>TX</w:t>
      </w:r>
    </w:p>
    <w:p w14:paraId="50061DE2" w14:textId="55390892" w:rsidR="00BF10C2" w:rsidRPr="00BF10C2" w:rsidRDefault="00BF10C2" w:rsidP="00BF10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rFonts w:asciiTheme="minorHAnsi" w:hAnsiTheme="minorHAnsi" w:cstheme="minorHAnsi"/>
          <w:bCs/>
          <w:color w:val="000000"/>
        </w:rPr>
      </w:pPr>
      <w:r w:rsidRPr="00BF10C2">
        <w:rPr>
          <w:rFonts w:asciiTheme="minorHAnsi" w:hAnsiTheme="minorHAnsi" w:cstheme="minorHAnsi"/>
          <w:bCs/>
          <w:color w:val="000000"/>
        </w:rPr>
        <w:t>Courtney Whiteside, MO</w:t>
      </w:r>
    </w:p>
    <w:p w14:paraId="080AA37B" w14:textId="502AF833" w:rsidR="00BF10C2" w:rsidRPr="00BF10C2" w:rsidRDefault="00BF10C2" w:rsidP="00BF10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rFonts w:asciiTheme="minorHAnsi" w:hAnsiTheme="minorHAnsi" w:cstheme="minorHAnsi"/>
          <w:bCs/>
          <w:color w:val="000000"/>
        </w:rPr>
      </w:pPr>
      <w:r w:rsidRPr="00BF10C2">
        <w:rPr>
          <w:rFonts w:asciiTheme="minorHAnsi" w:hAnsiTheme="minorHAnsi" w:cstheme="minorHAnsi"/>
          <w:bCs/>
          <w:color w:val="000000"/>
        </w:rPr>
        <w:t>Jeffrey Tsunekawa, TX</w:t>
      </w:r>
    </w:p>
    <w:p w14:paraId="1B809F10" w14:textId="02ED6880" w:rsidR="00BF10C2" w:rsidRPr="00BF10C2" w:rsidRDefault="00BF10C2" w:rsidP="00BF10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rFonts w:asciiTheme="minorHAnsi" w:hAnsiTheme="minorHAnsi" w:cstheme="minorHAnsi"/>
          <w:bCs/>
          <w:color w:val="000000"/>
        </w:rPr>
      </w:pPr>
      <w:r w:rsidRPr="00BF10C2">
        <w:rPr>
          <w:rFonts w:asciiTheme="minorHAnsi" w:hAnsiTheme="minorHAnsi" w:cstheme="minorHAnsi"/>
          <w:bCs/>
          <w:color w:val="000000"/>
        </w:rPr>
        <w:t>Angie VanSchoick, CO</w:t>
      </w:r>
    </w:p>
    <w:p w14:paraId="62BA9F1E" w14:textId="77777777" w:rsidR="00BF10C2" w:rsidRDefault="00BF10C2" w:rsidP="00000C7D">
      <w:pPr>
        <w:pBdr>
          <w:top w:val="nil"/>
          <w:left w:val="nil"/>
          <w:bottom w:val="nil"/>
          <w:right w:val="nil"/>
          <w:between w:val="nil"/>
        </w:pBdr>
        <w:spacing w:before="52"/>
        <w:ind w:left="720"/>
        <w:rPr>
          <w:rFonts w:asciiTheme="minorHAnsi" w:hAnsiTheme="minorHAnsi" w:cstheme="minorHAnsi"/>
          <w:b/>
          <w:color w:val="000000"/>
        </w:rPr>
        <w:sectPr w:rsidR="00BF10C2" w:rsidSect="005113B5">
          <w:type w:val="continuous"/>
          <w:pgSz w:w="12240" w:h="15840"/>
          <w:pgMar w:top="1500" w:right="810" w:bottom="280" w:left="990" w:header="360" w:footer="360" w:gutter="0"/>
          <w:cols w:num="2" w:space="720"/>
        </w:sectPr>
      </w:pPr>
    </w:p>
    <w:p w14:paraId="14257602" w14:textId="77777777" w:rsidR="00000C7D" w:rsidRPr="00000C7D" w:rsidRDefault="00000C7D" w:rsidP="00000C7D">
      <w:pPr>
        <w:pBdr>
          <w:top w:val="nil"/>
          <w:left w:val="nil"/>
          <w:bottom w:val="nil"/>
          <w:right w:val="nil"/>
          <w:between w:val="nil"/>
        </w:pBdr>
        <w:spacing w:before="52"/>
        <w:ind w:left="720"/>
        <w:rPr>
          <w:rFonts w:asciiTheme="minorHAnsi" w:hAnsiTheme="minorHAnsi" w:cstheme="minorHAnsi"/>
          <w:b/>
          <w:color w:val="000000"/>
        </w:rPr>
      </w:pPr>
    </w:p>
    <w:p w14:paraId="10C9879F" w14:textId="787FDF0F" w:rsidR="00000C7D" w:rsidRPr="00000C7D" w:rsidRDefault="00000C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2"/>
        <w:ind w:left="720" w:hanging="723"/>
        <w:rPr>
          <w:rFonts w:asciiTheme="minorHAnsi" w:hAnsiTheme="minorHAnsi" w:cstheme="minorHAnsi"/>
          <w:b/>
          <w:color w:val="000000"/>
        </w:rPr>
      </w:pPr>
      <w:r w:rsidRPr="00000C7D">
        <w:rPr>
          <w:rFonts w:asciiTheme="minorHAnsi" w:hAnsiTheme="minorHAnsi" w:cstheme="minorHAnsi"/>
          <w:b/>
          <w:color w:val="000000"/>
        </w:rPr>
        <w:t>Purpose and Responsibilities</w:t>
      </w:r>
    </w:p>
    <w:p w14:paraId="019F06A2" w14:textId="5D46DD19" w:rsidR="00000C7D" w:rsidRPr="00000C7D" w:rsidRDefault="00C43126" w:rsidP="00000C7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Will have these listed for every meeting</w:t>
      </w:r>
    </w:p>
    <w:p w14:paraId="5C9D3790" w14:textId="77777777" w:rsidR="00000C7D" w:rsidRPr="00000C7D" w:rsidRDefault="00000C7D" w:rsidP="00000C7D">
      <w:pPr>
        <w:pBdr>
          <w:top w:val="nil"/>
          <w:left w:val="nil"/>
          <w:bottom w:val="nil"/>
          <w:right w:val="nil"/>
          <w:between w:val="nil"/>
        </w:pBdr>
        <w:spacing w:before="52"/>
        <w:rPr>
          <w:rFonts w:asciiTheme="minorHAnsi" w:hAnsiTheme="minorHAnsi" w:cstheme="minorHAnsi"/>
          <w:b/>
          <w:color w:val="000000"/>
        </w:rPr>
      </w:pPr>
    </w:p>
    <w:p w14:paraId="2653BD39" w14:textId="02EB8C94" w:rsidR="00FE75FA" w:rsidRPr="00000C7D" w:rsidRDefault="00DC1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"/>
        <w:ind w:left="720" w:right="270" w:hanging="723"/>
        <w:rPr>
          <w:rFonts w:asciiTheme="minorHAnsi" w:hAnsiTheme="minorHAnsi" w:cstheme="minorHAnsi"/>
          <w:b/>
          <w:color w:val="000000"/>
        </w:rPr>
      </w:pPr>
      <w:r w:rsidRPr="00000C7D">
        <w:rPr>
          <w:rFonts w:asciiTheme="minorHAnsi" w:hAnsiTheme="minorHAnsi" w:cstheme="minorHAnsi"/>
          <w:b/>
          <w:color w:val="000000"/>
        </w:rPr>
        <w:t xml:space="preserve">Review </w:t>
      </w:r>
      <w:r w:rsidR="00F12D1E">
        <w:rPr>
          <w:rFonts w:asciiTheme="minorHAnsi" w:hAnsiTheme="minorHAnsi" w:cstheme="minorHAnsi"/>
          <w:b/>
          <w:color w:val="000000"/>
        </w:rPr>
        <w:t>August 3</w:t>
      </w:r>
      <w:r w:rsidR="00F12D1E" w:rsidRPr="00F12D1E">
        <w:rPr>
          <w:rFonts w:asciiTheme="minorHAnsi" w:hAnsiTheme="minorHAnsi" w:cstheme="minorHAnsi"/>
          <w:b/>
          <w:color w:val="000000"/>
          <w:vertAlign w:val="superscript"/>
        </w:rPr>
        <w:t>rd</w:t>
      </w:r>
      <w:r w:rsidR="00F12D1E">
        <w:rPr>
          <w:rFonts w:asciiTheme="minorHAnsi" w:hAnsiTheme="minorHAnsi" w:cstheme="minorHAnsi"/>
          <w:b/>
          <w:color w:val="000000"/>
        </w:rPr>
        <w:t xml:space="preserve"> </w:t>
      </w:r>
      <w:r w:rsidRPr="00000C7D">
        <w:rPr>
          <w:rFonts w:asciiTheme="minorHAnsi" w:hAnsiTheme="minorHAnsi" w:cstheme="minorHAnsi"/>
          <w:b/>
          <w:color w:val="000000"/>
        </w:rPr>
        <w:t>minutes</w:t>
      </w:r>
      <w:r w:rsidR="00BF10C2">
        <w:rPr>
          <w:rFonts w:asciiTheme="minorHAnsi" w:hAnsiTheme="minorHAnsi" w:cstheme="minorHAnsi"/>
          <w:b/>
          <w:color w:val="000000"/>
        </w:rPr>
        <w:t xml:space="preserve"> – passed as presented</w:t>
      </w:r>
    </w:p>
    <w:p w14:paraId="758EF26B" w14:textId="77777777" w:rsidR="00FE75FA" w:rsidRPr="00000C7D" w:rsidRDefault="00FE75FA">
      <w:pPr>
        <w:pBdr>
          <w:top w:val="nil"/>
          <w:left w:val="nil"/>
          <w:bottom w:val="nil"/>
          <w:right w:val="nil"/>
          <w:between w:val="nil"/>
        </w:pBdr>
        <w:tabs>
          <w:tab w:val="left" w:pos="1303"/>
          <w:tab w:val="left" w:pos="1304"/>
        </w:tabs>
        <w:spacing w:before="1"/>
        <w:ind w:left="1303" w:right="270"/>
        <w:rPr>
          <w:rFonts w:asciiTheme="minorHAnsi" w:hAnsiTheme="minorHAnsi" w:cstheme="minorHAnsi"/>
        </w:rPr>
      </w:pPr>
    </w:p>
    <w:p w14:paraId="07F6F45A" w14:textId="018F6140" w:rsidR="00FE75FA" w:rsidRPr="00000C7D" w:rsidRDefault="00D123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3"/>
          <w:tab w:val="left" w:pos="1304"/>
        </w:tabs>
        <w:spacing w:before="1"/>
        <w:ind w:left="720" w:right="270" w:hanging="723"/>
        <w:rPr>
          <w:rFonts w:asciiTheme="minorHAnsi" w:hAnsiTheme="minorHAnsi" w:cstheme="minorHAnsi"/>
          <w:b/>
        </w:rPr>
        <w:sectPr w:rsidR="00FE75FA" w:rsidRPr="00000C7D" w:rsidSect="005113B5">
          <w:type w:val="continuous"/>
          <w:pgSz w:w="12240" w:h="15840"/>
          <w:pgMar w:top="1500" w:right="810" w:bottom="280" w:left="990" w:header="360" w:footer="360" w:gutter="0"/>
          <w:cols w:space="720"/>
        </w:sectPr>
      </w:pPr>
      <w:r w:rsidRPr="00000C7D">
        <w:rPr>
          <w:rFonts w:asciiTheme="minorHAnsi" w:hAnsiTheme="minorHAnsi" w:cstheme="minorHAnsi"/>
          <w:b/>
        </w:rPr>
        <w:t>Committees</w:t>
      </w:r>
    </w:p>
    <w:p w14:paraId="060F4285" w14:textId="77777777" w:rsidR="00D12302" w:rsidRPr="00000C7D" w:rsidRDefault="00D12302" w:rsidP="00D123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/>
        <w:ind w:left="1080" w:right="270" w:hanging="360"/>
        <w:rPr>
          <w:rFonts w:asciiTheme="minorHAnsi" w:hAnsiTheme="minorHAnsi" w:cstheme="minorHAnsi"/>
          <w:color w:val="000000"/>
        </w:rPr>
      </w:pPr>
      <w:r w:rsidRPr="00000C7D">
        <w:rPr>
          <w:rFonts w:asciiTheme="minorHAnsi" w:hAnsiTheme="minorHAnsi" w:cstheme="minorHAnsi"/>
          <w:color w:val="000000"/>
          <w:u w:val="single"/>
        </w:rPr>
        <w:t>Ethics subcommittee</w:t>
      </w:r>
      <w:r w:rsidRPr="00000C7D">
        <w:rPr>
          <w:rFonts w:asciiTheme="minorHAnsi" w:hAnsiTheme="minorHAnsi" w:cstheme="minorHAnsi"/>
        </w:rPr>
        <w:t xml:space="preserve"> – Courtney Whiteside, chair</w:t>
      </w:r>
    </w:p>
    <w:p w14:paraId="2808CF61" w14:textId="29997CC6" w:rsidR="00FE75FA" w:rsidRPr="00000C7D" w:rsidRDefault="00DC1CFF" w:rsidP="00D123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/>
        <w:ind w:left="1080" w:right="270" w:hanging="360"/>
        <w:rPr>
          <w:rFonts w:asciiTheme="minorHAnsi" w:hAnsiTheme="minorHAnsi" w:cstheme="minorHAnsi"/>
          <w:color w:val="000000"/>
        </w:rPr>
      </w:pPr>
      <w:r w:rsidRPr="00000C7D">
        <w:rPr>
          <w:rFonts w:asciiTheme="minorHAnsi" w:hAnsiTheme="minorHAnsi" w:cstheme="minorHAnsi"/>
          <w:color w:val="000000"/>
          <w:u w:val="single"/>
        </w:rPr>
        <w:t>Resolutions subcommittee</w:t>
      </w:r>
      <w:r w:rsidRPr="00000C7D">
        <w:rPr>
          <w:rFonts w:asciiTheme="minorHAnsi" w:hAnsiTheme="minorHAnsi" w:cstheme="minorHAnsi"/>
        </w:rPr>
        <w:t xml:space="preserve"> </w:t>
      </w:r>
      <w:r w:rsidR="00D12302" w:rsidRPr="00000C7D">
        <w:rPr>
          <w:rFonts w:asciiTheme="minorHAnsi" w:hAnsiTheme="minorHAnsi" w:cstheme="minorHAnsi"/>
        </w:rPr>
        <w:t>– Kent Pankey</w:t>
      </w:r>
    </w:p>
    <w:p w14:paraId="72A6CB77" w14:textId="5DE193B7" w:rsidR="009F222F" w:rsidRPr="00C43126" w:rsidRDefault="009F222F" w:rsidP="00B2159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/>
        <w:ind w:right="270"/>
        <w:rPr>
          <w:rFonts w:asciiTheme="minorHAnsi" w:hAnsiTheme="minorHAnsi" w:cstheme="minorHAnsi"/>
          <w:color w:val="000000"/>
        </w:rPr>
      </w:pPr>
      <w:r w:rsidRPr="00C43126">
        <w:rPr>
          <w:rFonts w:asciiTheme="minorHAnsi" w:hAnsiTheme="minorHAnsi" w:cstheme="minorHAnsi"/>
          <w:color w:val="000000"/>
        </w:rPr>
        <w:t xml:space="preserve">CCJ/COSCA resolutions </w:t>
      </w:r>
      <w:r w:rsidR="00C43126" w:rsidRPr="00C43126">
        <w:rPr>
          <w:rFonts w:asciiTheme="minorHAnsi" w:hAnsiTheme="minorHAnsi" w:cstheme="minorHAnsi"/>
          <w:color w:val="000000"/>
        </w:rPr>
        <w:t>distributed to the committee</w:t>
      </w:r>
      <w:r w:rsidR="00C43126">
        <w:rPr>
          <w:rFonts w:asciiTheme="minorHAnsi" w:hAnsiTheme="minorHAnsi" w:cstheme="minorHAnsi"/>
          <w:color w:val="000000"/>
        </w:rPr>
        <w:t>. Will need to consider any revisions needed to the resolutions process for the bylaws.</w:t>
      </w:r>
    </w:p>
    <w:p w14:paraId="4BE76901" w14:textId="70E74398" w:rsidR="00BF10C2" w:rsidRPr="00000C7D" w:rsidRDefault="00BF10C2" w:rsidP="009F22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/>
        <w:ind w:right="27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Eric and Mark </w:t>
      </w:r>
      <w:r w:rsidR="00C43126">
        <w:rPr>
          <w:rFonts w:asciiTheme="minorHAnsi" w:hAnsiTheme="minorHAnsi" w:cstheme="minorHAnsi"/>
          <w:color w:val="000000"/>
        </w:rPr>
        <w:t xml:space="preserve">Weinberg </w:t>
      </w:r>
      <w:r>
        <w:rPr>
          <w:rFonts w:asciiTheme="minorHAnsi" w:hAnsiTheme="minorHAnsi" w:cstheme="minorHAnsi"/>
          <w:color w:val="000000"/>
        </w:rPr>
        <w:t xml:space="preserve">volunteered to assist </w:t>
      </w:r>
      <w:r w:rsidR="00C43126">
        <w:rPr>
          <w:rFonts w:asciiTheme="minorHAnsi" w:hAnsiTheme="minorHAnsi" w:cstheme="minorHAnsi"/>
          <w:color w:val="000000"/>
        </w:rPr>
        <w:t xml:space="preserve">this subcommittee. Any others interested can email </w:t>
      </w:r>
      <w:hyperlink r:id="rId16" w:history="1">
        <w:r w:rsidR="00C43126" w:rsidRPr="00350C6C">
          <w:rPr>
            <w:rStyle w:val="Hyperlink"/>
            <w:rFonts w:asciiTheme="minorHAnsi" w:hAnsiTheme="minorHAnsi" w:cstheme="minorHAnsi"/>
          </w:rPr>
          <w:t>kent@nacmnet.org</w:t>
        </w:r>
      </w:hyperlink>
      <w:r w:rsidR="00C43126">
        <w:rPr>
          <w:rFonts w:asciiTheme="minorHAnsi" w:hAnsiTheme="minorHAnsi" w:cstheme="minorHAnsi"/>
          <w:color w:val="000000"/>
        </w:rPr>
        <w:t xml:space="preserve"> </w:t>
      </w:r>
    </w:p>
    <w:p w14:paraId="26C56005" w14:textId="204646B5" w:rsidR="00D12302" w:rsidRPr="00000C7D" w:rsidRDefault="00D123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/>
        <w:ind w:left="1080" w:right="270" w:hanging="360"/>
        <w:rPr>
          <w:rFonts w:asciiTheme="minorHAnsi" w:hAnsiTheme="minorHAnsi" w:cstheme="minorHAnsi"/>
          <w:color w:val="000000"/>
          <w:u w:val="single"/>
        </w:rPr>
      </w:pPr>
      <w:r w:rsidRPr="00000C7D">
        <w:rPr>
          <w:rFonts w:asciiTheme="minorHAnsi" w:hAnsiTheme="minorHAnsi" w:cstheme="minorHAnsi"/>
          <w:u w:val="single"/>
        </w:rPr>
        <w:t>Bylaws subcommittee</w:t>
      </w:r>
    </w:p>
    <w:p w14:paraId="797E3379" w14:textId="30284281" w:rsidR="009F222F" w:rsidRPr="00C43126" w:rsidRDefault="009F222F" w:rsidP="001044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/>
        <w:ind w:right="270"/>
        <w:rPr>
          <w:rFonts w:asciiTheme="minorHAnsi" w:hAnsiTheme="minorHAnsi" w:cstheme="minorHAnsi"/>
          <w:color w:val="000000"/>
        </w:rPr>
      </w:pPr>
      <w:r w:rsidRPr="00C43126">
        <w:rPr>
          <w:rFonts w:asciiTheme="minorHAnsi" w:hAnsiTheme="minorHAnsi" w:cstheme="minorHAnsi"/>
        </w:rPr>
        <w:t>Bylaw amendments presented at Annual meeting, but did not meet the 90-day posting before voting requirement</w:t>
      </w:r>
      <w:r w:rsidR="00C43126" w:rsidRPr="00C43126">
        <w:rPr>
          <w:rFonts w:asciiTheme="minorHAnsi" w:hAnsiTheme="minorHAnsi" w:cstheme="minorHAnsi"/>
        </w:rPr>
        <w:t>; Also need to re</w:t>
      </w:r>
      <w:r w:rsidRPr="00C43126">
        <w:rPr>
          <w:rFonts w:asciiTheme="minorHAnsi" w:hAnsiTheme="minorHAnsi" w:cstheme="minorHAnsi"/>
        </w:rPr>
        <w:t xml:space="preserve">view </w:t>
      </w:r>
      <w:r w:rsidR="00C43126" w:rsidRPr="00C43126">
        <w:rPr>
          <w:rFonts w:asciiTheme="minorHAnsi" w:hAnsiTheme="minorHAnsi" w:cstheme="minorHAnsi"/>
        </w:rPr>
        <w:t xml:space="preserve">the </w:t>
      </w:r>
      <w:r w:rsidRPr="00C43126">
        <w:rPr>
          <w:rFonts w:asciiTheme="minorHAnsi" w:hAnsiTheme="minorHAnsi" w:cstheme="minorHAnsi"/>
        </w:rPr>
        <w:t>qualification/eligibility regarding election to the Board</w:t>
      </w:r>
      <w:r w:rsidR="00C43126" w:rsidRPr="00C43126">
        <w:rPr>
          <w:rFonts w:asciiTheme="minorHAnsi" w:hAnsiTheme="minorHAnsi" w:cstheme="minorHAnsi"/>
        </w:rPr>
        <w:t xml:space="preserve"> and be ready to post for review by </w:t>
      </w:r>
      <w:r w:rsidRPr="00C43126">
        <w:rPr>
          <w:rFonts w:asciiTheme="minorHAnsi" w:hAnsiTheme="minorHAnsi" w:cstheme="minorHAnsi"/>
        </w:rPr>
        <w:t>April 2023</w:t>
      </w:r>
    </w:p>
    <w:p w14:paraId="138C27F5" w14:textId="64F3AB80" w:rsidR="00C43126" w:rsidRPr="00C43126" w:rsidRDefault="00C43126" w:rsidP="001044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/>
        <w:ind w:right="27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Ties into resolutions and the Ops Manual subcommittees.</w:t>
      </w:r>
    </w:p>
    <w:p w14:paraId="74E21FFA" w14:textId="3913D8AE" w:rsidR="00D12302" w:rsidRPr="00000C7D" w:rsidRDefault="00D123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/>
        <w:ind w:left="1080" w:right="270" w:hanging="360"/>
        <w:rPr>
          <w:rFonts w:asciiTheme="minorHAnsi" w:hAnsiTheme="minorHAnsi" w:cstheme="minorHAnsi"/>
          <w:color w:val="000000"/>
          <w:u w:val="single"/>
        </w:rPr>
      </w:pPr>
      <w:r w:rsidRPr="00000C7D">
        <w:rPr>
          <w:rFonts w:asciiTheme="minorHAnsi" w:hAnsiTheme="minorHAnsi" w:cstheme="minorHAnsi"/>
          <w:u w:val="single"/>
        </w:rPr>
        <w:t>Operations Manual subcommittee</w:t>
      </w:r>
    </w:p>
    <w:p w14:paraId="17F5E02E" w14:textId="073A31EB" w:rsidR="009F222F" w:rsidRPr="00C43126" w:rsidRDefault="009F222F" w:rsidP="00F83FD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/>
        <w:ind w:right="270"/>
        <w:rPr>
          <w:rFonts w:asciiTheme="minorHAnsi" w:hAnsiTheme="minorHAnsi" w:cstheme="minorHAnsi"/>
          <w:color w:val="000000"/>
          <w:u w:val="single"/>
        </w:rPr>
      </w:pPr>
      <w:r w:rsidRPr="00C43126">
        <w:rPr>
          <w:rFonts w:asciiTheme="minorHAnsi" w:hAnsiTheme="minorHAnsi" w:cstheme="minorHAnsi"/>
        </w:rPr>
        <w:t>Education Committee disbanded and replaced by the Conference Development Committee and the CORE® Committee – need to update Ops Manual to reflect</w:t>
      </w:r>
      <w:r w:rsidR="00C43126" w:rsidRPr="00C43126">
        <w:rPr>
          <w:rFonts w:asciiTheme="minorHAnsi" w:hAnsiTheme="minorHAnsi" w:cstheme="minorHAnsi"/>
        </w:rPr>
        <w:t xml:space="preserve">; </w:t>
      </w:r>
      <w:r w:rsidRPr="00C43126">
        <w:rPr>
          <w:rFonts w:asciiTheme="minorHAnsi" w:hAnsiTheme="minorHAnsi" w:cstheme="minorHAnsi"/>
        </w:rPr>
        <w:t>Attached policies/procedures require review – need to be sent to various committees responsible for corrections to be ready to implement in 2023/2024</w:t>
      </w:r>
    </w:p>
    <w:p w14:paraId="34C57CF0" w14:textId="01240052" w:rsidR="00BF10C2" w:rsidRPr="00BF10C2" w:rsidRDefault="00BF10C2" w:rsidP="009F22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/>
        <w:ind w:right="270"/>
        <w:rPr>
          <w:rFonts w:asciiTheme="minorHAnsi" w:hAnsiTheme="minorHAnsi" w:cstheme="minorHAnsi"/>
          <w:color w:val="000000"/>
        </w:rPr>
      </w:pPr>
      <w:r w:rsidRPr="00BF10C2">
        <w:rPr>
          <w:rFonts w:asciiTheme="minorHAnsi" w:hAnsiTheme="minorHAnsi" w:cstheme="minorHAnsi"/>
          <w:color w:val="000000"/>
        </w:rPr>
        <w:t>Courtney</w:t>
      </w:r>
      <w:r>
        <w:rPr>
          <w:rFonts w:asciiTheme="minorHAnsi" w:hAnsiTheme="minorHAnsi" w:cstheme="minorHAnsi"/>
          <w:color w:val="000000"/>
        </w:rPr>
        <w:t xml:space="preserve">, </w:t>
      </w:r>
      <w:proofErr w:type="gramStart"/>
      <w:r>
        <w:rPr>
          <w:rFonts w:asciiTheme="minorHAnsi" w:hAnsiTheme="minorHAnsi" w:cstheme="minorHAnsi"/>
          <w:color w:val="000000"/>
        </w:rPr>
        <w:t>Stephanie</w:t>
      </w:r>
      <w:proofErr w:type="gramEnd"/>
      <w:r>
        <w:rPr>
          <w:rFonts w:asciiTheme="minorHAnsi" w:hAnsiTheme="minorHAnsi" w:cstheme="minorHAnsi"/>
          <w:color w:val="000000"/>
        </w:rPr>
        <w:t xml:space="preserve"> and Theresa will help Brandon</w:t>
      </w:r>
      <w:r w:rsidR="005113B5">
        <w:rPr>
          <w:rFonts w:asciiTheme="minorHAnsi" w:hAnsiTheme="minorHAnsi" w:cstheme="minorHAnsi"/>
          <w:color w:val="000000"/>
        </w:rPr>
        <w:t xml:space="preserve"> with this process. Angie explained the respective committees and responsible parties for the sections should be the ones who write what is included, the subcommittee serves to edit and make </w:t>
      </w:r>
      <w:r w:rsidR="005113B5">
        <w:rPr>
          <w:rFonts w:asciiTheme="minorHAnsi" w:hAnsiTheme="minorHAnsi" w:cstheme="minorHAnsi"/>
          <w:color w:val="000000"/>
        </w:rPr>
        <w:lastRenderedPageBreak/>
        <w:t>sure everything referenced is up to date.</w:t>
      </w:r>
    </w:p>
    <w:p w14:paraId="076EFDCA" w14:textId="643EF1D2" w:rsidR="00D12302" w:rsidRPr="005113B5" w:rsidRDefault="00D12302" w:rsidP="00F804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/>
        <w:ind w:left="1080" w:right="270" w:hanging="360"/>
        <w:rPr>
          <w:rFonts w:asciiTheme="minorHAnsi" w:hAnsiTheme="minorHAnsi" w:cstheme="minorHAnsi"/>
          <w:color w:val="000000"/>
          <w:u w:val="single"/>
        </w:rPr>
      </w:pPr>
      <w:r w:rsidRPr="005113B5">
        <w:rPr>
          <w:rFonts w:asciiTheme="minorHAnsi" w:hAnsiTheme="minorHAnsi" w:cstheme="minorHAnsi"/>
          <w:u w:val="single"/>
        </w:rPr>
        <w:t>State of the Profession</w:t>
      </w:r>
      <w:r w:rsidR="005113B5" w:rsidRPr="005113B5">
        <w:rPr>
          <w:rFonts w:asciiTheme="minorHAnsi" w:hAnsiTheme="minorHAnsi" w:cstheme="minorHAnsi"/>
          <w:u w:val="single"/>
        </w:rPr>
        <w:t xml:space="preserve"> &amp; </w:t>
      </w:r>
      <w:r w:rsidRPr="005113B5">
        <w:rPr>
          <w:rFonts w:asciiTheme="minorHAnsi" w:hAnsiTheme="minorHAnsi" w:cstheme="minorHAnsi"/>
          <w:u w:val="single"/>
        </w:rPr>
        <w:t>Voice of the Profession</w:t>
      </w:r>
    </w:p>
    <w:p w14:paraId="428D60FB" w14:textId="10CDD97F" w:rsidR="009F222F" w:rsidRPr="00000C7D" w:rsidRDefault="009F222F" w:rsidP="009F22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/>
        <w:ind w:right="270"/>
        <w:rPr>
          <w:rFonts w:asciiTheme="minorHAnsi" w:hAnsiTheme="minorHAnsi" w:cstheme="minorHAnsi"/>
          <w:color w:val="000000"/>
          <w:u w:val="single"/>
        </w:rPr>
      </w:pPr>
      <w:r w:rsidRPr="00000C7D">
        <w:rPr>
          <w:rFonts w:asciiTheme="minorHAnsi" w:hAnsiTheme="minorHAnsi" w:cstheme="minorHAnsi"/>
        </w:rPr>
        <w:t xml:space="preserve">Create early 2023 </w:t>
      </w:r>
    </w:p>
    <w:p w14:paraId="78D21545" w14:textId="5A1D8135" w:rsidR="00DC1CFF" w:rsidRPr="00000C7D" w:rsidRDefault="00DC1CFF" w:rsidP="00DC1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2"/>
          <w:tab w:val="left" w:pos="1283"/>
        </w:tabs>
        <w:spacing w:before="1"/>
        <w:ind w:left="720" w:right="270" w:hanging="711"/>
        <w:rPr>
          <w:rFonts w:asciiTheme="minorHAnsi" w:hAnsiTheme="minorHAnsi" w:cstheme="minorHAnsi"/>
          <w:b/>
          <w:color w:val="000000"/>
        </w:rPr>
      </w:pPr>
      <w:r w:rsidRPr="00000C7D">
        <w:rPr>
          <w:rFonts w:asciiTheme="minorHAnsi" w:hAnsiTheme="minorHAnsi" w:cstheme="minorHAnsi"/>
          <w:b/>
          <w:color w:val="000000"/>
        </w:rPr>
        <w:t>New Business</w:t>
      </w:r>
      <w:r w:rsidR="005113B5">
        <w:rPr>
          <w:rFonts w:asciiTheme="minorHAnsi" w:hAnsiTheme="minorHAnsi" w:cstheme="minorHAnsi"/>
          <w:b/>
          <w:color w:val="000000"/>
        </w:rPr>
        <w:t xml:space="preserve"> - None</w:t>
      </w:r>
    </w:p>
    <w:p w14:paraId="4A0BC6EF" w14:textId="77777777" w:rsidR="00FE75FA" w:rsidRPr="00000C7D" w:rsidRDefault="00FE75FA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 w:right="270"/>
        <w:rPr>
          <w:rFonts w:asciiTheme="minorHAnsi" w:hAnsiTheme="minorHAnsi" w:cstheme="minorHAnsi"/>
          <w:color w:val="000000"/>
        </w:rPr>
      </w:pPr>
    </w:p>
    <w:p w14:paraId="40DBA52D" w14:textId="77777777" w:rsidR="00FE75FA" w:rsidRPr="00000C7D" w:rsidRDefault="00DC1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2"/>
          <w:tab w:val="left" w:pos="1283"/>
        </w:tabs>
        <w:spacing w:before="1"/>
        <w:ind w:left="720" w:right="270" w:hanging="711"/>
        <w:rPr>
          <w:rFonts w:asciiTheme="minorHAnsi" w:hAnsiTheme="minorHAnsi" w:cstheme="minorHAnsi"/>
          <w:b/>
          <w:color w:val="000000"/>
        </w:rPr>
      </w:pPr>
      <w:r w:rsidRPr="00000C7D">
        <w:rPr>
          <w:rFonts w:asciiTheme="minorHAnsi" w:hAnsiTheme="minorHAnsi" w:cstheme="minorHAnsi"/>
          <w:b/>
          <w:color w:val="000000"/>
        </w:rPr>
        <w:t>Future Projects</w:t>
      </w:r>
    </w:p>
    <w:p w14:paraId="0A99FA67" w14:textId="77777777" w:rsidR="00AC1155" w:rsidRPr="00AC1155" w:rsidRDefault="00DC1CFF" w:rsidP="00BA74E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2" w:after="120"/>
        <w:ind w:left="1080" w:right="270"/>
        <w:rPr>
          <w:rFonts w:asciiTheme="minorHAnsi" w:hAnsiTheme="minorHAnsi" w:cstheme="minorHAnsi"/>
          <w:b/>
          <w:color w:val="000000"/>
        </w:rPr>
      </w:pPr>
      <w:r w:rsidRPr="00000C7D">
        <w:rPr>
          <w:rFonts w:asciiTheme="minorHAnsi" w:hAnsiTheme="minorHAnsi" w:cstheme="minorHAnsi"/>
          <w:color w:val="000000"/>
          <w:u w:val="single"/>
        </w:rPr>
        <w:t>Priorities from Strategic Planning</w:t>
      </w:r>
      <w:r w:rsidRPr="00000C7D">
        <w:rPr>
          <w:rFonts w:asciiTheme="minorHAnsi" w:hAnsiTheme="minorHAnsi" w:cstheme="minorHAnsi"/>
          <w:color w:val="000000"/>
        </w:rPr>
        <w:t xml:space="preserve"> – </w:t>
      </w:r>
    </w:p>
    <w:p w14:paraId="5B570CED" w14:textId="33E80FFD" w:rsidR="00AC1155" w:rsidRPr="00AC1155" w:rsidRDefault="00AC1155" w:rsidP="00AC1155">
      <w:pPr>
        <w:pStyle w:val="ListParagraph"/>
        <w:widowControl/>
        <w:numPr>
          <w:ilvl w:val="0"/>
          <w:numId w:val="11"/>
        </w:numPr>
        <w:textAlignment w:val="baseline"/>
        <w:rPr>
          <w:rFonts w:asciiTheme="minorHAnsi" w:eastAsia="Times New Roman" w:hAnsiTheme="minorHAnsi" w:cstheme="minorHAnsi"/>
        </w:rPr>
      </w:pPr>
      <w:r w:rsidRPr="00AC1155">
        <w:rPr>
          <w:rFonts w:asciiTheme="minorHAnsi" w:eastAsia="Times New Roman" w:hAnsiTheme="minorHAnsi" w:cstheme="minorHAnsi"/>
          <w:color w:val="000000"/>
        </w:rPr>
        <w:t>NACM SFA #3: Advocacy for the Profession:  GOAL 1: NACM will be an influential and respected voice on behalf of courts and all court professionals. </w:t>
      </w:r>
    </w:p>
    <w:p w14:paraId="3597B478" w14:textId="220F4BAE" w:rsidR="00AC1155" w:rsidRPr="00AC1155" w:rsidRDefault="00AC1155" w:rsidP="00AC1155">
      <w:pPr>
        <w:widowControl/>
        <w:numPr>
          <w:ilvl w:val="0"/>
          <w:numId w:val="7"/>
        </w:numPr>
        <w:ind w:left="1800" w:firstLine="0"/>
        <w:textAlignment w:val="baseline"/>
        <w:rPr>
          <w:rFonts w:asciiTheme="minorHAnsi" w:eastAsia="Times New Roman" w:hAnsiTheme="minorHAnsi" w:cstheme="minorHAnsi"/>
        </w:rPr>
      </w:pPr>
      <w:r w:rsidRPr="00AC1155">
        <w:rPr>
          <w:rFonts w:asciiTheme="minorHAnsi" w:eastAsia="Times New Roman" w:hAnsiTheme="minorHAnsi" w:cstheme="minorHAnsi"/>
          <w:color w:val="000000"/>
        </w:rPr>
        <w:t xml:space="preserve">Create a variety of talking points for members to use for community outreach </w:t>
      </w:r>
    </w:p>
    <w:p w14:paraId="17F3274E" w14:textId="3FD72010" w:rsidR="00AC1155" w:rsidRPr="00AC1155" w:rsidRDefault="00AC1155" w:rsidP="00AC1155">
      <w:pPr>
        <w:widowControl/>
        <w:numPr>
          <w:ilvl w:val="0"/>
          <w:numId w:val="8"/>
        </w:numPr>
        <w:ind w:left="1800" w:firstLine="0"/>
        <w:textAlignment w:val="baseline"/>
        <w:rPr>
          <w:rFonts w:asciiTheme="minorHAnsi" w:eastAsia="Times New Roman" w:hAnsiTheme="minorHAnsi" w:cstheme="minorHAnsi"/>
        </w:rPr>
      </w:pPr>
      <w:r w:rsidRPr="00AC1155">
        <w:rPr>
          <w:rFonts w:asciiTheme="minorHAnsi" w:eastAsia="Times New Roman" w:hAnsiTheme="minorHAnsi" w:cstheme="minorHAnsi"/>
          <w:color w:val="000000"/>
        </w:rPr>
        <w:t xml:space="preserve">Develop a response of the profession to issues of public trust </w:t>
      </w:r>
    </w:p>
    <w:p w14:paraId="420A3FF7" w14:textId="700F9D37" w:rsidR="00AC1155" w:rsidRPr="00AC1155" w:rsidRDefault="00AC1155" w:rsidP="00AC1155">
      <w:pPr>
        <w:pStyle w:val="ListParagraph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52" w:after="120"/>
        <w:ind w:right="270"/>
        <w:textAlignment w:val="baseline"/>
        <w:rPr>
          <w:rFonts w:asciiTheme="minorHAnsi" w:hAnsiTheme="minorHAnsi" w:cstheme="minorHAnsi"/>
          <w:b/>
          <w:color w:val="000000"/>
        </w:rPr>
      </w:pPr>
      <w:r w:rsidRPr="00AC1155">
        <w:rPr>
          <w:rFonts w:asciiTheme="minorHAnsi" w:eastAsia="Times New Roman" w:hAnsiTheme="minorHAnsi" w:cstheme="minorHAnsi"/>
          <w:color w:val="000000"/>
        </w:rPr>
        <w:t>NACM SFA #4: Association Governance: GOAL 1: NACM’s governance is all inclusive, responsive, and collaborative. </w:t>
      </w:r>
    </w:p>
    <w:p w14:paraId="22C936B2" w14:textId="77777777" w:rsidR="00AC1155" w:rsidRPr="00AC1155" w:rsidRDefault="00AC1155" w:rsidP="00AC1155">
      <w:pPr>
        <w:pStyle w:val="ListParagraph"/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52" w:after="120"/>
        <w:ind w:right="270"/>
        <w:textAlignment w:val="baseline"/>
        <w:rPr>
          <w:rFonts w:asciiTheme="minorHAnsi" w:hAnsiTheme="minorHAnsi" w:cstheme="minorHAnsi"/>
          <w:b/>
          <w:color w:val="000000"/>
        </w:rPr>
      </w:pPr>
      <w:r w:rsidRPr="00AC1155">
        <w:rPr>
          <w:rFonts w:asciiTheme="minorHAnsi" w:eastAsia="Times New Roman" w:hAnsiTheme="minorHAnsi" w:cstheme="minorHAnsi"/>
          <w:color w:val="000000"/>
        </w:rPr>
        <w:t>Review of governance of Board overall: Health, Exit Interviews, Recruitment, Nomination process (Include Courageous Conversations at Board Meeting) Update nomination process to reflect DEI. Review Committee Structure to ensure consistency/diversity/succession/need for Technology Committee Update and standardize the NACM’s Operations Manual and associated forms and appendices </w:t>
      </w:r>
    </w:p>
    <w:p w14:paraId="6832F938" w14:textId="03FC8D94" w:rsidR="00BC43B8" w:rsidRPr="00AC1155" w:rsidRDefault="00AC1155" w:rsidP="00AC1155">
      <w:pPr>
        <w:pStyle w:val="ListParagraph"/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52" w:after="120"/>
        <w:ind w:right="270"/>
        <w:textAlignment w:val="baseline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>E</w:t>
      </w:r>
      <w:r w:rsidR="00DC1CFF" w:rsidRPr="00AC1155">
        <w:rPr>
          <w:rFonts w:asciiTheme="minorHAnsi" w:hAnsiTheme="minorHAnsi" w:cstheme="minorHAnsi"/>
          <w:color w:val="000000"/>
        </w:rPr>
        <w:t>fforts to improve NACM leadership practices and representativeness.</w:t>
      </w:r>
    </w:p>
    <w:p w14:paraId="7162402C" w14:textId="21D09DBC" w:rsidR="00DC1CFF" w:rsidRPr="005113B5" w:rsidRDefault="00BC43B8" w:rsidP="00BC43B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2" w:after="120"/>
        <w:ind w:right="270"/>
        <w:rPr>
          <w:rFonts w:asciiTheme="minorHAnsi" w:hAnsiTheme="minorHAnsi" w:cstheme="minorHAnsi"/>
          <w:b/>
          <w:color w:val="000000"/>
        </w:rPr>
      </w:pPr>
      <w:r w:rsidRPr="00000C7D">
        <w:rPr>
          <w:rFonts w:asciiTheme="minorHAnsi" w:hAnsiTheme="minorHAnsi" w:cstheme="minorHAnsi"/>
          <w:color w:val="000000"/>
        </w:rPr>
        <w:t>Advocacy for the profession</w:t>
      </w:r>
    </w:p>
    <w:p w14:paraId="5B3FF4AF" w14:textId="5DD74EDB" w:rsidR="005113B5" w:rsidRDefault="005113B5" w:rsidP="005113B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2"/>
          <w:tab w:val="left" w:pos="1283"/>
        </w:tabs>
        <w:spacing w:before="1"/>
        <w:ind w:left="1080" w:right="270"/>
        <w:rPr>
          <w:rFonts w:asciiTheme="minorHAnsi" w:hAnsiTheme="minorHAnsi" w:cstheme="minorHAnsi"/>
          <w:bCs/>
          <w:color w:val="000000"/>
        </w:rPr>
      </w:pPr>
      <w:r w:rsidRPr="005113B5">
        <w:rPr>
          <w:rFonts w:asciiTheme="minorHAnsi" w:hAnsiTheme="minorHAnsi" w:cstheme="minorHAnsi"/>
          <w:bCs/>
          <w:color w:val="000000"/>
        </w:rPr>
        <w:t>Board will meet October 1 &amp; 2 to begin the Strategic Priorities for 2023, so there may be some changes/updates to the above.</w:t>
      </w:r>
      <w:r>
        <w:rPr>
          <w:rFonts w:asciiTheme="minorHAnsi" w:hAnsiTheme="minorHAnsi" w:cstheme="minorHAnsi"/>
          <w:bCs/>
          <w:color w:val="000000"/>
        </w:rPr>
        <w:t xml:space="preserve"> We will discuss those at the next meeting. The committee discussed the viability of a court profession recognition week and if it would be too much for Governance to take on right now. Tina will bring to the State Association committee to gauge </w:t>
      </w:r>
      <w:proofErr w:type="gramStart"/>
      <w:r>
        <w:rPr>
          <w:rFonts w:asciiTheme="minorHAnsi" w:hAnsiTheme="minorHAnsi" w:cstheme="minorHAnsi"/>
          <w:bCs/>
          <w:color w:val="000000"/>
        </w:rPr>
        <w:t>interest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and we’ll review at our next Governance meeting.</w:t>
      </w:r>
    </w:p>
    <w:p w14:paraId="55B97A4C" w14:textId="77777777" w:rsidR="005113B5" w:rsidRPr="005113B5" w:rsidRDefault="005113B5" w:rsidP="005113B5">
      <w:pPr>
        <w:pBdr>
          <w:top w:val="nil"/>
          <w:left w:val="nil"/>
          <w:bottom w:val="nil"/>
          <w:right w:val="nil"/>
          <w:between w:val="nil"/>
        </w:pBdr>
        <w:tabs>
          <w:tab w:val="left" w:pos="1282"/>
          <w:tab w:val="left" w:pos="1283"/>
        </w:tabs>
        <w:spacing w:before="1"/>
        <w:ind w:left="1080" w:right="270"/>
        <w:rPr>
          <w:rFonts w:asciiTheme="minorHAnsi" w:hAnsiTheme="minorHAnsi" w:cstheme="minorHAnsi"/>
          <w:bCs/>
          <w:color w:val="000000"/>
        </w:rPr>
      </w:pPr>
    </w:p>
    <w:p w14:paraId="1CA258C9" w14:textId="0F600310" w:rsidR="00FE75FA" w:rsidRPr="00000C7D" w:rsidRDefault="00DC1CFF" w:rsidP="00DC1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2" w:after="120"/>
        <w:ind w:left="720" w:right="270" w:hanging="723"/>
        <w:rPr>
          <w:rFonts w:asciiTheme="minorHAnsi" w:hAnsiTheme="minorHAnsi" w:cstheme="minorHAnsi"/>
          <w:b/>
          <w:color w:val="000000"/>
        </w:rPr>
      </w:pPr>
      <w:r w:rsidRPr="00000C7D">
        <w:rPr>
          <w:rFonts w:asciiTheme="minorHAnsi" w:hAnsiTheme="minorHAnsi" w:cstheme="minorHAnsi"/>
          <w:b/>
          <w:color w:val="000000"/>
        </w:rPr>
        <w:t>Dates of significance</w:t>
      </w:r>
    </w:p>
    <w:p w14:paraId="002A6AA5" w14:textId="3DDADDAE" w:rsidR="00FE75FA" w:rsidRPr="00000C7D" w:rsidRDefault="00D12302">
      <w:pPr>
        <w:widowControl/>
        <w:numPr>
          <w:ilvl w:val="1"/>
          <w:numId w:val="3"/>
        </w:numPr>
        <w:spacing w:after="120"/>
        <w:ind w:left="1080" w:right="270" w:hanging="360"/>
        <w:rPr>
          <w:rFonts w:asciiTheme="minorHAnsi" w:hAnsiTheme="minorHAnsi" w:cstheme="minorHAnsi"/>
        </w:rPr>
      </w:pPr>
      <w:r w:rsidRPr="00000C7D">
        <w:rPr>
          <w:rFonts w:asciiTheme="minorHAnsi" w:hAnsiTheme="minorHAnsi" w:cstheme="minorHAnsi"/>
          <w:u w:val="single"/>
        </w:rPr>
        <w:t>Midyear</w:t>
      </w:r>
      <w:r w:rsidR="00DC1CFF" w:rsidRPr="00000C7D">
        <w:rPr>
          <w:rFonts w:asciiTheme="minorHAnsi" w:hAnsiTheme="minorHAnsi" w:cstheme="minorHAnsi"/>
          <w:u w:val="single"/>
        </w:rPr>
        <w:t xml:space="preserve"> Conference</w:t>
      </w:r>
      <w:r w:rsidR="00DC1CFF" w:rsidRPr="00000C7D">
        <w:rPr>
          <w:rFonts w:asciiTheme="minorHAnsi" w:hAnsiTheme="minorHAnsi" w:cstheme="minorHAnsi"/>
        </w:rPr>
        <w:t xml:space="preserve"> </w:t>
      </w:r>
      <w:r w:rsidRPr="00000C7D">
        <w:rPr>
          <w:rFonts w:asciiTheme="minorHAnsi" w:hAnsiTheme="minorHAnsi" w:cstheme="minorHAnsi"/>
        </w:rPr>
        <w:t xml:space="preserve">– February 5-7, </w:t>
      </w:r>
      <w:r w:rsidR="009F222F" w:rsidRPr="00000C7D">
        <w:rPr>
          <w:rFonts w:asciiTheme="minorHAnsi" w:hAnsiTheme="minorHAnsi" w:cstheme="minorHAnsi"/>
        </w:rPr>
        <w:t>2023,</w:t>
      </w:r>
      <w:r w:rsidRPr="00000C7D">
        <w:rPr>
          <w:rFonts w:asciiTheme="minorHAnsi" w:hAnsiTheme="minorHAnsi" w:cstheme="minorHAnsi"/>
        </w:rPr>
        <w:t xml:space="preserve"> Minneapolis, MN</w:t>
      </w:r>
    </w:p>
    <w:p w14:paraId="0ECDC210" w14:textId="22D40AED" w:rsidR="00D12302" w:rsidRPr="00000C7D" w:rsidRDefault="00D12302">
      <w:pPr>
        <w:widowControl/>
        <w:numPr>
          <w:ilvl w:val="1"/>
          <w:numId w:val="3"/>
        </w:numPr>
        <w:spacing w:after="120"/>
        <w:ind w:left="1080" w:right="270" w:hanging="360"/>
        <w:rPr>
          <w:rFonts w:asciiTheme="minorHAnsi" w:hAnsiTheme="minorHAnsi" w:cstheme="minorHAnsi"/>
        </w:rPr>
      </w:pPr>
      <w:r w:rsidRPr="00000C7D">
        <w:rPr>
          <w:rFonts w:asciiTheme="minorHAnsi" w:hAnsiTheme="minorHAnsi" w:cstheme="minorHAnsi"/>
          <w:u w:val="single"/>
        </w:rPr>
        <w:t xml:space="preserve">Annual Conference </w:t>
      </w:r>
      <w:r w:rsidRPr="00000C7D">
        <w:rPr>
          <w:rFonts w:asciiTheme="minorHAnsi" w:hAnsiTheme="minorHAnsi" w:cstheme="minorHAnsi"/>
        </w:rPr>
        <w:t xml:space="preserve">– July </w:t>
      </w:r>
      <w:r w:rsidR="009F222F" w:rsidRPr="00000C7D">
        <w:rPr>
          <w:rFonts w:asciiTheme="minorHAnsi" w:hAnsiTheme="minorHAnsi" w:cstheme="minorHAnsi"/>
        </w:rPr>
        <w:t>9-13</w:t>
      </w:r>
      <w:r w:rsidRPr="00000C7D">
        <w:rPr>
          <w:rFonts w:asciiTheme="minorHAnsi" w:hAnsiTheme="minorHAnsi" w:cstheme="minorHAnsi"/>
        </w:rPr>
        <w:t xml:space="preserve">, </w:t>
      </w:r>
      <w:r w:rsidR="009F222F" w:rsidRPr="00000C7D">
        <w:rPr>
          <w:rFonts w:asciiTheme="minorHAnsi" w:hAnsiTheme="minorHAnsi" w:cstheme="minorHAnsi"/>
        </w:rPr>
        <w:t>2023,</w:t>
      </w:r>
      <w:r w:rsidRPr="00000C7D">
        <w:rPr>
          <w:rFonts w:asciiTheme="minorHAnsi" w:hAnsiTheme="minorHAnsi" w:cstheme="minorHAnsi"/>
        </w:rPr>
        <w:t xml:space="preserve"> Tampa, FL</w:t>
      </w:r>
    </w:p>
    <w:p w14:paraId="7649F782" w14:textId="77777777" w:rsidR="00FE75FA" w:rsidRPr="00000C7D" w:rsidRDefault="00FE75FA">
      <w:pPr>
        <w:pBdr>
          <w:top w:val="nil"/>
          <w:left w:val="nil"/>
          <w:bottom w:val="nil"/>
          <w:right w:val="nil"/>
          <w:between w:val="nil"/>
        </w:pBdr>
        <w:tabs>
          <w:tab w:val="left" w:pos="1282"/>
          <w:tab w:val="left" w:pos="1283"/>
        </w:tabs>
        <w:spacing w:before="1"/>
        <w:ind w:left="1303" w:right="270"/>
        <w:rPr>
          <w:rFonts w:asciiTheme="minorHAnsi" w:hAnsiTheme="minorHAnsi" w:cstheme="minorHAnsi"/>
          <w:highlight w:val="yellow"/>
        </w:rPr>
      </w:pPr>
    </w:p>
    <w:p w14:paraId="0EA91F95" w14:textId="38F2ADC0" w:rsidR="00FE75FA" w:rsidRPr="00000C7D" w:rsidRDefault="00DC1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2"/>
          <w:tab w:val="left" w:pos="1283"/>
        </w:tabs>
        <w:spacing w:before="1"/>
        <w:ind w:left="720" w:right="270" w:hanging="711"/>
        <w:rPr>
          <w:rFonts w:asciiTheme="minorHAnsi" w:hAnsiTheme="minorHAnsi" w:cstheme="minorHAnsi"/>
          <w:b/>
          <w:color w:val="000000"/>
        </w:rPr>
      </w:pPr>
      <w:r w:rsidRPr="00000C7D">
        <w:rPr>
          <w:rFonts w:asciiTheme="minorHAnsi" w:hAnsiTheme="minorHAnsi" w:cstheme="minorHAnsi"/>
          <w:b/>
          <w:color w:val="000000"/>
        </w:rPr>
        <w:t>Adjourned</w:t>
      </w:r>
      <w:r w:rsidR="00BF10C2">
        <w:rPr>
          <w:rFonts w:asciiTheme="minorHAnsi" w:hAnsiTheme="minorHAnsi" w:cstheme="minorHAnsi"/>
          <w:b/>
          <w:color w:val="000000"/>
        </w:rPr>
        <w:t xml:space="preserve"> at </w:t>
      </w:r>
      <w:r w:rsidR="00C43126">
        <w:rPr>
          <w:rFonts w:asciiTheme="minorHAnsi" w:hAnsiTheme="minorHAnsi" w:cstheme="minorHAnsi"/>
          <w:b/>
          <w:color w:val="000000"/>
        </w:rPr>
        <w:t>1:40</w:t>
      </w:r>
    </w:p>
    <w:p w14:paraId="092D4178" w14:textId="77777777" w:rsidR="00FE75FA" w:rsidRPr="00000C7D" w:rsidRDefault="00FE75FA">
      <w:pPr>
        <w:pBdr>
          <w:top w:val="nil"/>
          <w:left w:val="nil"/>
          <w:bottom w:val="nil"/>
          <w:right w:val="nil"/>
          <w:between w:val="nil"/>
        </w:pBdr>
        <w:spacing w:before="5"/>
        <w:ind w:left="720" w:right="270"/>
        <w:rPr>
          <w:rFonts w:asciiTheme="minorHAnsi" w:hAnsiTheme="minorHAnsi" w:cstheme="minorHAnsi"/>
          <w:color w:val="000000"/>
          <w:highlight w:val="yellow"/>
        </w:rPr>
      </w:pPr>
    </w:p>
    <w:p w14:paraId="28353DC3" w14:textId="6B819604" w:rsidR="00FE75FA" w:rsidRPr="00000C7D" w:rsidRDefault="00DC1CFF" w:rsidP="00BC43B8">
      <w:pPr>
        <w:widowControl/>
        <w:ind w:left="720" w:right="270"/>
        <w:rPr>
          <w:rFonts w:asciiTheme="minorHAnsi" w:hAnsiTheme="minorHAnsi" w:cstheme="minorHAnsi"/>
        </w:rPr>
        <w:sectPr w:rsidR="00FE75FA" w:rsidRPr="00000C7D" w:rsidSect="005113B5">
          <w:type w:val="continuous"/>
          <w:pgSz w:w="12240" w:h="15840"/>
          <w:pgMar w:top="1500" w:right="810" w:bottom="280" w:left="990" w:header="360" w:footer="360" w:gutter="0"/>
          <w:cols w:space="720"/>
        </w:sectPr>
      </w:pPr>
      <w:r w:rsidRPr="00000C7D">
        <w:rPr>
          <w:rFonts w:asciiTheme="minorHAnsi" w:hAnsiTheme="minorHAnsi" w:cstheme="minorHAnsi"/>
        </w:rPr>
        <w:t>Future meeting dates for 202</w:t>
      </w:r>
      <w:r w:rsidR="00D12302" w:rsidRPr="00000C7D">
        <w:rPr>
          <w:rFonts w:asciiTheme="minorHAnsi" w:hAnsiTheme="minorHAnsi" w:cstheme="minorHAnsi"/>
        </w:rPr>
        <w:t>2</w:t>
      </w:r>
      <w:r w:rsidRPr="00000C7D">
        <w:rPr>
          <w:rFonts w:asciiTheme="minorHAnsi" w:hAnsiTheme="minorHAnsi" w:cstheme="minorHAnsi"/>
        </w:rPr>
        <w:t>/202</w:t>
      </w:r>
      <w:r w:rsidR="00D12302" w:rsidRPr="00000C7D">
        <w:rPr>
          <w:rFonts w:asciiTheme="minorHAnsi" w:hAnsiTheme="minorHAnsi" w:cstheme="minorHAnsi"/>
        </w:rPr>
        <w:t>3</w:t>
      </w:r>
      <w:r w:rsidRPr="00000C7D">
        <w:rPr>
          <w:rFonts w:asciiTheme="minorHAnsi" w:hAnsiTheme="minorHAnsi" w:cstheme="minorHAnsi"/>
        </w:rPr>
        <w:t xml:space="preserve"> NACM year –</w:t>
      </w:r>
      <w:r w:rsidR="00D12302" w:rsidRPr="00000C7D">
        <w:rPr>
          <w:rFonts w:asciiTheme="minorHAnsi" w:hAnsiTheme="minorHAnsi" w:cstheme="minorHAnsi"/>
        </w:rPr>
        <w:t xml:space="preserve"> 1</w:t>
      </w:r>
      <w:r w:rsidR="009F222F" w:rsidRPr="00000C7D">
        <w:rPr>
          <w:rFonts w:asciiTheme="minorHAnsi" w:hAnsiTheme="minorHAnsi" w:cstheme="minorHAnsi"/>
          <w:vertAlign w:val="superscript"/>
        </w:rPr>
        <w:t>st</w:t>
      </w:r>
      <w:r w:rsidR="009F222F" w:rsidRPr="00000C7D">
        <w:rPr>
          <w:rFonts w:asciiTheme="minorHAnsi" w:hAnsiTheme="minorHAnsi" w:cstheme="minorHAnsi"/>
        </w:rPr>
        <w:t xml:space="preserve"> Wednesday</w:t>
      </w:r>
      <w:r w:rsidRPr="00000C7D">
        <w:rPr>
          <w:rFonts w:asciiTheme="minorHAnsi" w:hAnsiTheme="minorHAnsi" w:cstheme="minorHAnsi"/>
        </w:rPr>
        <w:t xml:space="preserve"> at </w:t>
      </w:r>
      <w:r w:rsidR="00D12302" w:rsidRPr="00000C7D">
        <w:rPr>
          <w:rFonts w:asciiTheme="minorHAnsi" w:hAnsiTheme="minorHAnsi" w:cstheme="minorHAnsi"/>
        </w:rPr>
        <w:t>3</w:t>
      </w:r>
      <w:r w:rsidRPr="00000C7D">
        <w:rPr>
          <w:rFonts w:asciiTheme="minorHAnsi" w:hAnsiTheme="minorHAnsi" w:cstheme="minorHAnsi"/>
        </w:rPr>
        <w:t>:00p ET:</w:t>
      </w:r>
    </w:p>
    <w:p w14:paraId="5807C32E" w14:textId="0A3057E0" w:rsidR="00D12302" w:rsidRPr="00000C7D" w:rsidRDefault="00D12302" w:rsidP="00BC43B8">
      <w:pPr>
        <w:ind w:left="720" w:right="270"/>
        <w:rPr>
          <w:rFonts w:asciiTheme="minorHAnsi" w:hAnsiTheme="minorHAnsi" w:cstheme="minorHAnsi"/>
        </w:rPr>
      </w:pPr>
      <w:r w:rsidRPr="00000C7D">
        <w:rPr>
          <w:rFonts w:asciiTheme="minorHAnsi" w:hAnsiTheme="minorHAnsi" w:cstheme="minorHAnsi"/>
        </w:rPr>
        <w:t>October 5, 2022</w:t>
      </w:r>
    </w:p>
    <w:p w14:paraId="7BA7D2F6" w14:textId="2510D191" w:rsidR="00D12302" w:rsidRPr="00000C7D" w:rsidRDefault="00D12302" w:rsidP="00BC43B8">
      <w:pPr>
        <w:ind w:left="720" w:right="270"/>
        <w:rPr>
          <w:rFonts w:asciiTheme="minorHAnsi" w:hAnsiTheme="minorHAnsi" w:cstheme="minorHAnsi"/>
        </w:rPr>
      </w:pPr>
      <w:r w:rsidRPr="00000C7D">
        <w:rPr>
          <w:rFonts w:asciiTheme="minorHAnsi" w:hAnsiTheme="minorHAnsi" w:cstheme="minorHAnsi"/>
        </w:rPr>
        <w:t>November 2, 2022</w:t>
      </w:r>
    </w:p>
    <w:p w14:paraId="11446891" w14:textId="55B9A0CA" w:rsidR="00D12302" w:rsidRPr="00000C7D" w:rsidRDefault="00D12302" w:rsidP="00BC43B8">
      <w:pPr>
        <w:ind w:left="720" w:right="270"/>
        <w:rPr>
          <w:rFonts w:asciiTheme="minorHAnsi" w:hAnsiTheme="minorHAnsi" w:cstheme="minorHAnsi"/>
        </w:rPr>
      </w:pPr>
      <w:r w:rsidRPr="00000C7D">
        <w:rPr>
          <w:rFonts w:asciiTheme="minorHAnsi" w:hAnsiTheme="minorHAnsi" w:cstheme="minorHAnsi"/>
        </w:rPr>
        <w:t>December 7, 2022</w:t>
      </w:r>
    </w:p>
    <w:p w14:paraId="4D5A3974" w14:textId="694E7AF7" w:rsidR="00D12302" w:rsidRPr="00000C7D" w:rsidRDefault="00D12302" w:rsidP="00BC43B8">
      <w:pPr>
        <w:ind w:left="720" w:right="270"/>
        <w:rPr>
          <w:rFonts w:asciiTheme="minorHAnsi" w:hAnsiTheme="minorHAnsi" w:cstheme="minorHAnsi"/>
        </w:rPr>
      </w:pPr>
      <w:r w:rsidRPr="00000C7D">
        <w:rPr>
          <w:rFonts w:asciiTheme="minorHAnsi" w:hAnsiTheme="minorHAnsi" w:cstheme="minorHAnsi"/>
        </w:rPr>
        <w:t>January 4, 2023</w:t>
      </w:r>
    </w:p>
    <w:p w14:paraId="02D046F4" w14:textId="01E73231" w:rsidR="00D12302" w:rsidRPr="00000C7D" w:rsidRDefault="00D12302" w:rsidP="00BC43B8">
      <w:pPr>
        <w:ind w:left="720" w:right="270"/>
        <w:rPr>
          <w:rFonts w:asciiTheme="minorHAnsi" w:hAnsiTheme="minorHAnsi" w:cstheme="minorHAnsi"/>
        </w:rPr>
      </w:pPr>
      <w:r w:rsidRPr="00000C7D">
        <w:rPr>
          <w:rFonts w:asciiTheme="minorHAnsi" w:hAnsiTheme="minorHAnsi" w:cstheme="minorHAnsi"/>
        </w:rPr>
        <w:t>February 1, 2023</w:t>
      </w:r>
    </w:p>
    <w:p w14:paraId="1D7D32BB" w14:textId="7EF4F834" w:rsidR="00D12302" w:rsidRPr="00000C7D" w:rsidRDefault="00D12302" w:rsidP="00BC43B8">
      <w:pPr>
        <w:ind w:left="720" w:right="270"/>
        <w:rPr>
          <w:rFonts w:asciiTheme="minorHAnsi" w:hAnsiTheme="minorHAnsi" w:cstheme="minorHAnsi"/>
        </w:rPr>
      </w:pPr>
      <w:r w:rsidRPr="00000C7D">
        <w:rPr>
          <w:rFonts w:asciiTheme="minorHAnsi" w:hAnsiTheme="minorHAnsi" w:cstheme="minorHAnsi"/>
        </w:rPr>
        <w:t>March 1, 2023</w:t>
      </w:r>
    </w:p>
    <w:p w14:paraId="16E2DFA6" w14:textId="2C0D3003" w:rsidR="00D12302" w:rsidRPr="00000C7D" w:rsidRDefault="00D12302" w:rsidP="00BC43B8">
      <w:pPr>
        <w:ind w:left="720" w:right="270"/>
        <w:rPr>
          <w:rFonts w:asciiTheme="minorHAnsi" w:hAnsiTheme="minorHAnsi" w:cstheme="minorHAnsi"/>
        </w:rPr>
      </w:pPr>
      <w:r w:rsidRPr="00000C7D">
        <w:rPr>
          <w:rFonts w:asciiTheme="minorHAnsi" w:hAnsiTheme="minorHAnsi" w:cstheme="minorHAnsi"/>
        </w:rPr>
        <w:t>April 5, 2023</w:t>
      </w:r>
    </w:p>
    <w:p w14:paraId="10F7B00B" w14:textId="4FEA3C5B" w:rsidR="00D12302" w:rsidRPr="00000C7D" w:rsidRDefault="00D12302" w:rsidP="00BC43B8">
      <w:pPr>
        <w:ind w:left="720" w:right="270"/>
        <w:rPr>
          <w:rFonts w:asciiTheme="minorHAnsi" w:hAnsiTheme="minorHAnsi" w:cstheme="minorHAnsi"/>
        </w:rPr>
      </w:pPr>
      <w:r w:rsidRPr="00000C7D">
        <w:rPr>
          <w:rFonts w:asciiTheme="minorHAnsi" w:hAnsiTheme="minorHAnsi" w:cstheme="minorHAnsi"/>
        </w:rPr>
        <w:t>May 3, 2023</w:t>
      </w:r>
    </w:p>
    <w:p w14:paraId="681A564F" w14:textId="6C5C33A0" w:rsidR="00D12302" w:rsidRPr="00000C7D" w:rsidRDefault="00D12302" w:rsidP="00BC43B8">
      <w:pPr>
        <w:ind w:left="720" w:right="270"/>
        <w:rPr>
          <w:rFonts w:asciiTheme="minorHAnsi" w:hAnsiTheme="minorHAnsi" w:cstheme="minorHAnsi"/>
        </w:rPr>
      </w:pPr>
      <w:r w:rsidRPr="00000C7D">
        <w:rPr>
          <w:rFonts w:asciiTheme="minorHAnsi" w:hAnsiTheme="minorHAnsi" w:cstheme="minorHAnsi"/>
        </w:rPr>
        <w:t>June 7, 2023</w:t>
      </w:r>
    </w:p>
    <w:p w14:paraId="28356070" w14:textId="65B8196F" w:rsidR="00D12302" w:rsidRPr="00000C7D" w:rsidRDefault="00D12302" w:rsidP="00BC43B8">
      <w:pPr>
        <w:ind w:left="720" w:right="270"/>
        <w:rPr>
          <w:rFonts w:asciiTheme="minorHAnsi" w:hAnsiTheme="minorHAnsi" w:cstheme="minorHAnsi"/>
        </w:rPr>
      </w:pPr>
      <w:r w:rsidRPr="00000C7D">
        <w:rPr>
          <w:rFonts w:asciiTheme="minorHAnsi" w:hAnsiTheme="minorHAnsi" w:cstheme="minorHAnsi"/>
        </w:rPr>
        <w:t>July 5, 2023</w:t>
      </w:r>
    </w:p>
    <w:p w14:paraId="6DC00E06" w14:textId="77777777" w:rsidR="009F222F" w:rsidRPr="00000C7D" w:rsidRDefault="009F222F" w:rsidP="00BC43B8">
      <w:pPr>
        <w:ind w:left="720" w:right="270"/>
        <w:rPr>
          <w:rFonts w:asciiTheme="minorHAnsi" w:hAnsiTheme="minorHAnsi" w:cstheme="minorHAnsi"/>
        </w:rPr>
        <w:sectPr w:rsidR="009F222F" w:rsidRPr="00000C7D" w:rsidSect="005113B5">
          <w:type w:val="continuous"/>
          <w:pgSz w:w="12240" w:h="15840"/>
          <w:pgMar w:top="1440" w:right="810" w:bottom="1440" w:left="990" w:header="720" w:footer="720" w:gutter="0"/>
          <w:cols w:num="2" w:space="720"/>
        </w:sectPr>
      </w:pPr>
    </w:p>
    <w:p w14:paraId="62B4A71E" w14:textId="77777777" w:rsidR="00D12302" w:rsidRPr="00000C7D" w:rsidRDefault="00D12302" w:rsidP="00D12302">
      <w:pPr>
        <w:ind w:right="270"/>
        <w:rPr>
          <w:rFonts w:asciiTheme="minorHAnsi" w:hAnsiTheme="minorHAnsi" w:cstheme="minorHAnsi"/>
        </w:rPr>
      </w:pPr>
    </w:p>
    <w:sectPr w:rsidR="00D12302" w:rsidRPr="00000C7D" w:rsidSect="005113B5">
      <w:type w:val="continuous"/>
      <w:pgSz w:w="12240" w:h="15840"/>
      <w:pgMar w:top="1440" w:right="810" w:bottom="144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1397" w14:textId="77777777" w:rsidR="009D5E16" w:rsidRDefault="00DC1CFF">
      <w:r>
        <w:separator/>
      </w:r>
    </w:p>
  </w:endnote>
  <w:endnote w:type="continuationSeparator" w:id="0">
    <w:p w14:paraId="737F3BE8" w14:textId="77777777" w:rsidR="009D5E16" w:rsidRDefault="00DC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9386" w14:textId="77777777" w:rsidR="00FE75FA" w:rsidRDefault="00FE75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1305" w14:textId="77777777" w:rsidR="00FE75FA" w:rsidRDefault="00FE75FA">
    <w:pPr>
      <w:spacing w:before="7" w:after="1"/>
      <w:rPr>
        <w:sz w:val="23"/>
        <w:szCs w:val="23"/>
      </w:rPr>
    </w:pPr>
  </w:p>
  <w:p w14:paraId="3ECD8FA4" w14:textId="77777777" w:rsidR="00FE75FA" w:rsidRDefault="00DC1CFF">
    <w:pPr>
      <w:spacing w:line="27" w:lineRule="auto"/>
      <w:ind w:left="240"/>
      <w:rPr>
        <w:sz w:val="2"/>
        <w:szCs w:val="2"/>
      </w:rPr>
    </w:pPr>
    <w:r>
      <w:rPr>
        <w:noProof/>
        <w:sz w:val="2"/>
        <w:szCs w:val="2"/>
      </w:rPr>
      <mc:AlternateContent>
        <mc:Choice Requires="wpg">
          <w:drawing>
            <wp:inline distT="0" distB="0" distL="114300" distR="114300" wp14:anchorId="63CD0E2A" wp14:editId="4CA53CAB">
              <wp:extent cx="5808980" cy="17145"/>
              <wp:effectExtent l="0" t="0" r="0" b="0"/>
              <wp:docPr id="20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8980" cy="17145"/>
                        <a:chOff x="2441510" y="3771428"/>
                        <a:chExt cx="5808980" cy="1714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2441510" y="3771428"/>
                          <a:ext cx="5808980" cy="17145"/>
                          <a:chOff x="2441510" y="3771428"/>
                          <a:chExt cx="5808980" cy="1714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441510" y="3771428"/>
                            <a:ext cx="5808975" cy="1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155D09" w14:textId="77777777" w:rsidR="00FE75FA" w:rsidRDefault="00FE75F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2441510" y="3771428"/>
                            <a:ext cx="5808980" cy="17145"/>
                            <a:chOff x="2441510" y="3771428"/>
                            <a:chExt cx="5808975" cy="17125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2441510" y="3771428"/>
                              <a:ext cx="5808975" cy="17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707F80" w14:textId="77777777" w:rsidR="00FE75FA" w:rsidRDefault="00FE75F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2441510" y="3771428"/>
                              <a:ext cx="5808975" cy="17125"/>
                              <a:chOff x="0" y="0"/>
                              <a:chExt cx="5808975" cy="17125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0" y="0"/>
                                <a:ext cx="5808975" cy="17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A857F6" w14:textId="77777777" w:rsidR="00FE75FA" w:rsidRDefault="00FE75F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Straight Arrow Connector 7"/>
                            <wps:cNvCnPr/>
                            <wps:spPr>
                              <a:xfrm>
                                <a:off x="8890" y="8890"/>
                                <a:ext cx="579183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69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inline>
          </w:drawing>
        </mc:Choice>
        <mc:Fallback>
          <w:pict>
            <v:group w14:anchorId="63CD0E2A" id="_x0000_s1026" style="width:457.4pt;height:1.35pt;mso-position-horizontal-relative:char;mso-position-vertical-relative:line" coordorigin="24415,37714" coordsize="5808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">
              <v:group id="Group 1" o:spid="_x0000_s1027" style="position:absolute;left:24415;top:37714;width:58089;height:171" coordorigin="24415,37714" coordsize="58089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24415;top:37714;width:58089;height: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7A155D09" w14:textId="77777777" w:rsidR="00FE75FA" w:rsidRDefault="00FE75FA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24415;top:37714;width:58089;height:171" coordorigin="24415,37714" coordsize="58089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30" style="position:absolute;left:24415;top:37714;width:58089;height: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2707F80" w14:textId="77777777" w:rsidR="00FE75FA" w:rsidRDefault="00FE75F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31" style="position:absolute;left:24415;top:37714;width:58089;height:171" coordsize="58089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6" o:spid="_x0000_s1032" style="position:absolute;width:58089;height: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7AA857F6" w14:textId="77777777" w:rsidR="00FE75FA" w:rsidRDefault="00FE75F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33" type="#_x0000_t32" style="position:absolute;left:88;top:88;width:579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" filled="t" strokeweight=".46944mm">
                      <v:stroke startarrowwidth="narrow" startarrowlength="short" endarrowwidth="narrow" endarrowlength="short"/>
                    </v:shape>
                  </v:group>
                </v:group>
              </v:group>
              <w10:anchorlock/>
            </v:group>
          </w:pict>
        </mc:Fallback>
      </mc:AlternateContent>
    </w:r>
  </w:p>
  <w:p w14:paraId="6F0C64D6" w14:textId="77777777" w:rsidR="00FE75FA" w:rsidRDefault="00DC1CFF">
    <w:pPr>
      <w:spacing w:before="8"/>
      <w:ind w:left="630" w:right="705"/>
      <w:jc w:val="center"/>
      <w:rPr>
        <w:color w:val="A2A0A0"/>
        <w:sz w:val="20"/>
        <w:szCs w:val="20"/>
      </w:rPr>
    </w:pPr>
    <w:r>
      <w:rPr>
        <w:color w:val="A2A0A0"/>
        <w:sz w:val="20"/>
        <w:szCs w:val="20"/>
      </w:rPr>
      <w:t>Association Services: National Center for State Courts, 300 Newport Avenue, Williamsburg, VA 23185</w:t>
    </w:r>
  </w:p>
  <w:p w14:paraId="498552EA" w14:textId="77777777" w:rsidR="00FE75FA" w:rsidRDefault="00DC1CFF">
    <w:pPr>
      <w:spacing w:before="8"/>
      <w:ind w:left="630" w:right="705"/>
      <w:jc w:val="center"/>
      <w:rPr>
        <w:sz w:val="20"/>
        <w:szCs w:val="20"/>
      </w:rPr>
    </w:pPr>
    <w:r>
      <w:rPr>
        <w:color w:val="A2A0A0"/>
        <w:sz w:val="20"/>
        <w:szCs w:val="20"/>
      </w:rPr>
      <w:t>(757) 259-1841, Fax (757) 259-1520</w:t>
    </w:r>
  </w:p>
  <w:p w14:paraId="1ACAA783" w14:textId="77777777" w:rsidR="00FE75FA" w:rsidRDefault="00DC1CFF">
    <w:pPr>
      <w:spacing w:before="8"/>
      <w:ind w:left="630" w:right="705"/>
      <w:jc w:val="center"/>
    </w:pPr>
    <w:r>
      <w:rPr>
        <w:color w:val="A2A0A0"/>
        <w:sz w:val="20"/>
        <w:szCs w:val="20"/>
      </w:rPr>
      <w:t xml:space="preserve">Home Page: </w:t>
    </w:r>
    <w:hyperlink r:id="rId1">
      <w:r>
        <w:rPr>
          <w:color w:val="A2A0A0"/>
          <w:sz w:val="20"/>
          <w:szCs w:val="20"/>
        </w:rPr>
        <w:t>http://www.nacmnet.org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630C" w14:textId="77777777" w:rsidR="00FE75FA" w:rsidRDefault="00FE75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F4B9" w14:textId="77777777" w:rsidR="009D5E16" w:rsidRDefault="00DC1CFF">
      <w:r>
        <w:separator/>
      </w:r>
    </w:p>
  </w:footnote>
  <w:footnote w:type="continuationSeparator" w:id="0">
    <w:p w14:paraId="65274E50" w14:textId="77777777" w:rsidR="009D5E16" w:rsidRDefault="00DC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555A" w14:textId="77777777" w:rsidR="00FE75FA" w:rsidRDefault="00FE75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80EF" w14:textId="77777777" w:rsidR="00FE75FA" w:rsidRDefault="00DC1CFF"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1D9A9544" wp14:editId="4E5D13CA">
          <wp:extent cx="5901829" cy="640079"/>
          <wp:effectExtent l="0" t="0" r="0" b="0"/>
          <wp:docPr id="2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1829" cy="640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1FB8" w14:textId="77777777" w:rsidR="00FE75FA" w:rsidRDefault="00FE75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98F"/>
    <w:multiLevelType w:val="multilevel"/>
    <w:tmpl w:val="5C56D8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34EC0"/>
    <w:multiLevelType w:val="hybridMultilevel"/>
    <w:tmpl w:val="572223F0"/>
    <w:lvl w:ilvl="0" w:tplc="FF4E1CE2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560795"/>
    <w:multiLevelType w:val="multilevel"/>
    <w:tmpl w:val="BDB20DC6"/>
    <w:lvl w:ilvl="0">
      <w:start w:val="1"/>
      <w:numFmt w:val="upperRoman"/>
      <w:lvlText w:val="%1."/>
      <w:lvlJc w:val="left"/>
      <w:pPr>
        <w:ind w:left="1303" w:hanging="721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663" w:hanging="363"/>
      </w:pPr>
      <w:rPr>
        <w:sz w:val="22"/>
        <w:szCs w:val="22"/>
      </w:rPr>
    </w:lvl>
    <w:lvl w:ilvl="2">
      <w:numFmt w:val="bullet"/>
      <w:lvlText w:val="•"/>
      <w:lvlJc w:val="left"/>
      <w:pPr>
        <w:ind w:left="2534" w:hanging="363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3058" w:hanging="363"/>
      </w:pPr>
    </w:lvl>
    <w:lvl w:ilvl="4">
      <w:numFmt w:val="bullet"/>
      <w:lvlText w:val="•"/>
      <w:lvlJc w:val="left"/>
      <w:pPr>
        <w:ind w:left="3577" w:hanging="363"/>
      </w:pPr>
    </w:lvl>
    <w:lvl w:ilvl="5">
      <w:numFmt w:val="bullet"/>
      <w:lvlText w:val="•"/>
      <w:lvlJc w:val="left"/>
      <w:pPr>
        <w:ind w:left="4096" w:hanging="363"/>
      </w:pPr>
    </w:lvl>
    <w:lvl w:ilvl="6">
      <w:numFmt w:val="bullet"/>
      <w:lvlText w:val="•"/>
      <w:lvlJc w:val="left"/>
      <w:pPr>
        <w:ind w:left="4615" w:hanging="363"/>
      </w:pPr>
    </w:lvl>
    <w:lvl w:ilvl="7">
      <w:numFmt w:val="bullet"/>
      <w:lvlText w:val="•"/>
      <w:lvlJc w:val="left"/>
      <w:pPr>
        <w:ind w:left="5134" w:hanging="363"/>
      </w:pPr>
    </w:lvl>
    <w:lvl w:ilvl="8">
      <w:numFmt w:val="bullet"/>
      <w:lvlText w:val="•"/>
      <w:lvlJc w:val="left"/>
      <w:pPr>
        <w:ind w:left="5652" w:hanging="362"/>
      </w:pPr>
    </w:lvl>
  </w:abstractNum>
  <w:abstractNum w:abstractNumId="3" w15:restartNumberingAfterBreak="0">
    <w:nsid w:val="1A1D747B"/>
    <w:multiLevelType w:val="multilevel"/>
    <w:tmpl w:val="B50876F2"/>
    <w:lvl w:ilvl="0">
      <w:start w:val="1"/>
      <w:numFmt w:val="upperRoman"/>
      <w:lvlText w:val="%1."/>
      <w:lvlJc w:val="left"/>
      <w:pPr>
        <w:ind w:left="1303" w:hanging="721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663" w:hanging="363"/>
      </w:pPr>
      <w:rPr>
        <w:sz w:val="26"/>
        <w:szCs w:val="26"/>
      </w:rPr>
    </w:lvl>
    <w:lvl w:ilvl="2">
      <w:numFmt w:val="bullet"/>
      <w:lvlText w:val="•"/>
      <w:lvlJc w:val="left"/>
      <w:pPr>
        <w:ind w:left="2534" w:hanging="363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3058" w:hanging="363"/>
      </w:pPr>
    </w:lvl>
    <w:lvl w:ilvl="4">
      <w:numFmt w:val="bullet"/>
      <w:lvlText w:val="•"/>
      <w:lvlJc w:val="left"/>
      <w:pPr>
        <w:ind w:left="3577" w:hanging="363"/>
      </w:pPr>
    </w:lvl>
    <w:lvl w:ilvl="5">
      <w:numFmt w:val="bullet"/>
      <w:lvlText w:val="•"/>
      <w:lvlJc w:val="left"/>
      <w:pPr>
        <w:ind w:left="4096" w:hanging="363"/>
      </w:pPr>
    </w:lvl>
    <w:lvl w:ilvl="6">
      <w:numFmt w:val="bullet"/>
      <w:lvlText w:val="•"/>
      <w:lvlJc w:val="left"/>
      <w:pPr>
        <w:ind w:left="4615" w:hanging="363"/>
      </w:pPr>
    </w:lvl>
    <w:lvl w:ilvl="7">
      <w:numFmt w:val="bullet"/>
      <w:lvlText w:val="•"/>
      <w:lvlJc w:val="left"/>
      <w:pPr>
        <w:ind w:left="5134" w:hanging="363"/>
      </w:pPr>
    </w:lvl>
    <w:lvl w:ilvl="8">
      <w:numFmt w:val="bullet"/>
      <w:lvlText w:val="•"/>
      <w:lvlJc w:val="left"/>
      <w:pPr>
        <w:ind w:left="5652" w:hanging="362"/>
      </w:pPr>
    </w:lvl>
  </w:abstractNum>
  <w:abstractNum w:abstractNumId="4" w15:restartNumberingAfterBreak="0">
    <w:nsid w:val="24016E6C"/>
    <w:multiLevelType w:val="multilevel"/>
    <w:tmpl w:val="D2FC95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1361FD"/>
    <w:multiLevelType w:val="multilevel"/>
    <w:tmpl w:val="0A0845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48621B"/>
    <w:multiLevelType w:val="multilevel"/>
    <w:tmpl w:val="02E0B70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C583A"/>
    <w:multiLevelType w:val="multilevel"/>
    <w:tmpl w:val="06D6C06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4B8A287E"/>
    <w:multiLevelType w:val="multilevel"/>
    <w:tmpl w:val="2EC00904"/>
    <w:lvl w:ilvl="0">
      <w:start w:val="1"/>
      <w:numFmt w:val="upperRoman"/>
      <w:lvlText w:val="%1."/>
      <w:lvlJc w:val="left"/>
      <w:pPr>
        <w:ind w:left="1303" w:hanging="721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663" w:hanging="363"/>
      </w:pPr>
      <w:rPr>
        <w:b w:val="0"/>
        <w:bCs/>
        <w:sz w:val="22"/>
        <w:szCs w:val="22"/>
      </w:rPr>
    </w:lvl>
    <w:lvl w:ilvl="2">
      <w:numFmt w:val="bullet"/>
      <w:lvlText w:val="•"/>
      <w:lvlJc w:val="left"/>
      <w:pPr>
        <w:ind w:left="2534" w:hanging="363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3058" w:hanging="363"/>
      </w:pPr>
    </w:lvl>
    <w:lvl w:ilvl="4">
      <w:numFmt w:val="bullet"/>
      <w:lvlText w:val="•"/>
      <w:lvlJc w:val="left"/>
      <w:pPr>
        <w:ind w:left="3577" w:hanging="363"/>
      </w:pPr>
    </w:lvl>
    <w:lvl w:ilvl="5">
      <w:numFmt w:val="bullet"/>
      <w:lvlText w:val="•"/>
      <w:lvlJc w:val="left"/>
      <w:pPr>
        <w:ind w:left="4096" w:hanging="363"/>
      </w:pPr>
    </w:lvl>
    <w:lvl w:ilvl="6">
      <w:numFmt w:val="bullet"/>
      <w:lvlText w:val="•"/>
      <w:lvlJc w:val="left"/>
      <w:pPr>
        <w:ind w:left="4615" w:hanging="363"/>
      </w:pPr>
    </w:lvl>
    <w:lvl w:ilvl="7">
      <w:numFmt w:val="bullet"/>
      <w:lvlText w:val="•"/>
      <w:lvlJc w:val="left"/>
      <w:pPr>
        <w:ind w:left="5134" w:hanging="363"/>
      </w:pPr>
    </w:lvl>
    <w:lvl w:ilvl="8">
      <w:numFmt w:val="bullet"/>
      <w:lvlText w:val="•"/>
      <w:lvlJc w:val="left"/>
      <w:pPr>
        <w:ind w:left="5652" w:hanging="362"/>
      </w:pPr>
    </w:lvl>
  </w:abstractNum>
  <w:abstractNum w:abstractNumId="9" w15:restartNumberingAfterBreak="0">
    <w:nsid w:val="51B43721"/>
    <w:multiLevelType w:val="multilevel"/>
    <w:tmpl w:val="698207E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9239D3"/>
    <w:multiLevelType w:val="hybridMultilevel"/>
    <w:tmpl w:val="00482D40"/>
    <w:lvl w:ilvl="0" w:tplc="450C6CD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5918170">
    <w:abstractNumId w:val="2"/>
  </w:num>
  <w:num w:numId="2" w16cid:durableId="151338169">
    <w:abstractNumId w:val="9"/>
  </w:num>
  <w:num w:numId="3" w16cid:durableId="1204824166">
    <w:abstractNumId w:val="3"/>
  </w:num>
  <w:num w:numId="4" w16cid:durableId="460197609">
    <w:abstractNumId w:val="8"/>
  </w:num>
  <w:num w:numId="5" w16cid:durableId="953949370">
    <w:abstractNumId w:val="10"/>
  </w:num>
  <w:num w:numId="6" w16cid:durableId="582304150">
    <w:abstractNumId w:val="5"/>
  </w:num>
  <w:num w:numId="7" w16cid:durableId="1762529718">
    <w:abstractNumId w:val="0"/>
  </w:num>
  <w:num w:numId="8" w16cid:durableId="915211195">
    <w:abstractNumId w:val="4"/>
  </w:num>
  <w:num w:numId="9" w16cid:durableId="1201825838">
    <w:abstractNumId w:val="6"/>
  </w:num>
  <w:num w:numId="10" w16cid:durableId="2078242023">
    <w:abstractNumId w:val="7"/>
  </w:num>
  <w:num w:numId="11" w16cid:durableId="628821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FA"/>
    <w:rsid w:val="00000C7D"/>
    <w:rsid w:val="00023E5D"/>
    <w:rsid w:val="00247532"/>
    <w:rsid w:val="003246F3"/>
    <w:rsid w:val="003B05E0"/>
    <w:rsid w:val="004D48B9"/>
    <w:rsid w:val="005113B5"/>
    <w:rsid w:val="007A22D6"/>
    <w:rsid w:val="0092455F"/>
    <w:rsid w:val="009C25AA"/>
    <w:rsid w:val="009D2A91"/>
    <w:rsid w:val="009D5E16"/>
    <w:rsid w:val="009F222F"/>
    <w:rsid w:val="00AC1155"/>
    <w:rsid w:val="00B8346B"/>
    <w:rsid w:val="00BA74EB"/>
    <w:rsid w:val="00BC43B8"/>
    <w:rsid w:val="00BF10C2"/>
    <w:rsid w:val="00C43126"/>
    <w:rsid w:val="00CB6B70"/>
    <w:rsid w:val="00D12302"/>
    <w:rsid w:val="00DC1CFF"/>
    <w:rsid w:val="00F12D1E"/>
    <w:rsid w:val="00FB202E"/>
    <w:rsid w:val="00F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30156"/>
  <w15:docId w15:val="{984D0CD8-DDF5-483F-9A92-328FE533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"/>
      <w:ind w:left="310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63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C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EF"/>
  </w:style>
  <w:style w:type="paragraph" w:styleId="Footer">
    <w:name w:val="footer"/>
    <w:basedOn w:val="Normal"/>
    <w:link w:val="FooterChar"/>
    <w:uiPriority w:val="99"/>
    <w:unhideWhenUsed/>
    <w:rsid w:val="002C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EF"/>
  </w:style>
  <w:style w:type="character" w:styleId="Hyperlink">
    <w:name w:val="Hyperlink"/>
    <w:basedOn w:val="DefaultParagraphFont"/>
    <w:uiPriority w:val="99"/>
    <w:unhideWhenUsed/>
    <w:rsid w:val="003B05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5E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00C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00C7D"/>
  </w:style>
  <w:style w:type="character" w:customStyle="1" w:styleId="eop">
    <w:name w:val="eop"/>
    <w:basedOn w:val="DefaultParagraphFont"/>
    <w:rsid w:val="00000C7D"/>
  </w:style>
  <w:style w:type="character" w:customStyle="1" w:styleId="tabchar">
    <w:name w:val="tabchar"/>
    <w:basedOn w:val="DefaultParagraphFont"/>
    <w:rsid w:val="0000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mnet.org/committees/permanent-committees/governance-committee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ent@nacmnet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3807989162?pwd=ZjV5S0pDOW1WalN6eFYwakkzTm03Zz0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mnet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PS7YjRy+4wUerAmNxrWeiKqB7g==">AMUW2mWemgkF9M4+ZWRIp1Xsej1atwcjVUHMUo0kZ/X2TJcKPevBAn60N13ThT3k3ve3mih4Nn/crHto3JjUOn83QOg+kbBaas/GLXprnisxvZ1HAyp2hyk=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Pierce, Rick</dc:creator>
  <cp:lastModifiedBy>Angie VanSchoick</cp:lastModifiedBy>
  <cp:revision>2</cp:revision>
  <dcterms:created xsi:type="dcterms:W3CDTF">2022-09-07T19:46:00Z</dcterms:created>
  <dcterms:modified xsi:type="dcterms:W3CDTF">2022-09-07T19:46:00Z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2021-11-10T00:00:00Z</vt:filetime>
  </property>
</Properties>
</file>