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ind w:firstLine="720"/>
        <w:jc w:val="left"/>
        <w:rPr>
          <w:b w:val="1"/>
          <w:sz w:val="32"/>
          <w:szCs w:val="32"/>
        </w:rPr>
      </w:pPr>
      <w:r w:rsidDel="00000000" w:rsidR="00000000" w:rsidRPr="00000000">
        <w:rPr>
          <w:b w:val="1"/>
          <w:sz w:val="32"/>
          <w:szCs w:val="32"/>
          <w:rtl w:val="0"/>
        </w:rPr>
        <w:t xml:space="preserve">INTERNATIONAL SUBCOMMITTEE MEETING MINUTES</w:t>
      </w:r>
    </w:p>
    <w:p w:rsidR="00000000" w:rsidDel="00000000" w:rsidP="00000000" w:rsidRDefault="00000000" w:rsidRPr="00000000" w14:paraId="00000002">
      <w:pPr>
        <w:widowControl w:val="1"/>
        <w:ind w:left="2160" w:firstLine="720"/>
        <w:rPr>
          <w:sz w:val="32"/>
          <w:szCs w:val="32"/>
        </w:rPr>
      </w:pPr>
      <w:r w:rsidDel="00000000" w:rsidR="00000000" w:rsidRPr="00000000">
        <w:rPr>
          <w:sz w:val="32"/>
          <w:szCs w:val="32"/>
          <w:rtl w:val="0"/>
        </w:rPr>
        <w:t xml:space="preserve">Monday, February 22, 2021</w:t>
      </w:r>
    </w:p>
    <w:p w:rsidR="00000000" w:rsidDel="00000000" w:rsidP="00000000" w:rsidRDefault="00000000" w:rsidRPr="00000000" w14:paraId="00000003">
      <w:pPr>
        <w:widowControl w:val="1"/>
        <w:ind w:left="2880" w:firstLine="720"/>
        <w:rPr>
          <w:sz w:val="28"/>
          <w:szCs w:val="28"/>
        </w:rPr>
      </w:pPr>
      <w:r w:rsidDel="00000000" w:rsidR="00000000" w:rsidRPr="00000000">
        <w:rPr>
          <w:sz w:val="32"/>
          <w:szCs w:val="32"/>
          <w:rtl w:val="0"/>
        </w:rPr>
        <w:t xml:space="preserve">      3:00 P.M. ET</w:t>
      </w:r>
      <w:r w:rsidDel="00000000" w:rsidR="00000000" w:rsidRPr="00000000">
        <w:rPr>
          <w:rtl w:val="0"/>
        </w:rPr>
      </w:r>
    </w:p>
    <w:p w:rsidR="00000000" w:rsidDel="00000000" w:rsidP="00000000" w:rsidRDefault="00000000" w:rsidRPr="00000000" w14:paraId="00000004">
      <w:pPr>
        <w:widowControl w:val="1"/>
        <w:rPr>
          <w:sz w:val="28"/>
          <w:szCs w:val="28"/>
        </w:rPr>
      </w:pPr>
      <w:r w:rsidDel="00000000" w:rsidR="00000000" w:rsidRPr="00000000">
        <w:rPr>
          <w:rtl w:val="0"/>
        </w:rPr>
      </w:r>
    </w:p>
    <w:p w:rsidR="00000000" w:rsidDel="00000000" w:rsidP="00000000" w:rsidRDefault="00000000" w:rsidRPr="00000000" w14:paraId="00000005">
      <w:pPr>
        <w:widowControl w:val="1"/>
        <w:rPr>
          <w:sz w:val="28"/>
          <w:szCs w:val="28"/>
        </w:rPr>
      </w:pPr>
      <w:r w:rsidDel="00000000" w:rsidR="00000000" w:rsidRPr="00000000">
        <w:rPr>
          <w:rtl w:val="0"/>
        </w:rPr>
      </w:r>
    </w:p>
    <w:p w:rsidR="00000000" w:rsidDel="00000000" w:rsidP="00000000" w:rsidRDefault="00000000" w:rsidRPr="00000000" w14:paraId="00000006">
      <w:pPr>
        <w:widowControl w:val="1"/>
        <w:ind w:left="0" w:firstLine="0"/>
        <w:rPr>
          <w:sz w:val="24"/>
          <w:szCs w:val="24"/>
        </w:rPr>
      </w:pPr>
      <w:r w:rsidDel="00000000" w:rsidR="00000000" w:rsidRPr="00000000">
        <w:rPr>
          <w:sz w:val="24"/>
          <w:szCs w:val="24"/>
          <w:rtl w:val="0"/>
        </w:rPr>
        <w:t xml:space="preserve">Committee members present:  Michele Oken, Chair; T.J. BeMent, Heather Castillo, Janet Cornell, Paul DeLosh, Norman Meyer, Marcus Reinkensmeyer, Winnie Weber, Stacy Worby</w:t>
      </w:r>
    </w:p>
    <w:p w:rsidR="00000000" w:rsidDel="00000000" w:rsidP="00000000" w:rsidRDefault="00000000" w:rsidRPr="00000000" w14:paraId="00000007">
      <w:pPr>
        <w:widowControl w:val="1"/>
        <w:ind w:left="0" w:firstLine="0"/>
        <w:rPr>
          <w:sz w:val="24"/>
          <w:szCs w:val="24"/>
        </w:rPr>
      </w:pPr>
      <w:r w:rsidDel="00000000" w:rsidR="00000000" w:rsidRPr="00000000">
        <w:rPr>
          <w:rtl w:val="0"/>
        </w:rPr>
      </w:r>
    </w:p>
    <w:p w:rsidR="00000000" w:rsidDel="00000000" w:rsidP="00000000" w:rsidRDefault="00000000" w:rsidRPr="00000000" w14:paraId="00000008">
      <w:pPr>
        <w:widowControl w:val="1"/>
        <w:ind w:left="0" w:firstLine="0"/>
        <w:rPr>
          <w:sz w:val="24"/>
          <w:szCs w:val="24"/>
        </w:rPr>
      </w:pPr>
      <w:r w:rsidDel="00000000" w:rsidR="00000000" w:rsidRPr="00000000">
        <w:rPr>
          <w:sz w:val="24"/>
          <w:szCs w:val="24"/>
          <w:rtl w:val="0"/>
        </w:rPr>
        <w:t xml:space="preserve">Guest:  Sheryl Loesch, President, International Association for Court Administration (IACA)</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widowControl w:val="1"/>
        <w:numPr>
          <w:ilvl w:val="0"/>
          <w:numId w:val="1"/>
        </w:numPr>
        <w:ind w:left="720" w:hanging="360"/>
        <w:rPr>
          <w:sz w:val="24"/>
          <w:szCs w:val="24"/>
        </w:rPr>
      </w:pPr>
      <w:r w:rsidDel="00000000" w:rsidR="00000000" w:rsidRPr="00000000">
        <w:rPr>
          <w:sz w:val="24"/>
          <w:szCs w:val="24"/>
          <w:rtl w:val="0"/>
        </w:rPr>
        <w:t xml:space="preserve">IACA update - Sheryl Loesch, IACA president, provided a brief update.  IACA is hoping to host a conference March 29-31, 2022 in Helsinki, Finland; details to follow!</w:t>
      </w:r>
    </w:p>
    <w:p w:rsidR="00000000" w:rsidDel="00000000" w:rsidP="00000000" w:rsidRDefault="00000000" w:rsidRPr="00000000" w14:paraId="0000000B">
      <w:pPr>
        <w:widowControl w:val="1"/>
        <w:ind w:left="0" w:firstLine="0"/>
        <w:rPr>
          <w:sz w:val="24"/>
          <w:szCs w:val="24"/>
        </w:rPr>
      </w:pPr>
      <w:r w:rsidDel="00000000" w:rsidR="00000000" w:rsidRPr="00000000">
        <w:rPr>
          <w:rtl w:val="0"/>
        </w:rPr>
      </w:r>
    </w:p>
    <w:p w:rsidR="00000000" w:rsidDel="00000000" w:rsidP="00000000" w:rsidRDefault="00000000" w:rsidRPr="00000000" w14:paraId="0000000C">
      <w:pPr>
        <w:widowControl w:val="1"/>
        <w:numPr>
          <w:ilvl w:val="0"/>
          <w:numId w:val="1"/>
        </w:numPr>
        <w:ind w:left="720" w:hanging="360"/>
        <w:rPr>
          <w:sz w:val="24"/>
          <w:szCs w:val="24"/>
        </w:rPr>
      </w:pPr>
      <w:r w:rsidDel="00000000" w:rsidR="00000000" w:rsidRPr="00000000">
        <w:rPr>
          <w:sz w:val="24"/>
          <w:szCs w:val="24"/>
          <w:rtl w:val="0"/>
        </w:rPr>
        <w:t xml:space="preserve">Court Manager Article (Q/A of international members) - No status update; Michele has attempted to reach Raul and will try again.</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widowControl w:val="1"/>
        <w:numPr>
          <w:ilvl w:val="0"/>
          <w:numId w:val="1"/>
        </w:numPr>
        <w:ind w:left="720" w:hanging="360"/>
        <w:rPr>
          <w:sz w:val="24"/>
          <w:szCs w:val="24"/>
        </w:rPr>
      </w:pPr>
      <w:r w:rsidDel="00000000" w:rsidR="00000000" w:rsidRPr="00000000">
        <w:rPr>
          <w:sz w:val="24"/>
          <w:szCs w:val="24"/>
          <w:rtl w:val="0"/>
        </w:rPr>
        <w:t xml:space="preserve">Collaborative efforts (Court Association Templates, NACM National Agenda) - Michele sent updated Court Association templates to Jeffrey Tseunekawa for posting on the NACM website, International Outreach page.  Janet Cornell drafted a brief article describing the templates with the intent of publishing in Court Express and IACA’s Court Administrator magazine.  The draft was sent to the committee prior to today’s meeting.  Deadline for Court Express is May 7 and the deadline for IACA Court Administrator is May 21.  The committee was encouraged to read the draft and send recommended revisions to Janet   ASAP.  It was suggested that the Court Association Templates be linked to the article.  Should there be a direct link provided in case those reading have questions?</w:t>
      </w:r>
    </w:p>
    <w:p w:rsidR="00000000" w:rsidDel="00000000" w:rsidP="00000000" w:rsidRDefault="00000000" w:rsidRPr="00000000" w14:paraId="0000000F">
      <w:pPr>
        <w:widowControl w:val="1"/>
        <w:ind w:left="720" w:firstLine="0"/>
        <w:rPr>
          <w:sz w:val="24"/>
          <w:szCs w:val="24"/>
        </w:rPr>
      </w:pPr>
      <w:r w:rsidDel="00000000" w:rsidR="00000000" w:rsidRPr="00000000">
        <w:rPr>
          <w:rtl w:val="0"/>
        </w:rPr>
      </w:r>
    </w:p>
    <w:p w:rsidR="00000000" w:rsidDel="00000000" w:rsidP="00000000" w:rsidRDefault="00000000" w:rsidRPr="00000000" w14:paraId="00000010">
      <w:pPr>
        <w:widowControl w:val="1"/>
        <w:numPr>
          <w:ilvl w:val="0"/>
          <w:numId w:val="1"/>
        </w:numPr>
        <w:ind w:left="720" w:hanging="360"/>
        <w:rPr>
          <w:sz w:val="24"/>
          <w:szCs w:val="24"/>
          <w:u w:val="none"/>
        </w:rPr>
      </w:pPr>
      <w:r w:rsidDel="00000000" w:rsidR="00000000" w:rsidRPr="00000000">
        <w:rPr>
          <w:sz w:val="24"/>
          <w:szCs w:val="24"/>
          <w:rtl w:val="0"/>
        </w:rPr>
        <w:t xml:space="preserve">International Outreach Podcast - Tentatively scheduled for May. Podcast will highlight the purpose of the committee, court association templates, dual membership and hands on work abroad.  Michele suggested forming a subcommittee to discuss podcast format and questions.  Heather, Janet, Paul, Norman and Stacy volunteered.  Pete Kiefer will moderate the podcast.  Potential panelists include Pam Harris, Pamela Ryder-Lahey, John Ciperley, Norman Meyer and Janet Cornell.  Michele will also contact Jeff Apperson, NCSC International VP, for input.</w:t>
      </w:r>
    </w:p>
    <w:p w:rsidR="00000000" w:rsidDel="00000000" w:rsidP="00000000" w:rsidRDefault="00000000" w:rsidRPr="00000000" w14:paraId="00000011">
      <w:pPr>
        <w:widowControl w:val="1"/>
        <w:ind w:left="0" w:firstLine="0"/>
        <w:rPr>
          <w:sz w:val="24"/>
          <w:szCs w:val="24"/>
        </w:rPr>
      </w:pPr>
      <w:r w:rsidDel="00000000" w:rsidR="00000000" w:rsidRPr="00000000">
        <w:rPr>
          <w:rtl w:val="0"/>
        </w:rPr>
      </w:r>
    </w:p>
    <w:p w:rsidR="00000000" w:rsidDel="00000000" w:rsidP="00000000" w:rsidRDefault="00000000" w:rsidRPr="00000000" w14:paraId="00000012">
      <w:pPr>
        <w:widowControl w:val="1"/>
        <w:ind w:left="360" w:firstLine="0"/>
        <w:rPr>
          <w:sz w:val="24"/>
          <w:szCs w:val="24"/>
        </w:rPr>
      </w:pPr>
      <w:r w:rsidDel="00000000" w:rsidR="00000000" w:rsidRPr="00000000">
        <w:rPr>
          <w:rtl w:val="0"/>
        </w:rPr>
      </w:r>
    </w:p>
    <w:p w:rsidR="00000000" w:rsidDel="00000000" w:rsidP="00000000" w:rsidRDefault="00000000" w:rsidRPr="00000000" w14:paraId="00000013">
      <w:pPr>
        <w:widowControl w:val="1"/>
        <w:ind w:left="360" w:firstLine="360"/>
        <w:rPr>
          <w:b w:val="1"/>
        </w:rPr>
      </w:pPr>
      <w:bookmarkStart w:colFirst="0" w:colLast="0" w:name="_heading=h.gjdgxs" w:id="0"/>
      <w:bookmarkEnd w:id="0"/>
      <w:r w:rsidDel="00000000" w:rsidR="00000000" w:rsidRPr="00000000">
        <w:rPr>
          <w:sz w:val="24"/>
          <w:szCs w:val="24"/>
          <w:rtl w:val="0"/>
        </w:rPr>
        <w:t xml:space="preserve">Future Meeting Dates:   Mondays:  April 19, June 21</w:t>
      </w:r>
      <w:r w:rsidDel="00000000" w:rsidR="00000000" w:rsidRPr="00000000">
        <w:rPr>
          <w:rtl w:val="0"/>
        </w:rPr>
      </w:r>
    </w:p>
    <w:p w:rsidR="00000000" w:rsidDel="00000000" w:rsidP="00000000" w:rsidRDefault="00000000" w:rsidRPr="00000000" w14:paraId="00000014">
      <w:pPr>
        <w:jc w:val="left"/>
        <w:rPr>
          <w:b w:val="1"/>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color="000000" w:space="0" w:sz="0" w:val="none"/>
          <w:right w:space="0" w:sz="0" w:val="nil"/>
          <w:between w:space="0" w:sz="0" w:val="nil"/>
        </w:pBdr>
        <w:shd w:fill="auto" w:val="clear"/>
        <w:tabs>
          <w:tab w:val="left" w:pos="7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color="000000" w:space="0" w:sz="0" w:val="none"/>
          <w:right w:space="0" w:sz="0" w:val="nil"/>
          <w:between w:space="0" w:sz="0" w:val="nil"/>
        </w:pBdr>
        <w:shd w:fill="auto" w:val="clear"/>
        <w:tabs>
          <w:tab w:val="left" w:pos="7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widowControl w:val="1"/>
        <w:ind w:left="0" w:firstLine="0"/>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40" w:lineRule="auto"/>
        <w:ind w:left="839" w:right="0" w:firstLine="0"/>
        <w:jc w:val="center"/>
        <w:rPr>
          <w:rFonts w:ascii="Times New Roman" w:cs="Times New Roman" w:eastAsia="Times New Roman" w:hAnsi="Times New Roman"/>
          <w:sz w:val="24"/>
          <w:szCs w:val="24"/>
        </w:rPr>
      </w:pPr>
      <w:r w:rsidDel="00000000" w:rsidR="00000000" w:rsidRPr="00000000">
        <w:rPr>
          <w:rtl w:val="0"/>
        </w:rPr>
      </w:r>
    </w:p>
    <w:sectPr>
      <w:headerReference r:id="rId7" w:type="default"/>
      <w:pgSz w:h="15840" w:w="12240" w:orient="portrait"/>
      <w:pgMar w:bottom="280" w:top="1360" w:left="1320" w:right="1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ind w:left="720" w:firstLine="720"/>
      <w:rPr>
        <w:rFonts w:ascii="Times New Roman" w:cs="Times New Roman" w:eastAsia="Times New Roman" w:hAnsi="Times New Roman"/>
        <w:b w:val="1"/>
        <w:color w:val="000000"/>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14607</wp:posOffset>
          </wp:positionH>
          <wp:positionV relativeFrom="paragraph">
            <wp:posOffset>24130</wp:posOffset>
          </wp:positionV>
          <wp:extent cx="781050" cy="781050"/>
          <wp:effectExtent b="0" l="0" r="0" t="0"/>
          <wp:wrapNone/>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81050" cy="781050"/>
                  </a:xfrm>
                  <a:prstGeom prst="rect"/>
                  <a:ln/>
                </pic:spPr>
              </pic:pic>
            </a:graphicData>
          </a:graphic>
        </wp:anchor>
      </w:drawing>
    </w:r>
  </w:p>
  <w:p w:rsidR="00000000" w:rsidDel="00000000" w:rsidP="00000000" w:rsidRDefault="00000000" w:rsidRPr="00000000" w14:paraId="0000001A">
    <w:pPr>
      <w:ind w:left="720" w:firstLine="720"/>
      <w:rPr>
        <w:sz w:val="28"/>
        <w:szCs w:val="28"/>
      </w:rPr>
    </w:pPr>
    <w:r w:rsidDel="00000000" w:rsidR="00000000" w:rsidRPr="00000000">
      <w:rPr>
        <w:rFonts w:ascii="Times New Roman" w:cs="Times New Roman" w:eastAsia="Times New Roman" w:hAnsi="Times New Roman"/>
        <w:b w:val="1"/>
        <w:color w:val="000000"/>
        <w:sz w:val="32"/>
        <w:szCs w:val="32"/>
        <w:rtl w:val="0"/>
      </w:rPr>
      <w:t xml:space="preserve">National Association</w:t>
    </w:r>
    <w:r w:rsidDel="00000000" w:rsidR="00000000" w:rsidRPr="00000000">
      <w:rPr>
        <w:rtl w:val="0"/>
      </w:rPr>
    </w:r>
  </w:p>
  <w:p w:rsidR="00000000" w:rsidDel="00000000" w:rsidP="00000000" w:rsidRDefault="00000000" w:rsidRPr="00000000" w14:paraId="0000001B">
    <w:pPr>
      <w:ind w:left="720" w:firstLine="720"/>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for Court Management           </w:t>
    </w:r>
    <w:r w:rsidDel="00000000" w:rsidR="00000000" w:rsidRPr="00000000">
      <w:rPr>
        <w:rFonts w:ascii="Times New Roman" w:cs="Times New Roman" w:eastAsia="Times New Roman" w:hAnsi="Times New Roman"/>
        <w:b w:val="1"/>
        <w:i w:val="1"/>
        <w:color w:val="000000"/>
        <w:sz w:val="28"/>
        <w:szCs w:val="28"/>
        <w:rtl w:val="0"/>
      </w:rPr>
      <w:t xml:space="preserve">Strengthening Court Professionals</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___________________________________________________________</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083"/>
    </w:pPr>
    <w:rPr>
      <w:rFonts w:ascii="Times New Roman" w:cs="Times New Roman" w:eastAsia="Times New Roman" w:hAnsi="Times New Roman"/>
      <w:b w:val="1"/>
      <w:i w:val="1"/>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2083"/>
    </w:pPr>
    <w:rPr>
      <w:rFonts w:ascii="Times New Roman" w:cs="Times New Roman" w:eastAsia="Times New Roman" w:hAnsi="Times New Roman"/>
      <w:b w:val="1"/>
      <w:i w:val="1"/>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style>
  <w:style w:type="paragraph" w:styleId="Heading1">
    <w:name w:val="heading 1"/>
    <w:basedOn w:val="Normal"/>
    <w:uiPriority w:val="1"/>
    <w:qFormat w:val="1"/>
    <w:pPr>
      <w:ind w:left="2083"/>
      <w:outlineLvl w:val="0"/>
    </w:pPr>
    <w:rPr>
      <w:rFonts w:ascii="Times New Roman" w:eastAsia="Times New Roman" w:hAnsi="Times New Roman"/>
      <w:b w:val="1"/>
      <w:bCs w:val="1"/>
      <w:i w:val="1"/>
      <w:sz w:val="36"/>
      <w:szCs w:val="36"/>
    </w:rPr>
  </w:style>
  <w:style w:type="paragraph" w:styleId="Heading5">
    <w:name w:val="heading 5"/>
    <w:basedOn w:val="Normal"/>
    <w:next w:val="Normal"/>
    <w:link w:val="Heading5Char"/>
    <w:uiPriority w:val="9"/>
    <w:semiHidden w:val="1"/>
    <w:unhideWhenUsed w:val="1"/>
    <w:qFormat w:val="1"/>
    <w:rsid w:val="00411136"/>
    <w:pPr>
      <w:keepNext w:val="1"/>
      <w:keepLines w:val="1"/>
      <w:spacing w:before="40"/>
      <w:outlineLvl w:val="4"/>
    </w:pPr>
    <w:rPr>
      <w:rFonts w:asciiTheme="majorHAnsi" w:cstheme="majorBidi" w:eastAsiaTheme="majorEastAsia" w:hAnsiTheme="majorHAnsi"/>
      <w:color w:val="365f91"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834" w:hanging="466"/>
    </w:pPr>
    <w:rPr>
      <w:rFonts w:ascii="Times New Roman" w:eastAsia="Times New Roman" w:hAnsi="Times New Roman"/>
      <w:sz w:val="24"/>
      <w:szCs w:val="24"/>
    </w:rPr>
  </w:style>
  <w:style w:type="paragraph" w:styleId="ListParagraph">
    <w:name w:val="List Paragraph"/>
    <w:basedOn w:val="Normal"/>
    <w:uiPriority w:val="34"/>
    <w:qFormat w:val="1"/>
  </w:style>
  <w:style w:type="paragraph" w:styleId="TableParagraph" w:customStyle="1">
    <w:name w:val="Table Paragraph"/>
    <w:basedOn w:val="Normal"/>
    <w:uiPriority w:val="1"/>
    <w:qFormat w:val="1"/>
  </w:style>
  <w:style w:type="character" w:styleId="Hyperlink">
    <w:name w:val="Hyperlink"/>
    <w:basedOn w:val="DefaultParagraphFont"/>
    <w:uiPriority w:val="99"/>
    <w:unhideWhenUsed w:val="1"/>
    <w:rsid w:val="00574A05"/>
    <w:rPr>
      <w:color w:val="0000ff" w:themeColor="hyperlink"/>
      <w:u w:val="single"/>
    </w:rPr>
  </w:style>
  <w:style w:type="character" w:styleId="FollowedHyperlink">
    <w:name w:val="FollowedHyperlink"/>
    <w:basedOn w:val="DefaultParagraphFont"/>
    <w:uiPriority w:val="99"/>
    <w:semiHidden w:val="1"/>
    <w:unhideWhenUsed w:val="1"/>
    <w:rsid w:val="005F7A4F"/>
    <w:rPr>
      <w:color w:val="800080" w:themeColor="followedHyperlink"/>
      <w:u w:val="single"/>
    </w:rPr>
  </w:style>
  <w:style w:type="paragraph" w:styleId="Header">
    <w:name w:val="header"/>
    <w:basedOn w:val="Normal"/>
    <w:link w:val="HeaderChar"/>
    <w:uiPriority w:val="99"/>
    <w:unhideWhenUsed w:val="1"/>
    <w:rsid w:val="005A19F5"/>
    <w:pPr>
      <w:tabs>
        <w:tab w:val="center" w:pos="4680"/>
        <w:tab w:val="right" w:pos="9360"/>
      </w:tabs>
    </w:pPr>
  </w:style>
  <w:style w:type="character" w:styleId="HeaderChar" w:customStyle="1">
    <w:name w:val="Header Char"/>
    <w:basedOn w:val="DefaultParagraphFont"/>
    <w:link w:val="Header"/>
    <w:uiPriority w:val="99"/>
    <w:rsid w:val="005A19F5"/>
  </w:style>
  <w:style w:type="paragraph" w:styleId="Footer">
    <w:name w:val="footer"/>
    <w:basedOn w:val="Normal"/>
    <w:link w:val="FooterChar"/>
    <w:uiPriority w:val="99"/>
    <w:unhideWhenUsed w:val="1"/>
    <w:rsid w:val="005A19F5"/>
    <w:pPr>
      <w:tabs>
        <w:tab w:val="center" w:pos="4680"/>
        <w:tab w:val="right" w:pos="9360"/>
      </w:tabs>
    </w:pPr>
  </w:style>
  <w:style w:type="character" w:styleId="FooterChar" w:customStyle="1">
    <w:name w:val="Footer Char"/>
    <w:basedOn w:val="DefaultParagraphFont"/>
    <w:link w:val="Footer"/>
    <w:uiPriority w:val="99"/>
    <w:rsid w:val="005A19F5"/>
  </w:style>
  <w:style w:type="paragraph" w:styleId="SectionLevel1" w:customStyle="1">
    <w:name w:val="Section Level 1"/>
    <w:basedOn w:val="Heading5"/>
    <w:rsid w:val="00411136"/>
    <w:pPr>
      <w:keepLines w:val="0"/>
      <w:widowControl w:val="1"/>
      <w:pBdr>
        <w:bottom w:color="auto" w:space="1" w:sz="4" w:val="single"/>
      </w:pBdr>
      <w:spacing w:before="0"/>
    </w:pPr>
    <w:rPr>
      <w:rFonts w:ascii="Tahoma" w:cs="Arial" w:eastAsia="Times New Roman" w:hAnsi="Tahoma"/>
      <w:b w:val="1"/>
      <w:bCs w:val="1"/>
      <w:color w:val="auto"/>
      <w:sz w:val="28"/>
      <w:szCs w:val="24"/>
    </w:rPr>
  </w:style>
  <w:style w:type="character" w:styleId="Heading5Char" w:customStyle="1">
    <w:name w:val="Heading 5 Char"/>
    <w:basedOn w:val="DefaultParagraphFont"/>
    <w:link w:val="Heading5"/>
    <w:uiPriority w:val="9"/>
    <w:semiHidden w:val="1"/>
    <w:rsid w:val="00411136"/>
    <w:rPr>
      <w:rFonts w:asciiTheme="majorHAnsi" w:cstheme="majorBidi" w:eastAsiaTheme="majorEastAsia" w:hAnsiTheme="majorHAnsi"/>
      <w:color w:val="365f91" w:themeColor="accent1" w:themeShade="0000BF"/>
    </w:rPr>
  </w:style>
  <w:style w:type="paragraph" w:styleId="Default" w:customStyle="1">
    <w:name w:val="Default"/>
    <w:rsid w:val="002D67A1"/>
    <w:pPr>
      <w:widowControl w:val="1"/>
      <w:autoSpaceDE w:val="0"/>
      <w:autoSpaceDN w:val="0"/>
      <w:adjustRightInd w:val="0"/>
    </w:pPr>
    <w:rPr>
      <w:rFonts w:ascii="Verdana" w:cs="Verdana" w:eastAsia="Calibri" w:hAnsi="Verdana"/>
      <w:color w:val="000000"/>
      <w:sz w:val="24"/>
      <w:szCs w:val="24"/>
    </w:rPr>
  </w:style>
  <w:style w:type="character" w:styleId="invite-phone-number" w:customStyle="1">
    <w:name w:val="invite-phone-number"/>
    <w:basedOn w:val="DefaultParagraphFont"/>
    <w:rsid w:val="00525048"/>
  </w:style>
  <w:style w:type="character" w:styleId="UnresolvedMention">
    <w:name w:val="Unresolved Mention"/>
    <w:basedOn w:val="DefaultParagraphFont"/>
    <w:uiPriority w:val="99"/>
    <w:semiHidden w:val="1"/>
    <w:unhideWhenUsed w:val="1"/>
    <w:rsid w:val="00927B07"/>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tPbxoGYPx52NlKQj3cBeVCpb2A==">AMUW2mWa2X8g99dgB7ptlfn62WASfMXoBz8gtVij4HPRlo+qPezC3i1fs7i7+mlvOIQTg9V6GzjpcHX2BdmGYrx476NzH4RrCBuRK3ekypEjnF9J2YAjfIdI0johQcmnDwPC9R3+Fdfc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2019-08-21T18:14:00Z</dcterms:created>
  <dc:creator>lgomez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2016-03-04T00:00:00Z</vt:filetime>
  </property>
  <property fmtid="{D5CDD505-2E9C-101B-9397-08002B2CF9AE}" pid="3" name="LastSaved">
    <vt:filetime>2016-03-23T00:00:00Z</vt:filetime>
  </property>
</Properties>
</file>