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E" w:rsidRPr="000B132B" w:rsidRDefault="00E3633E" w:rsidP="00EB72D5">
      <w:pPr>
        <w:widowControl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33E" w:rsidRPr="000B132B" w:rsidRDefault="00C6277A" w:rsidP="00EB72D5">
      <w:pPr>
        <w:widowControl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32B">
        <w:rPr>
          <w:rFonts w:ascii="Times New Roman" w:hAnsi="Times New Roman" w:cs="Times New Roman"/>
          <w:b/>
          <w:sz w:val="32"/>
          <w:szCs w:val="32"/>
        </w:rPr>
        <w:t xml:space="preserve">INTERNATIONAL SUBCOMMITTEE MEETING </w:t>
      </w:r>
      <w:r w:rsidR="00FE4B3B" w:rsidRPr="000B132B"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E3633E" w:rsidRPr="000B132B" w:rsidRDefault="00794C1A" w:rsidP="00EB72D5">
      <w:pPr>
        <w:widowControl/>
        <w:ind w:left="2160" w:firstLine="720"/>
        <w:contextualSpacing/>
        <w:rPr>
          <w:rFonts w:ascii="Times New Roman" w:hAnsi="Times New Roman" w:cs="Times New Roman"/>
          <w:sz w:val="32"/>
          <w:szCs w:val="32"/>
        </w:rPr>
      </w:pPr>
      <w:r w:rsidRPr="000B132B">
        <w:rPr>
          <w:rFonts w:ascii="Times New Roman" w:hAnsi="Times New Roman" w:cs="Times New Roman"/>
          <w:sz w:val="32"/>
          <w:szCs w:val="32"/>
        </w:rPr>
        <w:t>Thursday, October 13</w:t>
      </w:r>
      <w:r w:rsidRPr="000B132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0B132B">
        <w:rPr>
          <w:rFonts w:ascii="Times New Roman" w:hAnsi="Times New Roman" w:cs="Times New Roman"/>
          <w:sz w:val="32"/>
          <w:szCs w:val="32"/>
        </w:rPr>
        <w:t>, 2022</w:t>
      </w:r>
    </w:p>
    <w:p w:rsidR="00E3633E" w:rsidRPr="000B132B" w:rsidRDefault="00C6277A" w:rsidP="00EB72D5">
      <w:pPr>
        <w:widowControl/>
        <w:ind w:left="2880" w:firstLine="720"/>
        <w:contextualSpacing/>
        <w:rPr>
          <w:rFonts w:ascii="Times New Roman" w:hAnsi="Times New Roman" w:cs="Times New Roman"/>
          <w:color w:val="1F497D"/>
        </w:rPr>
      </w:pPr>
      <w:r w:rsidRPr="000B132B">
        <w:rPr>
          <w:rFonts w:ascii="Times New Roman" w:hAnsi="Times New Roman" w:cs="Times New Roman"/>
          <w:sz w:val="32"/>
          <w:szCs w:val="32"/>
        </w:rPr>
        <w:t xml:space="preserve">      3:00 P.M. ET</w:t>
      </w:r>
    </w:p>
    <w:p w:rsidR="00E3633E" w:rsidRPr="000B132B" w:rsidRDefault="00C6277A" w:rsidP="00EB72D5">
      <w:pPr>
        <w:shd w:val="clear" w:color="auto" w:fill="FFFFFF"/>
        <w:ind w:left="720"/>
        <w:contextualSpacing/>
        <w:rPr>
          <w:rFonts w:ascii="Times New Roman" w:eastAsia="Arial" w:hAnsi="Times New Roman" w:cs="Times New Roman"/>
          <w:b/>
          <w:color w:val="222222"/>
        </w:rPr>
      </w:pPr>
      <w:r w:rsidRPr="000B132B">
        <w:rPr>
          <w:rFonts w:ascii="Times New Roman" w:hAnsi="Times New Roman" w:cs="Times New Roman"/>
          <w:color w:val="475163"/>
        </w:rPr>
        <w:t xml:space="preserve">                                </w:t>
      </w:r>
    </w:p>
    <w:p w:rsidR="00E3633E" w:rsidRPr="000B132B" w:rsidRDefault="00E3633E" w:rsidP="00EB72D5">
      <w:pPr>
        <w:shd w:val="clear" w:color="auto" w:fill="FFFFFF"/>
        <w:contextualSpacing/>
        <w:rPr>
          <w:rFonts w:ascii="Times New Roman" w:eastAsia="Arial" w:hAnsi="Times New Roman" w:cs="Times New Roman"/>
          <w:b/>
          <w:color w:val="222222"/>
        </w:rPr>
      </w:pPr>
    </w:p>
    <w:p w:rsidR="00E3633E" w:rsidRPr="000B132B" w:rsidRDefault="00E3633E" w:rsidP="00EB72D5">
      <w:pPr>
        <w:shd w:val="clear" w:color="auto" w:fill="FFFFFF"/>
        <w:contextualSpacing/>
        <w:rPr>
          <w:rFonts w:ascii="Times New Roman" w:eastAsia="Arial" w:hAnsi="Times New Roman" w:cs="Times New Roman"/>
          <w:b/>
          <w:color w:val="222222"/>
        </w:rPr>
      </w:pPr>
    </w:p>
    <w:p w:rsidR="00EB72D5" w:rsidRPr="000B132B" w:rsidRDefault="00EB72D5" w:rsidP="00EB72D5">
      <w:pPr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B132B">
        <w:rPr>
          <w:rFonts w:ascii="Times New Roman" w:hAnsi="Times New Roman" w:cs="Times New Roman"/>
          <w:sz w:val="28"/>
          <w:szCs w:val="28"/>
        </w:rPr>
        <w:t xml:space="preserve">Overview of Previous Meeting </w:t>
      </w:r>
    </w:p>
    <w:p w:rsidR="00EB72D5" w:rsidRPr="000B132B" w:rsidRDefault="00EB72D5" w:rsidP="00EB72D5">
      <w:pPr>
        <w:widowControl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B72D5" w:rsidRPr="000B132B" w:rsidRDefault="00EB72D5" w:rsidP="00EB72D5">
      <w:pPr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B132B">
        <w:rPr>
          <w:rFonts w:ascii="Times New Roman" w:hAnsi="Times New Roman" w:cs="Times New Roman"/>
          <w:sz w:val="28"/>
          <w:szCs w:val="28"/>
        </w:rPr>
        <w:t xml:space="preserve">IACA Conference Update – Michele </w:t>
      </w:r>
    </w:p>
    <w:p w:rsidR="00EB72D5" w:rsidRPr="000B132B" w:rsidRDefault="00EB72D5" w:rsidP="00EB72D5">
      <w:pPr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B132B">
        <w:rPr>
          <w:rFonts w:ascii="Times New Roman" w:hAnsi="Times New Roman" w:cs="Times New Roman"/>
          <w:sz w:val="28"/>
          <w:szCs w:val="28"/>
        </w:rPr>
        <w:t>Michele will write an article about the Helsinki IACA Conference.</w:t>
      </w:r>
    </w:p>
    <w:p w:rsidR="00EB72D5" w:rsidRPr="000B132B" w:rsidRDefault="00EB72D5" w:rsidP="00EB72D5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B72D5" w:rsidRPr="000B132B" w:rsidRDefault="00EB72D5" w:rsidP="00EB72D5">
      <w:pPr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B132B">
        <w:rPr>
          <w:rFonts w:ascii="Times New Roman" w:hAnsi="Times New Roman" w:cs="Times New Roman"/>
          <w:sz w:val="28"/>
          <w:szCs w:val="28"/>
        </w:rPr>
        <w:t>Future projects</w:t>
      </w:r>
    </w:p>
    <w:p w:rsidR="00EB72D5" w:rsidRPr="000B132B" w:rsidRDefault="00EB72D5" w:rsidP="00EB72D5">
      <w:pPr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B132B">
        <w:rPr>
          <w:rFonts w:ascii="Times New Roman" w:hAnsi="Times New Roman" w:cs="Times New Roman"/>
          <w:sz w:val="28"/>
          <w:szCs w:val="28"/>
        </w:rPr>
        <w:t>Roger will reach out to the board about possibly doing a joint IACA &amp; NACM conference</w:t>
      </w:r>
    </w:p>
    <w:p w:rsidR="00EB72D5" w:rsidRPr="000B132B" w:rsidRDefault="00EB72D5" w:rsidP="00EB72D5">
      <w:pPr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B132B">
        <w:rPr>
          <w:rFonts w:ascii="Times New Roman" w:hAnsi="Times New Roman" w:cs="Times New Roman"/>
          <w:sz w:val="28"/>
          <w:szCs w:val="28"/>
        </w:rPr>
        <w:t>Having the NACM website in other languages would be incredibly difficult – put that project on the back burner for now.</w:t>
      </w:r>
    </w:p>
    <w:p w:rsidR="008539D1" w:rsidRPr="000B132B" w:rsidRDefault="008539D1" w:rsidP="008539D1">
      <w:pPr>
        <w:widowControl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B72D5" w:rsidRPr="000B132B" w:rsidRDefault="00EB72D5" w:rsidP="00EB72D5">
      <w:pPr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B132B">
        <w:rPr>
          <w:rFonts w:ascii="Times New Roman" w:hAnsi="Times New Roman" w:cs="Times New Roman"/>
          <w:sz w:val="28"/>
          <w:szCs w:val="28"/>
        </w:rPr>
        <w:t>Miscellaneous</w:t>
      </w:r>
    </w:p>
    <w:p w:rsidR="00EB72D5" w:rsidRPr="000B132B" w:rsidRDefault="00EB72D5" w:rsidP="00EB72D5">
      <w:pPr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B132B">
        <w:rPr>
          <w:rFonts w:ascii="Times New Roman" w:hAnsi="Times New Roman" w:cs="Times New Roman"/>
          <w:sz w:val="28"/>
          <w:szCs w:val="28"/>
        </w:rPr>
        <w:t xml:space="preserve">The Membership Committee is looking for volunteers for their Ambassador Program.  For more information, reach out to </w:t>
      </w:r>
      <w:r w:rsidR="008539D1" w:rsidRPr="000B132B">
        <w:rPr>
          <w:rFonts w:ascii="Times New Roman" w:hAnsi="Times New Roman" w:cs="Times New Roman"/>
          <w:sz w:val="28"/>
          <w:szCs w:val="28"/>
        </w:rPr>
        <w:t xml:space="preserve">the Membership Chair Cheryl </w:t>
      </w:r>
      <w:r w:rsidR="002804B5" w:rsidRPr="000B132B">
        <w:rPr>
          <w:rFonts w:ascii="Times New Roman" w:hAnsi="Times New Roman" w:cs="Times New Roman"/>
          <w:sz w:val="28"/>
          <w:szCs w:val="28"/>
        </w:rPr>
        <w:t>Stone</w:t>
      </w:r>
      <w:r w:rsidR="008539D1" w:rsidRPr="000B132B">
        <w:rPr>
          <w:rFonts w:ascii="Times New Roman" w:hAnsi="Times New Roman" w:cs="Times New Roman"/>
          <w:sz w:val="28"/>
          <w:szCs w:val="28"/>
        </w:rPr>
        <w:t>.</w:t>
      </w:r>
    </w:p>
    <w:p w:rsidR="002804B5" w:rsidRPr="000B132B" w:rsidRDefault="002804B5" w:rsidP="002804B5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804B5" w:rsidRPr="000B132B" w:rsidRDefault="002804B5" w:rsidP="002804B5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804B5" w:rsidRPr="000B132B" w:rsidRDefault="002804B5" w:rsidP="000B132B">
      <w:pPr>
        <w:widowControl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32B">
        <w:rPr>
          <w:rFonts w:ascii="Times New Roman" w:hAnsi="Times New Roman" w:cs="Times New Roman"/>
          <w:b/>
          <w:sz w:val="40"/>
          <w:szCs w:val="40"/>
        </w:rPr>
        <w:t>Next Meeting – November 14</w:t>
      </w:r>
      <w:r w:rsidRPr="000B132B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0B132B">
        <w:rPr>
          <w:rFonts w:ascii="Times New Roman" w:hAnsi="Times New Roman" w:cs="Times New Roman"/>
          <w:b/>
          <w:sz w:val="40"/>
          <w:szCs w:val="40"/>
        </w:rPr>
        <w:t xml:space="preserve"> at 3:00pm EST</w:t>
      </w:r>
    </w:p>
    <w:p w:rsidR="00EB72D5" w:rsidRPr="000B132B" w:rsidRDefault="00EB72D5" w:rsidP="00EB72D5">
      <w:pPr>
        <w:widowControl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E3633E" w:rsidRPr="000B132B" w:rsidRDefault="00E3633E" w:rsidP="00EB72D5">
      <w:pPr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heading=h.7bg4yrabilog" w:colFirst="0" w:colLast="0"/>
      <w:bookmarkStart w:id="2" w:name="_GoBack"/>
      <w:bookmarkEnd w:id="0"/>
      <w:bookmarkEnd w:id="1"/>
      <w:bookmarkEnd w:id="2"/>
    </w:p>
    <w:p w:rsidR="00E3633E" w:rsidRPr="000B132B" w:rsidRDefault="00E3633E" w:rsidP="00EB72D5">
      <w:pPr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eading=h.o7lo3h76wux6" w:colFirst="0" w:colLast="0"/>
      <w:bookmarkEnd w:id="3"/>
    </w:p>
    <w:p w:rsidR="00E3633E" w:rsidRPr="00063FC9" w:rsidRDefault="00C6277A" w:rsidP="00EB72D5">
      <w:pPr>
        <w:widowControl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4" w:name="_heading=h.lhlyrqdpjf49" w:colFirst="0" w:colLast="0"/>
      <w:bookmarkEnd w:id="4"/>
      <w:r w:rsidRPr="00063FC9">
        <w:rPr>
          <w:rFonts w:ascii="Times New Roman" w:hAnsi="Times New Roman" w:cs="Times New Roman"/>
          <w:b/>
          <w:sz w:val="40"/>
          <w:szCs w:val="40"/>
        </w:rPr>
        <w:t>Future Meeting Dates</w:t>
      </w:r>
    </w:p>
    <w:p w:rsidR="008539D1" w:rsidRPr="00063FC9" w:rsidRDefault="008539D1" w:rsidP="008539D1">
      <w:pPr>
        <w:shd w:val="clear" w:color="auto" w:fill="FFFFFF"/>
        <w:ind w:left="1440" w:firstLine="720"/>
        <w:rPr>
          <w:rFonts w:ascii="Times New Roman" w:eastAsia="Arial" w:hAnsi="Times New Roman" w:cs="Times New Roman"/>
          <w:color w:val="222222"/>
          <w:sz w:val="32"/>
          <w:szCs w:val="32"/>
        </w:rPr>
      </w:pPr>
      <w:bookmarkStart w:id="5" w:name="_heading=h.z6p6jh5jw0z" w:colFirst="0" w:colLast="0"/>
      <w:bookmarkEnd w:id="5"/>
      <w:r w:rsidRPr="00063FC9">
        <w:rPr>
          <w:rFonts w:ascii="Times New Roman" w:eastAsia="Arial" w:hAnsi="Times New Roman" w:cs="Times New Roman"/>
          <w:color w:val="222222"/>
          <w:sz w:val="32"/>
          <w:szCs w:val="32"/>
        </w:rPr>
        <w:t>January 9, 2023 - 3:00pm EST via Zoom</w:t>
      </w:r>
    </w:p>
    <w:p w:rsidR="008539D1" w:rsidRPr="00063FC9" w:rsidRDefault="008539D1" w:rsidP="008539D1">
      <w:pPr>
        <w:shd w:val="clear" w:color="auto" w:fill="FFFFFF"/>
        <w:ind w:left="1440" w:firstLine="720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063FC9">
        <w:rPr>
          <w:rFonts w:ascii="Times New Roman" w:eastAsia="Arial" w:hAnsi="Times New Roman" w:cs="Times New Roman"/>
          <w:color w:val="222222"/>
          <w:sz w:val="32"/>
          <w:szCs w:val="32"/>
        </w:rPr>
        <w:t>March 13, 2023 - 3:00pm EST via Zoom</w:t>
      </w:r>
    </w:p>
    <w:p w:rsidR="008539D1" w:rsidRPr="00063FC9" w:rsidRDefault="008539D1" w:rsidP="008539D1">
      <w:pPr>
        <w:shd w:val="clear" w:color="auto" w:fill="FFFFFF"/>
        <w:ind w:left="1440" w:firstLine="720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063FC9">
        <w:rPr>
          <w:rFonts w:ascii="Times New Roman" w:eastAsia="Arial" w:hAnsi="Times New Roman" w:cs="Times New Roman"/>
          <w:color w:val="222222"/>
          <w:sz w:val="32"/>
          <w:szCs w:val="32"/>
        </w:rPr>
        <w:t>May 8, 2023 - 3:00pm EST via Zoom</w:t>
      </w:r>
    </w:p>
    <w:p w:rsidR="008539D1" w:rsidRPr="00063FC9" w:rsidRDefault="008539D1" w:rsidP="008539D1">
      <w:pPr>
        <w:shd w:val="clear" w:color="auto" w:fill="FFFFFF"/>
        <w:ind w:left="1440" w:firstLine="720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063FC9">
        <w:rPr>
          <w:rFonts w:ascii="Times New Roman" w:eastAsia="Arial" w:hAnsi="Times New Roman" w:cs="Times New Roman"/>
          <w:color w:val="222222"/>
          <w:sz w:val="32"/>
          <w:szCs w:val="32"/>
        </w:rPr>
        <w:t>July 2023 – in person at NACM Conference</w:t>
      </w:r>
    </w:p>
    <w:p w:rsidR="00E3633E" w:rsidRPr="000B132B" w:rsidRDefault="00E3633E" w:rsidP="00EB72D5">
      <w:pPr>
        <w:widowControl/>
        <w:ind w:left="360"/>
        <w:contextualSpacing/>
        <w:rPr>
          <w:rFonts w:ascii="Times New Roman" w:eastAsia="Arial" w:hAnsi="Times New Roman" w:cs="Times New Roman"/>
          <w:b/>
          <w:color w:val="222222"/>
        </w:rPr>
      </w:pPr>
    </w:p>
    <w:p w:rsidR="00E3633E" w:rsidRPr="000B132B" w:rsidRDefault="00E3633E" w:rsidP="00EB72D5">
      <w:pPr>
        <w:shd w:val="clear" w:color="auto" w:fill="FFFFFF"/>
        <w:ind w:left="720"/>
        <w:contextualSpacing/>
        <w:rPr>
          <w:rFonts w:ascii="Times New Roman" w:eastAsia="Arial" w:hAnsi="Times New Roman" w:cs="Times New Roman"/>
          <w:b/>
          <w:color w:val="222222"/>
        </w:rPr>
      </w:pPr>
    </w:p>
    <w:p w:rsidR="00E3633E" w:rsidRPr="000B132B" w:rsidRDefault="00E3633E" w:rsidP="00EB72D5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3633E" w:rsidRPr="000B132B">
      <w:headerReference w:type="default" r:id="rId8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F9" w:rsidRDefault="00C6277A">
      <w:r>
        <w:separator/>
      </w:r>
    </w:p>
  </w:endnote>
  <w:endnote w:type="continuationSeparator" w:id="0">
    <w:p w:rsidR="007641F9" w:rsidRDefault="00C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F9" w:rsidRDefault="00C6277A">
      <w:r>
        <w:separator/>
      </w:r>
    </w:p>
  </w:footnote>
  <w:footnote w:type="continuationSeparator" w:id="0">
    <w:p w:rsidR="007641F9" w:rsidRDefault="00C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proofErr w:type="gramStart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for</w:t>
    </w:r>
    <w:proofErr w:type="gramEnd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E"/>
    <w:rsid w:val="00063FC9"/>
    <w:rsid w:val="000B132B"/>
    <w:rsid w:val="002804B5"/>
    <w:rsid w:val="002C26EF"/>
    <w:rsid w:val="004D1776"/>
    <w:rsid w:val="007641F9"/>
    <w:rsid w:val="00794C1A"/>
    <w:rsid w:val="008539D1"/>
    <w:rsid w:val="00907FDA"/>
    <w:rsid w:val="00AE316B"/>
    <w:rsid w:val="00B21CC4"/>
    <w:rsid w:val="00C6277A"/>
    <w:rsid w:val="00D15DDA"/>
    <w:rsid w:val="00E27FE7"/>
    <w:rsid w:val="00E3633E"/>
    <w:rsid w:val="00EB72D5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1D5A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lgomez</dc:creator>
  <cp:lastModifiedBy>Samantha Wallis</cp:lastModifiedBy>
  <cp:revision>15</cp:revision>
  <dcterms:created xsi:type="dcterms:W3CDTF">2022-11-09T17:18:00Z</dcterms:created>
  <dcterms:modified xsi:type="dcterms:W3CDTF">2022-11-09T17:42:00Z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