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C54017" w14:paraId="69AB725F" w14:textId="39713D24">
      <w:r>
        <w:rPr>
          <w:noProof/>
        </w:rPr>
        <w:drawing>
          <wp:inline distT="0" distB="0" distL="0" distR="0">
            <wp:extent cx="5943600" cy="650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24398" name="Picture 1"/>
                    <pic:cNvPicPr>
                      <a:picLocks noChangeAspect="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650240"/>
                    </a:xfrm>
                    <a:prstGeom prst="rect">
                      <a:avLst/>
                    </a:prstGeom>
                    <a:noFill/>
                    <a:ln>
                      <a:noFill/>
                    </a:ln>
                  </pic:spPr>
                </pic:pic>
              </a:graphicData>
            </a:graphic>
          </wp:inline>
        </w:drawing>
      </w:r>
    </w:p>
    <w:p w:rsidR="0089356C" w14:paraId="48436140" w14:textId="5BF69F8D"/>
    <w:p w:rsidR="0089356C" w:rsidRPr="00086794" w:rsidP="0089356C" w14:paraId="6DD6F924" w14:textId="77777777">
      <w:pPr>
        <w:jc w:val="center"/>
        <w:rPr>
          <w:b/>
          <w:bCs/>
          <w:sz w:val="36"/>
          <w:szCs w:val="36"/>
        </w:rPr>
      </w:pPr>
      <w:r w:rsidRPr="00086794">
        <w:rPr>
          <w:b/>
          <w:bCs/>
          <w:sz w:val="36"/>
          <w:szCs w:val="36"/>
        </w:rPr>
        <w:t xml:space="preserve">FULLFILLING THE PROMISE OF JUSTICE FOR ALL </w:t>
      </w:r>
    </w:p>
    <w:p w:rsidR="0089356C" w:rsidP="0089356C" w14:paraId="6B20D2B6" w14:textId="77777777">
      <w:pPr>
        <w:jc w:val="center"/>
        <w:rPr>
          <w:sz w:val="32"/>
          <w:szCs w:val="32"/>
        </w:rPr>
      </w:pPr>
      <w:r>
        <w:rPr>
          <w:sz w:val="32"/>
          <w:szCs w:val="32"/>
        </w:rPr>
        <w:t>CONFERENCE DEVELOPMENT COMMITTEE MEETING</w:t>
      </w:r>
      <w:r>
        <w:rPr>
          <w:sz w:val="32"/>
          <w:szCs w:val="32"/>
        </w:rPr>
        <w:tab/>
      </w:r>
    </w:p>
    <w:p w:rsidR="0089356C" w:rsidP="0089356C" w14:paraId="65407B0A" w14:textId="75BD1043">
      <w:pPr>
        <w:jc w:val="center"/>
        <w:rPr>
          <w:sz w:val="32"/>
          <w:szCs w:val="32"/>
        </w:rPr>
      </w:pPr>
      <w:r>
        <w:rPr>
          <w:sz w:val="32"/>
          <w:szCs w:val="32"/>
        </w:rPr>
        <w:t>Tuesday May 9, 2023, 2 p.m. EDT.</w:t>
      </w:r>
    </w:p>
    <w:p w:rsidR="0089356C" w:rsidP="0089356C" w14:paraId="7125CE2D" w14:textId="3731CB68">
      <w:pPr>
        <w:jc w:val="center"/>
        <w:rPr>
          <w:sz w:val="32"/>
          <w:szCs w:val="32"/>
        </w:rPr>
      </w:pPr>
      <w:r>
        <w:rPr>
          <w:sz w:val="32"/>
          <w:szCs w:val="32"/>
        </w:rPr>
        <w:t>Minutes</w:t>
      </w:r>
    </w:p>
    <w:p w:rsidR="0089356C" w:rsidP="0089356C" w14:paraId="0C5517FF" w14:textId="3786427E">
      <w:pPr>
        <w:jc w:val="center"/>
        <w:rPr>
          <w:sz w:val="32"/>
          <w:szCs w:val="32"/>
        </w:rPr>
      </w:pPr>
    </w:p>
    <w:p w:rsidR="0089356C" w:rsidP="0089356C" w14:paraId="34B19FBC" w14:textId="2CD3E2A1">
      <w:pPr>
        <w:pStyle w:val="ListParagraph"/>
        <w:numPr>
          <w:ilvl w:val="0"/>
          <w:numId w:val="1"/>
        </w:numPr>
        <w:rPr>
          <w:sz w:val="32"/>
          <w:szCs w:val="32"/>
        </w:rPr>
      </w:pPr>
      <w:r>
        <w:rPr>
          <w:sz w:val="32"/>
          <w:szCs w:val="32"/>
        </w:rPr>
        <w:t>The meeting was called to order at 2:04 p.m. EDT.  In attendance were Mark Dalton, Kevin Bowling, Norman Meyer, Janet Cornell, Kent Pankey, Dawn Palermo, Melinda Brooks, Roger Rand, Val Gardner, Edwin Bell, Joe Tommasino, Sarah Brown Clark, and Stacey Fields.</w:t>
      </w:r>
    </w:p>
    <w:p w:rsidR="0089356C" w:rsidP="0089356C" w14:paraId="34DEC7F5" w14:textId="15BFE6B4">
      <w:pPr>
        <w:pStyle w:val="ListParagraph"/>
        <w:numPr>
          <w:ilvl w:val="0"/>
          <w:numId w:val="1"/>
        </w:numPr>
        <w:rPr>
          <w:sz w:val="32"/>
          <w:szCs w:val="32"/>
        </w:rPr>
      </w:pPr>
      <w:r>
        <w:rPr>
          <w:sz w:val="32"/>
          <w:szCs w:val="32"/>
        </w:rPr>
        <w:t>Following approval of the minutes, Rick noted the upcoming webinar on landmark SCOTUS decisions that have had an adverse impact upon segments of our society.  Professor Catherine Archibald of the University of Detroit Mercy School of Law will lead the discussion, slated for Wednesday June 7 at Noon Eastern.</w:t>
      </w:r>
    </w:p>
    <w:p w:rsidR="007F1748" w:rsidP="0089356C" w14:paraId="7E0249A0" w14:textId="27D719FF">
      <w:pPr>
        <w:pStyle w:val="ListParagraph"/>
        <w:numPr>
          <w:ilvl w:val="0"/>
          <w:numId w:val="1"/>
        </w:numPr>
        <w:rPr>
          <w:sz w:val="32"/>
          <w:szCs w:val="32"/>
        </w:rPr>
      </w:pPr>
      <w:r>
        <w:rPr>
          <w:sz w:val="32"/>
          <w:szCs w:val="32"/>
        </w:rPr>
        <w:t>Following a brief update on the upcoming annual conference, committee members conversed over the subject of locations of upcoming conferences with many good suggestions offered.  Val Gardner noted she will take them into consideration as the Board will seek out locales for its 2025 conferences later this Fall.  This engaging discussion took up the vast majority of the meeting time.</w:t>
      </w:r>
    </w:p>
    <w:p w:rsidR="007F1748" w:rsidP="0089356C" w14:paraId="020D0543" w14:textId="12A2BC07">
      <w:pPr>
        <w:pStyle w:val="ListParagraph"/>
        <w:numPr>
          <w:ilvl w:val="0"/>
          <w:numId w:val="1"/>
        </w:numPr>
        <w:rPr>
          <w:b/>
          <w:bCs/>
          <w:sz w:val="32"/>
          <w:szCs w:val="32"/>
          <w:u w:val="single"/>
        </w:rPr>
      </w:pPr>
      <w:r>
        <w:rPr>
          <w:sz w:val="32"/>
          <w:szCs w:val="32"/>
        </w:rPr>
        <w:t xml:space="preserve">The Chair noted the Board will seek out strategic projects from each committee, including CDC prior to the conference for the purpose of initiating the conversation on the Strategic Plan for the upcoming year.  </w:t>
      </w:r>
      <w:r w:rsidRPr="007F1748">
        <w:rPr>
          <w:b/>
          <w:bCs/>
          <w:sz w:val="32"/>
          <w:szCs w:val="32"/>
          <w:u w:val="single"/>
        </w:rPr>
        <w:t xml:space="preserve">We ask committee members to consider what they would like the CDC to address for the association in the next twelve months.  Ownership of the project is not required; we encourage ideas without commitments at this time. </w:t>
      </w:r>
    </w:p>
    <w:p w:rsidR="007F1748" w:rsidRPr="00C96E30" w:rsidP="0089356C" w14:paraId="58451DA0" w14:textId="0E6BA1AF">
      <w:pPr>
        <w:pStyle w:val="ListParagraph"/>
        <w:numPr>
          <w:ilvl w:val="0"/>
          <w:numId w:val="1"/>
        </w:numPr>
        <w:rPr>
          <w:b/>
          <w:bCs/>
          <w:sz w:val="32"/>
          <w:szCs w:val="32"/>
          <w:u w:val="single"/>
        </w:rPr>
      </w:pPr>
      <w:r>
        <w:rPr>
          <w:sz w:val="32"/>
          <w:szCs w:val="32"/>
        </w:rPr>
        <w:t xml:space="preserve">The next meeting is tentatively scheduled for Tuesday June 13 at 2 p.m. EDT.  </w:t>
      </w:r>
    </w:p>
    <w:p w:rsidR="00C96E30" w:rsidRPr="00FC64B4" w:rsidP="0089356C" w14:paraId="522671B1" w14:textId="106FBF8C">
      <w:pPr>
        <w:pStyle w:val="ListParagraph"/>
        <w:numPr>
          <w:ilvl w:val="0"/>
          <w:numId w:val="1"/>
        </w:numPr>
        <w:rPr>
          <w:b/>
          <w:bCs/>
          <w:sz w:val="32"/>
          <w:szCs w:val="32"/>
          <w:u w:val="single"/>
        </w:rPr>
      </w:pPr>
      <w:r>
        <w:rPr>
          <w:sz w:val="32"/>
          <w:szCs w:val="32"/>
        </w:rPr>
        <w:t xml:space="preserve">The May meeting adjourned at 3:04 p.m. EDT. </w:t>
      </w:r>
    </w:p>
    <w:p w:rsidR="00FC64B4" w:rsidP="00FC64B4" w14:paraId="2A1414DC" w14:textId="385BE0E7">
      <w:pPr>
        <w:rPr>
          <w:b/>
          <w:bCs/>
          <w:sz w:val="32"/>
          <w:szCs w:val="32"/>
          <w:u w:val="single"/>
        </w:rPr>
      </w:pPr>
    </w:p>
    <w:p w:rsidR="00FC64B4" w:rsidRPr="00FC64B4" w:rsidP="00FC64B4" w14:paraId="37CFE2D9" w14:textId="77777777">
      <w:pPr>
        <w:rPr>
          <w:b/>
          <w:bCs/>
          <w:sz w:val="32"/>
          <w:szCs w:val="32"/>
          <w:u w:val="single"/>
        </w:rPr>
      </w:pPr>
    </w:p>
    <w:p w:rsidR="0089356C" w14:paraId="1F53D31E"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DA7" w14:paraId="55B4F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DA7" w14:paraId="24D6B5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DA7" w14:paraId="5A1B74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DA7" w14:paraId="088F6B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DA7" w14:paraId="5C3910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DA7" w14:paraId="012DED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5147A5"/>
    <w:multiLevelType w:val="hybridMultilevel"/>
    <w:tmpl w:val="D402E5FA"/>
    <w:lvl w:ilvl="0">
      <w:start w:val="1"/>
      <w:numFmt w:val="upperRoman"/>
      <w:lvlText w:val="%1."/>
      <w:lvlJc w:val="left"/>
      <w:pPr>
        <w:ind w:left="1080" w:hanging="72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6C"/>
    <w:rsid w:val="00086794"/>
    <w:rsid w:val="000B7067"/>
    <w:rsid w:val="000F1C08"/>
    <w:rsid w:val="00121A8A"/>
    <w:rsid w:val="00274F4B"/>
    <w:rsid w:val="007F1748"/>
    <w:rsid w:val="00860DA7"/>
    <w:rsid w:val="0089356C"/>
    <w:rsid w:val="00B03FFB"/>
    <w:rsid w:val="00C54017"/>
    <w:rsid w:val="00C96E30"/>
    <w:rsid w:val="00FC64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56C"/>
    <w:pPr>
      <w:ind w:left="720"/>
      <w:contextualSpacing/>
    </w:pPr>
  </w:style>
  <w:style w:type="paragraph" w:styleId="Header">
    <w:name w:val="header"/>
    <w:basedOn w:val="Normal"/>
    <w:link w:val="HeaderChar"/>
    <w:uiPriority w:val="99"/>
    <w:unhideWhenUsed/>
    <w:rsid w:val="00860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A7"/>
  </w:style>
  <w:style w:type="paragraph" w:styleId="Footer">
    <w:name w:val="footer"/>
    <w:basedOn w:val="Normal"/>
    <w:link w:val="FooterChar"/>
    <w:uiPriority w:val="99"/>
    <w:unhideWhenUsed/>
    <w:rsid w:val="00860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2023-06-20T15:08:11Z</dcterms:created>
  <dcterms:modified xsi:type="dcterms:W3CDTF">2023-06-20T15:08:11Z</dcterms:modified>
</cp:coreProperties>
</file>