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E91F" w14:textId="77777777" w:rsidR="00BE36B5" w:rsidRDefault="007335B4" w:rsidP="00EB78A4">
      <w:pPr>
        <w:pStyle w:val="SectionLevel1"/>
        <w:keepNext w:val="0"/>
        <w:widowControl w:val="0"/>
        <w:pBdr>
          <w:bottom w:val="none" w:sz="0" w:space="0" w:color="auto"/>
        </w:pBdr>
        <w:tabs>
          <w:tab w:val="left" w:pos="720"/>
        </w:tabs>
        <w:jc w:val="center"/>
        <w:rPr>
          <w:rFonts w:ascii="Calibri" w:hAnsi="Calibri" w:cs="Calibri"/>
          <w:sz w:val="32"/>
          <w:szCs w:val="22"/>
        </w:rPr>
      </w:pPr>
      <w:r w:rsidRPr="00B2391A">
        <w:rPr>
          <w:noProof/>
        </w:rPr>
        <w:drawing>
          <wp:inline distT="0" distB="0" distL="0" distR="0" wp14:anchorId="24D03484" wp14:editId="627B8232">
            <wp:extent cx="5943600" cy="650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279694"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943600" cy="650240"/>
                    </a:xfrm>
                    <a:prstGeom prst="rect">
                      <a:avLst/>
                    </a:prstGeom>
                    <a:noFill/>
                    <a:ln>
                      <a:noFill/>
                    </a:ln>
                  </pic:spPr>
                </pic:pic>
              </a:graphicData>
            </a:graphic>
          </wp:inline>
        </w:drawing>
      </w:r>
    </w:p>
    <w:p w14:paraId="2DD4048F" w14:textId="77777777" w:rsidR="00BE36B5" w:rsidRDefault="00BE36B5" w:rsidP="00EB78A4">
      <w:pPr>
        <w:pStyle w:val="SectionLevel1"/>
        <w:keepNext w:val="0"/>
        <w:widowControl w:val="0"/>
        <w:pBdr>
          <w:bottom w:val="none" w:sz="0" w:space="0" w:color="auto"/>
        </w:pBdr>
        <w:tabs>
          <w:tab w:val="left" w:pos="720"/>
        </w:tabs>
        <w:jc w:val="center"/>
        <w:rPr>
          <w:rFonts w:ascii="Calibri" w:hAnsi="Calibri" w:cs="Calibri"/>
          <w:sz w:val="32"/>
          <w:szCs w:val="22"/>
        </w:rPr>
      </w:pPr>
    </w:p>
    <w:p w14:paraId="39BFA191" w14:textId="77777777" w:rsidR="00BE36B5" w:rsidRDefault="00BE36B5" w:rsidP="00EB78A4">
      <w:pPr>
        <w:pStyle w:val="SectionLevel1"/>
        <w:keepNext w:val="0"/>
        <w:widowControl w:val="0"/>
        <w:pBdr>
          <w:bottom w:val="none" w:sz="0" w:space="0" w:color="auto"/>
        </w:pBdr>
        <w:tabs>
          <w:tab w:val="left" w:pos="720"/>
        </w:tabs>
        <w:jc w:val="center"/>
        <w:rPr>
          <w:rFonts w:ascii="Calibri" w:hAnsi="Calibri" w:cs="Calibri"/>
          <w:sz w:val="32"/>
          <w:szCs w:val="22"/>
        </w:rPr>
      </w:pPr>
    </w:p>
    <w:p w14:paraId="07A60A53" w14:textId="77777777" w:rsidR="00BE36B5" w:rsidRDefault="00BE36B5" w:rsidP="00EB78A4">
      <w:pPr>
        <w:pStyle w:val="SectionLevel1"/>
        <w:keepNext w:val="0"/>
        <w:widowControl w:val="0"/>
        <w:pBdr>
          <w:bottom w:val="none" w:sz="0" w:space="0" w:color="auto"/>
        </w:pBdr>
        <w:tabs>
          <w:tab w:val="left" w:pos="720"/>
        </w:tabs>
        <w:jc w:val="center"/>
        <w:rPr>
          <w:rFonts w:ascii="Calibri" w:hAnsi="Calibri" w:cs="Calibri"/>
          <w:sz w:val="32"/>
          <w:szCs w:val="22"/>
        </w:rPr>
      </w:pPr>
    </w:p>
    <w:p w14:paraId="07E6D30B" w14:textId="77777777" w:rsidR="00BE36B5" w:rsidRDefault="00BE36B5" w:rsidP="00EB78A4">
      <w:pPr>
        <w:pStyle w:val="SectionLevel1"/>
        <w:keepNext w:val="0"/>
        <w:widowControl w:val="0"/>
        <w:pBdr>
          <w:bottom w:val="none" w:sz="0" w:space="0" w:color="auto"/>
        </w:pBdr>
        <w:tabs>
          <w:tab w:val="left" w:pos="720"/>
        </w:tabs>
        <w:jc w:val="center"/>
        <w:rPr>
          <w:rFonts w:ascii="Calibri" w:hAnsi="Calibri" w:cs="Calibri"/>
          <w:sz w:val="32"/>
          <w:szCs w:val="22"/>
        </w:rPr>
      </w:pPr>
    </w:p>
    <w:p w14:paraId="3D3B0C03" w14:textId="77777777" w:rsidR="00EB78A4" w:rsidRDefault="007335B4" w:rsidP="00EB78A4">
      <w:pPr>
        <w:pStyle w:val="SectionLevel1"/>
        <w:keepNext w:val="0"/>
        <w:widowControl w:val="0"/>
        <w:pBdr>
          <w:bottom w:val="none" w:sz="0" w:space="0" w:color="auto"/>
        </w:pBdr>
        <w:tabs>
          <w:tab w:val="left" w:pos="720"/>
        </w:tabs>
        <w:jc w:val="center"/>
        <w:rPr>
          <w:rFonts w:ascii="Calibri" w:hAnsi="Calibri" w:cs="Calibri"/>
          <w:sz w:val="32"/>
          <w:szCs w:val="22"/>
        </w:rPr>
      </w:pPr>
      <w:r>
        <w:rPr>
          <w:rFonts w:ascii="Calibri" w:hAnsi="Calibri" w:cs="Calibri"/>
          <w:sz w:val="32"/>
          <w:szCs w:val="22"/>
        </w:rPr>
        <w:t>NACM 2023-25 STRATEGIC PLAN</w:t>
      </w:r>
    </w:p>
    <w:p w14:paraId="1D489FB7" w14:textId="77777777" w:rsidR="00EB78A4" w:rsidRDefault="00EB78A4" w:rsidP="00EB78A4">
      <w:pPr>
        <w:pStyle w:val="SectionLevel1"/>
        <w:keepNext w:val="0"/>
        <w:widowControl w:val="0"/>
        <w:pBdr>
          <w:bottom w:val="none" w:sz="0" w:space="0" w:color="auto"/>
        </w:pBdr>
        <w:tabs>
          <w:tab w:val="left" w:pos="720"/>
        </w:tabs>
        <w:jc w:val="center"/>
        <w:rPr>
          <w:rFonts w:ascii="Calibri" w:hAnsi="Calibri" w:cs="Calibri"/>
          <w:sz w:val="32"/>
          <w:szCs w:val="22"/>
        </w:rPr>
      </w:pPr>
    </w:p>
    <w:p w14:paraId="0623F40B" w14:textId="77777777" w:rsidR="00EB78A4" w:rsidRDefault="00EB78A4" w:rsidP="00EB78A4">
      <w:pPr>
        <w:pStyle w:val="SectionLevel1"/>
        <w:keepNext w:val="0"/>
        <w:widowControl w:val="0"/>
        <w:pBdr>
          <w:bottom w:val="none" w:sz="0" w:space="0" w:color="auto"/>
        </w:pBdr>
        <w:tabs>
          <w:tab w:val="left" w:pos="720"/>
        </w:tabs>
        <w:jc w:val="center"/>
        <w:rPr>
          <w:rFonts w:ascii="Calibri" w:hAnsi="Calibri" w:cs="Calibri"/>
          <w:sz w:val="32"/>
          <w:szCs w:val="22"/>
        </w:rPr>
      </w:pPr>
    </w:p>
    <w:p w14:paraId="2C560531" w14:textId="77777777" w:rsidR="00EB78A4" w:rsidRPr="0061273C" w:rsidRDefault="007335B4" w:rsidP="00EB78A4">
      <w:pPr>
        <w:pStyle w:val="SectionLevel1"/>
        <w:keepNext w:val="0"/>
        <w:widowControl w:val="0"/>
        <w:pBdr>
          <w:bottom w:val="none" w:sz="0" w:space="0" w:color="auto"/>
        </w:pBdr>
        <w:tabs>
          <w:tab w:val="left" w:pos="720"/>
        </w:tabs>
        <w:jc w:val="center"/>
        <w:rPr>
          <w:rFonts w:ascii="Calibri" w:hAnsi="Calibri" w:cs="Calibri"/>
          <w:sz w:val="32"/>
          <w:szCs w:val="22"/>
          <w:u w:val="single"/>
        </w:rPr>
      </w:pPr>
      <w:r w:rsidRPr="0061273C">
        <w:rPr>
          <w:rFonts w:ascii="Calibri" w:hAnsi="Calibri" w:cs="Calibri"/>
          <w:sz w:val="32"/>
          <w:szCs w:val="22"/>
          <w:u w:val="single"/>
        </w:rPr>
        <w:t>Mission</w:t>
      </w:r>
    </w:p>
    <w:p w14:paraId="7B11EF4E" w14:textId="77777777" w:rsidR="00EB78A4" w:rsidRDefault="00EB78A4" w:rsidP="00EB78A4">
      <w:pPr>
        <w:pStyle w:val="SectionLevel1"/>
        <w:keepNext w:val="0"/>
        <w:widowControl w:val="0"/>
        <w:pBdr>
          <w:bottom w:val="none" w:sz="0" w:space="0" w:color="auto"/>
        </w:pBdr>
        <w:tabs>
          <w:tab w:val="left" w:pos="720"/>
        </w:tabs>
        <w:rPr>
          <w:rFonts w:ascii="Calibri" w:hAnsi="Calibri" w:cs="Calibri"/>
          <w:sz w:val="32"/>
          <w:szCs w:val="22"/>
        </w:rPr>
      </w:pPr>
    </w:p>
    <w:p w14:paraId="7A16809D" w14:textId="413E06DD" w:rsidR="00EB78A4" w:rsidRPr="005855E9" w:rsidRDefault="007335B4" w:rsidP="00EB78A4">
      <w:pPr>
        <w:jc w:val="center"/>
        <w:rPr>
          <w:b/>
          <w:bCs/>
          <w:sz w:val="28"/>
          <w:szCs w:val="28"/>
        </w:rPr>
      </w:pPr>
      <w:r w:rsidRPr="00EB78A4">
        <w:rPr>
          <w:b/>
          <w:bCs/>
          <w:sz w:val="28"/>
          <w:szCs w:val="28"/>
        </w:rPr>
        <w:t xml:space="preserve">NACM is an inclusive member organization dedicated to developing all court professionals as leaders, providing community, sharing information, and advocating on important court and justice system topics. </w:t>
      </w:r>
    </w:p>
    <w:p w14:paraId="4C50FBD9" w14:textId="77777777" w:rsidR="00EB78A4" w:rsidRDefault="00EB78A4" w:rsidP="00EB78A4">
      <w:pPr>
        <w:pStyle w:val="SectionLevel1"/>
        <w:keepNext w:val="0"/>
        <w:widowControl w:val="0"/>
        <w:pBdr>
          <w:bottom w:val="none" w:sz="0" w:space="0" w:color="auto"/>
        </w:pBdr>
        <w:tabs>
          <w:tab w:val="left" w:pos="720"/>
        </w:tabs>
        <w:rPr>
          <w:rFonts w:ascii="Calibri" w:hAnsi="Calibri" w:cs="Calibri"/>
          <w:sz w:val="32"/>
          <w:szCs w:val="22"/>
        </w:rPr>
      </w:pPr>
    </w:p>
    <w:p w14:paraId="59DA9490" w14:textId="77777777" w:rsidR="00EB78A4" w:rsidRDefault="00EB78A4" w:rsidP="00EB78A4">
      <w:pPr>
        <w:pStyle w:val="SectionLevel1"/>
        <w:keepNext w:val="0"/>
        <w:widowControl w:val="0"/>
        <w:pBdr>
          <w:bottom w:val="none" w:sz="0" w:space="0" w:color="auto"/>
        </w:pBdr>
        <w:tabs>
          <w:tab w:val="left" w:pos="720"/>
        </w:tabs>
        <w:rPr>
          <w:rFonts w:ascii="Calibri" w:hAnsi="Calibri" w:cs="Calibri"/>
          <w:sz w:val="32"/>
          <w:szCs w:val="22"/>
        </w:rPr>
      </w:pPr>
    </w:p>
    <w:p w14:paraId="31824542" w14:textId="77777777" w:rsidR="00EB78A4" w:rsidRPr="00DB7752" w:rsidRDefault="007335B4" w:rsidP="00EB78A4">
      <w:pPr>
        <w:pStyle w:val="SectionLevel1"/>
        <w:keepNext w:val="0"/>
        <w:widowControl w:val="0"/>
        <w:pBdr>
          <w:bottom w:val="none" w:sz="0" w:space="0" w:color="auto"/>
        </w:pBdr>
        <w:tabs>
          <w:tab w:val="left" w:pos="720"/>
        </w:tabs>
        <w:jc w:val="center"/>
        <w:rPr>
          <w:rFonts w:ascii="Calibri" w:hAnsi="Calibri" w:cs="Calibri"/>
          <w:sz w:val="32"/>
          <w:szCs w:val="22"/>
          <w:u w:val="single"/>
        </w:rPr>
      </w:pPr>
      <w:r w:rsidRPr="00DB7752">
        <w:rPr>
          <w:rFonts w:ascii="Calibri" w:hAnsi="Calibri" w:cs="Calibri"/>
          <w:sz w:val="32"/>
          <w:szCs w:val="22"/>
          <w:u w:val="single"/>
        </w:rPr>
        <w:t>Vision</w:t>
      </w:r>
    </w:p>
    <w:p w14:paraId="6DA7D2DC" w14:textId="77777777" w:rsidR="00EB78A4" w:rsidRDefault="00EB78A4" w:rsidP="00EB78A4">
      <w:pPr>
        <w:pStyle w:val="SectionLevel1"/>
        <w:keepNext w:val="0"/>
        <w:widowControl w:val="0"/>
        <w:pBdr>
          <w:bottom w:val="none" w:sz="0" w:space="0" w:color="auto"/>
        </w:pBdr>
        <w:tabs>
          <w:tab w:val="left" w:pos="720"/>
        </w:tabs>
        <w:jc w:val="center"/>
        <w:rPr>
          <w:rFonts w:ascii="Calibri" w:hAnsi="Calibri" w:cs="Calibri"/>
          <w:sz w:val="32"/>
          <w:szCs w:val="22"/>
        </w:rPr>
      </w:pPr>
    </w:p>
    <w:p w14:paraId="5A51329D" w14:textId="295EF594" w:rsidR="00EB78A4" w:rsidRPr="00EB78A4" w:rsidRDefault="007335B4" w:rsidP="00EB78A4">
      <w:pPr>
        <w:pStyle w:val="SectionLevel1"/>
        <w:keepNext w:val="0"/>
        <w:widowControl w:val="0"/>
        <w:pBdr>
          <w:bottom w:val="none" w:sz="0" w:space="0" w:color="auto"/>
        </w:pBdr>
        <w:tabs>
          <w:tab w:val="left" w:pos="720"/>
        </w:tabs>
        <w:jc w:val="center"/>
        <w:rPr>
          <w:rFonts w:ascii="Calibri" w:hAnsi="Calibri" w:cs="Calibri"/>
          <w:szCs w:val="28"/>
        </w:rPr>
      </w:pPr>
      <w:r w:rsidRPr="00EB78A4">
        <w:rPr>
          <w:rFonts w:ascii="Calibri" w:hAnsi="Calibri" w:cs="Calibri"/>
          <w:szCs w:val="28"/>
        </w:rPr>
        <w:t>NACM will be an inclusive community</w:t>
      </w:r>
      <w:r w:rsidR="00A372AB">
        <w:rPr>
          <w:rFonts w:ascii="Calibri" w:hAnsi="Calibri" w:cs="Calibri"/>
          <w:szCs w:val="28"/>
        </w:rPr>
        <w:t>, a</w:t>
      </w:r>
      <w:r w:rsidRPr="00EB78A4">
        <w:rPr>
          <w:rFonts w:ascii="Calibri" w:hAnsi="Calibri" w:cs="Calibri"/>
          <w:szCs w:val="28"/>
        </w:rPr>
        <w:t xml:space="preserve"> preferred source for education and innovative practices</w:t>
      </w:r>
      <w:r w:rsidR="00A372AB">
        <w:rPr>
          <w:rFonts w:ascii="Calibri" w:hAnsi="Calibri" w:cs="Calibri"/>
          <w:szCs w:val="28"/>
        </w:rPr>
        <w:t>,</w:t>
      </w:r>
      <w:r w:rsidRPr="00EB78A4">
        <w:rPr>
          <w:rFonts w:ascii="Calibri" w:hAnsi="Calibri" w:cs="Calibri"/>
          <w:szCs w:val="28"/>
        </w:rPr>
        <w:t xml:space="preserve"> and a leading voice for all court professionals.</w:t>
      </w:r>
    </w:p>
    <w:p w14:paraId="780F9210" w14:textId="77777777" w:rsidR="00EB78A4" w:rsidRDefault="00EB78A4" w:rsidP="00EB78A4">
      <w:pPr>
        <w:pStyle w:val="SectionLevel1"/>
        <w:keepNext w:val="0"/>
        <w:widowControl w:val="0"/>
        <w:pBdr>
          <w:bottom w:val="none" w:sz="0" w:space="0" w:color="auto"/>
        </w:pBdr>
        <w:tabs>
          <w:tab w:val="left" w:pos="720"/>
        </w:tabs>
        <w:jc w:val="center"/>
        <w:rPr>
          <w:rFonts w:ascii="Calibri" w:hAnsi="Calibri" w:cs="Calibri"/>
          <w:sz w:val="32"/>
          <w:szCs w:val="22"/>
        </w:rPr>
      </w:pPr>
    </w:p>
    <w:p w14:paraId="086378A3" w14:textId="77777777" w:rsidR="00EB78A4" w:rsidRDefault="00EB78A4" w:rsidP="00EB78A4">
      <w:pPr>
        <w:pStyle w:val="SectionLevel1"/>
        <w:keepNext w:val="0"/>
        <w:widowControl w:val="0"/>
        <w:pBdr>
          <w:bottom w:val="none" w:sz="0" w:space="0" w:color="auto"/>
        </w:pBdr>
        <w:tabs>
          <w:tab w:val="left" w:pos="720"/>
        </w:tabs>
        <w:jc w:val="center"/>
        <w:rPr>
          <w:rFonts w:ascii="Calibri" w:hAnsi="Calibri" w:cs="Calibri"/>
          <w:sz w:val="32"/>
          <w:szCs w:val="22"/>
        </w:rPr>
      </w:pPr>
    </w:p>
    <w:p w14:paraId="6B17AC66" w14:textId="77777777" w:rsidR="00EB78A4" w:rsidRDefault="007335B4" w:rsidP="00EB78A4">
      <w:pPr>
        <w:pStyle w:val="SectionLevel1"/>
        <w:keepNext w:val="0"/>
        <w:widowControl w:val="0"/>
        <w:pBdr>
          <w:bottom w:val="none" w:sz="0" w:space="0" w:color="auto"/>
        </w:pBdr>
        <w:tabs>
          <w:tab w:val="left" w:pos="720"/>
        </w:tabs>
        <w:jc w:val="center"/>
        <w:rPr>
          <w:rFonts w:ascii="Calibri" w:hAnsi="Calibri" w:cs="Calibri"/>
          <w:sz w:val="32"/>
          <w:szCs w:val="22"/>
          <w:u w:val="single"/>
        </w:rPr>
      </w:pPr>
      <w:r w:rsidRPr="00DB7752">
        <w:rPr>
          <w:rFonts w:ascii="Calibri" w:hAnsi="Calibri" w:cs="Calibri"/>
          <w:sz w:val="32"/>
          <w:szCs w:val="22"/>
          <w:u w:val="single"/>
        </w:rPr>
        <w:t>DEI Mission</w:t>
      </w:r>
    </w:p>
    <w:p w14:paraId="063DC530" w14:textId="77777777" w:rsidR="00EB78A4" w:rsidRPr="00DB7752" w:rsidRDefault="00EB78A4" w:rsidP="00EB78A4">
      <w:pPr>
        <w:pStyle w:val="SectionLevel1"/>
        <w:keepNext w:val="0"/>
        <w:widowControl w:val="0"/>
        <w:pBdr>
          <w:bottom w:val="none" w:sz="0" w:space="0" w:color="auto"/>
        </w:pBdr>
        <w:tabs>
          <w:tab w:val="left" w:pos="720"/>
        </w:tabs>
        <w:jc w:val="center"/>
        <w:rPr>
          <w:rFonts w:ascii="Calibri" w:hAnsi="Calibri" w:cs="Calibri"/>
          <w:sz w:val="32"/>
          <w:szCs w:val="22"/>
          <w:u w:val="single"/>
        </w:rPr>
      </w:pPr>
    </w:p>
    <w:p w14:paraId="0AC266EE" w14:textId="77777777" w:rsidR="00EB78A4" w:rsidRPr="005855E9" w:rsidRDefault="007335B4" w:rsidP="00EB78A4">
      <w:pPr>
        <w:pStyle w:val="SectionLevel1"/>
        <w:keepNext w:val="0"/>
        <w:widowControl w:val="0"/>
        <w:pBdr>
          <w:bottom w:val="none" w:sz="0" w:space="0" w:color="auto"/>
        </w:pBdr>
        <w:tabs>
          <w:tab w:val="left" w:pos="720"/>
        </w:tabs>
        <w:jc w:val="center"/>
        <w:rPr>
          <w:rFonts w:ascii="Calibri" w:hAnsi="Calibri" w:cs="Calibri"/>
          <w:szCs w:val="28"/>
        </w:rPr>
      </w:pPr>
      <w:r>
        <w:rPr>
          <w:rFonts w:ascii="Calibri" w:hAnsi="Calibri" w:cs="Calibri"/>
          <w:szCs w:val="28"/>
        </w:rPr>
        <w:t>NACM is nondiscriminatory and provides equal opportunity for participation in all areas of the Association.  NACM respects the values and perspectives that diversity of experiences brings to our Association, leadership, and board.  NACM will increase public awareness of the importance of diversity; increase the pipeline of minorities toward leadership within court administration; utilize a broad selection criteria and procedures in leadership advancement; and include minorities in the leadership selection process.</w:t>
      </w:r>
    </w:p>
    <w:p w14:paraId="5EF37D8B" w14:textId="77777777" w:rsidR="00EB78A4" w:rsidRDefault="00EB78A4" w:rsidP="00EB78A4">
      <w:pPr>
        <w:pStyle w:val="SectionLevel1"/>
        <w:keepNext w:val="0"/>
        <w:widowControl w:val="0"/>
        <w:pBdr>
          <w:bottom w:val="none" w:sz="0" w:space="0" w:color="auto"/>
        </w:pBdr>
        <w:tabs>
          <w:tab w:val="left" w:pos="720"/>
        </w:tabs>
        <w:jc w:val="center"/>
        <w:rPr>
          <w:rFonts w:ascii="Calibri" w:hAnsi="Calibri" w:cs="Calibri"/>
          <w:sz w:val="32"/>
          <w:szCs w:val="22"/>
          <w:u w:val="single"/>
        </w:rPr>
      </w:pPr>
    </w:p>
    <w:p w14:paraId="3E242978" w14:textId="77777777" w:rsidR="00EB78A4" w:rsidRDefault="00EB78A4" w:rsidP="00EB78A4">
      <w:pPr>
        <w:pStyle w:val="SectionLevel1"/>
        <w:keepNext w:val="0"/>
        <w:widowControl w:val="0"/>
        <w:pBdr>
          <w:bottom w:val="none" w:sz="0" w:space="0" w:color="auto"/>
        </w:pBdr>
        <w:tabs>
          <w:tab w:val="left" w:pos="720"/>
        </w:tabs>
        <w:jc w:val="center"/>
        <w:rPr>
          <w:rFonts w:ascii="Calibri" w:hAnsi="Calibri" w:cs="Calibri"/>
          <w:sz w:val="32"/>
          <w:szCs w:val="22"/>
          <w:u w:val="single"/>
        </w:rPr>
      </w:pPr>
    </w:p>
    <w:p w14:paraId="0C57B09F" w14:textId="77777777" w:rsidR="00EB78A4" w:rsidRDefault="007335B4" w:rsidP="00EB78A4">
      <w:pPr>
        <w:pStyle w:val="SectionLevel1"/>
        <w:keepNext w:val="0"/>
        <w:widowControl w:val="0"/>
        <w:pBdr>
          <w:bottom w:val="none" w:sz="0" w:space="0" w:color="auto"/>
        </w:pBdr>
        <w:tabs>
          <w:tab w:val="left" w:pos="720"/>
        </w:tabs>
        <w:jc w:val="center"/>
        <w:rPr>
          <w:rFonts w:ascii="Calibri" w:hAnsi="Calibri" w:cs="Calibri"/>
          <w:sz w:val="32"/>
          <w:szCs w:val="22"/>
          <w:u w:val="single"/>
        </w:rPr>
      </w:pPr>
      <w:r w:rsidRPr="00DB7752">
        <w:rPr>
          <w:rFonts w:ascii="Calibri" w:hAnsi="Calibri" w:cs="Calibri"/>
          <w:sz w:val="32"/>
          <w:szCs w:val="22"/>
          <w:u w:val="single"/>
        </w:rPr>
        <w:t>DEI Vision</w:t>
      </w:r>
    </w:p>
    <w:p w14:paraId="1B1F76F1" w14:textId="77777777" w:rsidR="00EB78A4" w:rsidRPr="00DB7752" w:rsidRDefault="00EB78A4" w:rsidP="00EB78A4">
      <w:pPr>
        <w:pStyle w:val="SectionLevel1"/>
        <w:keepNext w:val="0"/>
        <w:widowControl w:val="0"/>
        <w:pBdr>
          <w:bottom w:val="none" w:sz="0" w:space="0" w:color="auto"/>
        </w:pBdr>
        <w:tabs>
          <w:tab w:val="left" w:pos="720"/>
        </w:tabs>
        <w:jc w:val="center"/>
        <w:rPr>
          <w:rFonts w:ascii="Calibri" w:hAnsi="Calibri" w:cs="Calibri"/>
          <w:sz w:val="32"/>
          <w:szCs w:val="22"/>
          <w:u w:val="single"/>
        </w:rPr>
      </w:pPr>
    </w:p>
    <w:p w14:paraId="2122B15A" w14:textId="77777777" w:rsidR="00EB78A4" w:rsidRPr="00624F58" w:rsidRDefault="007335B4" w:rsidP="00EB78A4">
      <w:pPr>
        <w:pStyle w:val="SectionLevel1"/>
        <w:keepNext w:val="0"/>
        <w:widowControl w:val="0"/>
        <w:pBdr>
          <w:bottom w:val="none" w:sz="0" w:space="0" w:color="auto"/>
        </w:pBdr>
        <w:tabs>
          <w:tab w:val="left" w:pos="720"/>
        </w:tabs>
        <w:jc w:val="center"/>
        <w:rPr>
          <w:rFonts w:ascii="Calibri" w:hAnsi="Calibri" w:cs="Calibri"/>
          <w:szCs w:val="28"/>
        </w:rPr>
      </w:pPr>
      <w:r>
        <w:rPr>
          <w:rFonts w:ascii="Calibri" w:hAnsi="Calibri" w:cs="Calibri"/>
          <w:szCs w:val="28"/>
        </w:rPr>
        <w:t>NACM is committed to a diverse, inclusive, and equitable environment where all board members, members, volunteers, and educators, regardless of race, color, sex, sexual orientation, national origin, disability, language, and social or economic status, are treated with dignity, feel respected and valued, and experience belonging.</w:t>
      </w:r>
    </w:p>
    <w:p w14:paraId="4AFA8D35" w14:textId="77777777" w:rsidR="00EB78A4" w:rsidRDefault="00EB78A4" w:rsidP="00EB78A4">
      <w:pPr>
        <w:pStyle w:val="SectionLevel1"/>
        <w:keepNext w:val="0"/>
        <w:widowControl w:val="0"/>
        <w:pBdr>
          <w:bottom w:val="none" w:sz="0" w:space="0" w:color="auto"/>
        </w:pBdr>
        <w:tabs>
          <w:tab w:val="left" w:pos="720"/>
        </w:tabs>
        <w:jc w:val="center"/>
        <w:rPr>
          <w:rFonts w:ascii="Calibri" w:hAnsi="Calibri" w:cs="Calibri"/>
          <w:sz w:val="32"/>
          <w:szCs w:val="22"/>
        </w:rPr>
      </w:pPr>
    </w:p>
    <w:p w14:paraId="0907F6FC" w14:textId="77777777" w:rsidR="00EB78A4" w:rsidRDefault="007335B4" w:rsidP="00EB78A4">
      <w:pPr>
        <w:pStyle w:val="SectionLevel1"/>
        <w:keepNext w:val="0"/>
        <w:widowControl w:val="0"/>
        <w:pBdr>
          <w:bottom w:val="none" w:sz="0" w:space="0" w:color="auto"/>
        </w:pBdr>
        <w:tabs>
          <w:tab w:val="left" w:pos="720"/>
        </w:tabs>
        <w:jc w:val="center"/>
        <w:rPr>
          <w:rFonts w:ascii="Calibri" w:hAnsi="Calibri" w:cs="Calibri"/>
          <w:sz w:val="32"/>
          <w:szCs w:val="22"/>
          <w:u w:val="single"/>
        </w:rPr>
      </w:pPr>
      <w:r w:rsidRPr="00DB7752">
        <w:rPr>
          <w:rFonts w:ascii="Calibri" w:hAnsi="Calibri" w:cs="Calibri"/>
          <w:sz w:val="32"/>
          <w:szCs w:val="22"/>
          <w:u w:val="single"/>
        </w:rPr>
        <w:t>DEI Values</w:t>
      </w:r>
    </w:p>
    <w:p w14:paraId="119AD507" w14:textId="77777777" w:rsidR="00EB78A4" w:rsidRDefault="007335B4" w:rsidP="00EB78A4">
      <w:pPr>
        <w:pStyle w:val="SectionLevel1"/>
        <w:keepNext w:val="0"/>
        <w:widowControl w:val="0"/>
        <w:pBdr>
          <w:bottom w:val="none" w:sz="0" w:space="0" w:color="auto"/>
        </w:pBdr>
        <w:tabs>
          <w:tab w:val="left" w:pos="720"/>
        </w:tabs>
        <w:jc w:val="both"/>
        <w:rPr>
          <w:rFonts w:ascii="Calibri" w:hAnsi="Calibri" w:cs="Calibri"/>
          <w:szCs w:val="28"/>
        </w:rPr>
      </w:pPr>
      <w:r>
        <w:rPr>
          <w:rFonts w:ascii="Calibri" w:hAnsi="Calibri" w:cs="Calibri"/>
          <w:szCs w:val="28"/>
        </w:rPr>
        <w:t xml:space="preserve">                                                       </w:t>
      </w:r>
      <w:r>
        <w:rPr>
          <w:rFonts w:ascii="Calibri" w:hAnsi="Calibri" w:cs="Calibri"/>
          <w:szCs w:val="28"/>
        </w:rPr>
        <w:tab/>
        <w:t>Ethics</w:t>
      </w:r>
      <w:r>
        <w:rPr>
          <w:rFonts w:ascii="Calibri" w:hAnsi="Calibri" w:cs="Calibri"/>
          <w:szCs w:val="28"/>
        </w:rPr>
        <w:tab/>
      </w:r>
      <w:r>
        <w:rPr>
          <w:rFonts w:ascii="Calibri" w:hAnsi="Calibri" w:cs="Calibri"/>
          <w:szCs w:val="28"/>
        </w:rPr>
        <w:tab/>
        <w:t xml:space="preserve">            Fostering</w:t>
      </w:r>
    </w:p>
    <w:p w14:paraId="7BEB18D9" w14:textId="77777777" w:rsidR="00EB78A4" w:rsidRDefault="007335B4" w:rsidP="00EB78A4">
      <w:pPr>
        <w:pStyle w:val="SectionLevel1"/>
        <w:keepNext w:val="0"/>
        <w:widowControl w:val="0"/>
        <w:pBdr>
          <w:bottom w:val="none" w:sz="0" w:space="0" w:color="auto"/>
        </w:pBdr>
        <w:tabs>
          <w:tab w:val="left" w:pos="720"/>
        </w:tabs>
        <w:jc w:val="both"/>
        <w:rPr>
          <w:rFonts w:ascii="Calibri" w:hAnsi="Calibri" w:cs="Calibri"/>
          <w:szCs w:val="28"/>
        </w:rPr>
      </w:pP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t>Respect                    Perspective</w:t>
      </w:r>
    </w:p>
    <w:p w14:paraId="05253C97" w14:textId="77777777" w:rsidR="00EB78A4" w:rsidRDefault="007335B4" w:rsidP="00EB78A4">
      <w:pPr>
        <w:pStyle w:val="SectionLevel1"/>
        <w:keepNext w:val="0"/>
        <w:widowControl w:val="0"/>
        <w:pBdr>
          <w:bottom w:val="none" w:sz="0" w:space="0" w:color="auto"/>
        </w:pBdr>
        <w:tabs>
          <w:tab w:val="left" w:pos="720"/>
        </w:tabs>
        <w:jc w:val="both"/>
        <w:rPr>
          <w:rFonts w:ascii="Calibri" w:hAnsi="Calibri" w:cs="Calibri"/>
          <w:szCs w:val="28"/>
        </w:rPr>
      </w:pP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t>Empathy                  Cultivating</w:t>
      </w:r>
    </w:p>
    <w:p w14:paraId="009214CC" w14:textId="77777777" w:rsidR="00EB78A4" w:rsidRDefault="007335B4" w:rsidP="00EB78A4">
      <w:pPr>
        <w:pStyle w:val="SectionLevel1"/>
        <w:keepNext w:val="0"/>
        <w:widowControl w:val="0"/>
        <w:pBdr>
          <w:bottom w:val="none" w:sz="0" w:space="0" w:color="auto"/>
        </w:pBdr>
        <w:tabs>
          <w:tab w:val="left" w:pos="720"/>
        </w:tabs>
        <w:jc w:val="both"/>
        <w:rPr>
          <w:rFonts w:ascii="Calibri" w:hAnsi="Calibri" w:cs="Calibri"/>
          <w:szCs w:val="28"/>
        </w:rPr>
      </w:pP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t>Listening                  Collaborating</w:t>
      </w:r>
    </w:p>
    <w:p w14:paraId="7F348277" w14:textId="77777777" w:rsidR="00EB78A4" w:rsidRPr="00EB78A4" w:rsidRDefault="007335B4" w:rsidP="00EB78A4">
      <w:pPr>
        <w:pStyle w:val="SectionLevel1"/>
        <w:keepNext w:val="0"/>
        <w:widowControl w:val="0"/>
        <w:pBdr>
          <w:bottom w:val="none" w:sz="0" w:space="0" w:color="auto"/>
        </w:pBdr>
        <w:tabs>
          <w:tab w:val="left" w:pos="720"/>
        </w:tabs>
        <w:jc w:val="both"/>
        <w:rPr>
          <w:rFonts w:ascii="Calibri" w:hAnsi="Calibri" w:cs="Calibri"/>
          <w:szCs w:val="28"/>
        </w:rPr>
      </w:pP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t xml:space="preserve">     Understanding                 </w:t>
      </w:r>
      <w:r w:rsidRPr="00EB78A4">
        <w:rPr>
          <w:rFonts w:ascii="Calibri" w:hAnsi="Calibri" w:cs="Calibri"/>
          <w:szCs w:val="28"/>
        </w:rPr>
        <w:t>Curiosity</w:t>
      </w:r>
    </w:p>
    <w:p w14:paraId="1C7DFD74" w14:textId="77777777" w:rsidR="00EB78A4" w:rsidRPr="00EB78A4" w:rsidRDefault="007335B4" w:rsidP="00EB78A4">
      <w:pPr>
        <w:pStyle w:val="SectionLevel1"/>
        <w:keepNext w:val="0"/>
        <w:widowControl w:val="0"/>
        <w:pBdr>
          <w:bottom w:val="none" w:sz="0" w:space="0" w:color="auto"/>
        </w:pBdr>
        <w:tabs>
          <w:tab w:val="left" w:pos="720"/>
        </w:tabs>
        <w:jc w:val="both"/>
        <w:rPr>
          <w:rFonts w:ascii="Calibri" w:hAnsi="Calibri" w:cs="Calibri"/>
          <w:szCs w:val="28"/>
        </w:rPr>
      </w:pPr>
      <w:r w:rsidRPr="00EB78A4">
        <w:rPr>
          <w:rFonts w:ascii="Calibri" w:hAnsi="Calibri" w:cs="Calibri"/>
          <w:szCs w:val="28"/>
        </w:rPr>
        <w:t xml:space="preserve">                                                         Allyship                    All Inclusive   </w:t>
      </w:r>
    </w:p>
    <w:p w14:paraId="287111A6" w14:textId="77777777" w:rsidR="00EB78A4" w:rsidRDefault="007335B4" w:rsidP="00EB78A4">
      <w:pPr>
        <w:pStyle w:val="SectionLevel1"/>
        <w:keepNext w:val="0"/>
        <w:widowControl w:val="0"/>
        <w:pBdr>
          <w:bottom w:val="none" w:sz="0" w:space="0" w:color="auto"/>
        </w:pBdr>
        <w:tabs>
          <w:tab w:val="left" w:pos="720"/>
        </w:tabs>
        <w:rPr>
          <w:rFonts w:ascii="Calibri" w:hAnsi="Calibri" w:cs="Calibri"/>
          <w:szCs w:val="28"/>
        </w:rPr>
      </w:pPr>
      <w:r>
        <w:rPr>
          <w:rFonts w:ascii="Calibri" w:hAnsi="Calibri" w:cs="Calibri"/>
          <w:sz w:val="32"/>
          <w:szCs w:val="22"/>
        </w:rPr>
        <w:tab/>
      </w:r>
      <w:r>
        <w:rPr>
          <w:rFonts w:ascii="Calibri" w:hAnsi="Calibri" w:cs="Calibri"/>
          <w:sz w:val="32"/>
          <w:szCs w:val="22"/>
        </w:rPr>
        <w:tab/>
      </w:r>
      <w:r>
        <w:rPr>
          <w:rFonts w:ascii="Calibri" w:hAnsi="Calibri" w:cs="Calibri"/>
          <w:sz w:val="32"/>
          <w:szCs w:val="22"/>
        </w:rPr>
        <w:tab/>
      </w:r>
      <w:r>
        <w:rPr>
          <w:rFonts w:ascii="Calibri" w:hAnsi="Calibri" w:cs="Calibri"/>
          <w:sz w:val="32"/>
          <w:szCs w:val="22"/>
        </w:rPr>
        <w:tab/>
      </w:r>
      <w:r>
        <w:rPr>
          <w:rFonts w:ascii="Calibri" w:hAnsi="Calibri" w:cs="Calibri"/>
          <w:sz w:val="32"/>
          <w:szCs w:val="22"/>
        </w:rPr>
        <w:tab/>
      </w:r>
      <w:r>
        <w:rPr>
          <w:rFonts w:ascii="Calibri" w:hAnsi="Calibri" w:cs="Calibri"/>
          <w:szCs w:val="28"/>
        </w:rPr>
        <w:t>Service</w:t>
      </w:r>
      <w:r>
        <w:rPr>
          <w:rFonts w:ascii="Calibri" w:hAnsi="Calibri" w:cs="Calibri"/>
          <w:szCs w:val="28"/>
        </w:rPr>
        <w:tab/>
      </w:r>
      <w:r>
        <w:rPr>
          <w:rFonts w:ascii="Calibri" w:hAnsi="Calibri" w:cs="Calibri"/>
          <w:szCs w:val="28"/>
        </w:rPr>
        <w:tab/>
        <w:t>Partnering</w:t>
      </w:r>
    </w:p>
    <w:p w14:paraId="14BEE439" w14:textId="77777777" w:rsidR="00EB78A4" w:rsidRDefault="007335B4" w:rsidP="00EB78A4">
      <w:pPr>
        <w:pStyle w:val="SectionLevel1"/>
        <w:keepNext w:val="0"/>
        <w:widowControl w:val="0"/>
        <w:pBdr>
          <w:bottom w:val="none" w:sz="0" w:space="0" w:color="auto"/>
        </w:pBdr>
        <w:tabs>
          <w:tab w:val="left" w:pos="720"/>
        </w:tabs>
        <w:rPr>
          <w:rFonts w:ascii="Calibri" w:hAnsi="Calibri" w:cs="Calibri"/>
          <w:sz w:val="32"/>
          <w:szCs w:val="22"/>
        </w:rPr>
      </w:pP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t>Innovation</w:t>
      </w:r>
      <w:r>
        <w:rPr>
          <w:rFonts w:ascii="Calibri" w:hAnsi="Calibri" w:cs="Calibri"/>
          <w:szCs w:val="28"/>
        </w:rPr>
        <w:tab/>
      </w:r>
      <w:r>
        <w:rPr>
          <w:rFonts w:ascii="Calibri" w:hAnsi="Calibri" w:cs="Calibri"/>
          <w:szCs w:val="28"/>
        </w:rPr>
        <w:tab/>
        <w:t>Engagement</w:t>
      </w:r>
      <w:r>
        <w:rPr>
          <w:rFonts w:ascii="Calibri" w:hAnsi="Calibri" w:cs="Calibri"/>
          <w:sz w:val="32"/>
          <w:szCs w:val="22"/>
        </w:rPr>
        <w:tab/>
      </w:r>
      <w:r>
        <w:rPr>
          <w:rFonts w:ascii="Calibri" w:hAnsi="Calibri" w:cs="Calibri"/>
          <w:sz w:val="32"/>
          <w:szCs w:val="22"/>
        </w:rPr>
        <w:tab/>
      </w:r>
    </w:p>
    <w:p w14:paraId="7A462D27" w14:textId="77777777" w:rsidR="00EB78A4" w:rsidRDefault="00EB78A4" w:rsidP="00EB78A4">
      <w:pPr>
        <w:pStyle w:val="SectionLevel1"/>
        <w:keepNext w:val="0"/>
        <w:widowControl w:val="0"/>
        <w:pBdr>
          <w:bottom w:val="none" w:sz="0" w:space="0" w:color="auto"/>
        </w:pBdr>
        <w:tabs>
          <w:tab w:val="left" w:pos="720"/>
        </w:tabs>
        <w:jc w:val="center"/>
        <w:rPr>
          <w:rFonts w:ascii="Calibri" w:hAnsi="Calibri" w:cs="Calibri"/>
          <w:szCs w:val="28"/>
        </w:rPr>
      </w:pPr>
    </w:p>
    <w:p w14:paraId="713F3830" w14:textId="77777777" w:rsidR="00EB78A4" w:rsidRPr="00624F58" w:rsidRDefault="007335B4" w:rsidP="00EB78A4">
      <w:pPr>
        <w:pStyle w:val="SectionLevel1"/>
        <w:keepNext w:val="0"/>
        <w:widowControl w:val="0"/>
        <w:pBdr>
          <w:bottom w:val="none" w:sz="0" w:space="0" w:color="auto"/>
        </w:pBdr>
        <w:tabs>
          <w:tab w:val="left" w:pos="720"/>
        </w:tabs>
        <w:jc w:val="center"/>
        <w:rPr>
          <w:rFonts w:ascii="Calibri" w:hAnsi="Calibri" w:cs="Calibri"/>
          <w:szCs w:val="28"/>
        </w:rPr>
      </w:pPr>
      <w:r>
        <w:rPr>
          <w:rFonts w:ascii="Calibri" w:hAnsi="Calibri" w:cs="Calibri"/>
          <w:szCs w:val="28"/>
        </w:rPr>
        <w:t>C-O-N-N-E-C-T-I-N-G</w:t>
      </w:r>
    </w:p>
    <w:p w14:paraId="215B6F91" w14:textId="77777777" w:rsidR="00EB78A4" w:rsidRPr="00DB7752" w:rsidRDefault="007335B4" w:rsidP="00EB78A4">
      <w:pPr>
        <w:pStyle w:val="SectionLevel1"/>
        <w:keepNext w:val="0"/>
        <w:widowControl w:val="0"/>
        <w:pBdr>
          <w:bottom w:val="none" w:sz="0" w:space="0" w:color="auto"/>
        </w:pBdr>
        <w:tabs>
          <w:tab w:val="left" w:pos="720"/>
        </w:tabs>
        <w:jc w:val="center"/>
        <w:rPr>
          <w:rFonts w:ascii="Calibri" w:hAnsi="Calibri" w:cs="Calibri"/>
          <w:szCs w:val="28"/>
        </w:rPr>
      </w:pPr>
      <w:r w:rsidRPr="00DB7752">
        <w:rPr>
          <w:rFonts w:ascii="Calibri" w:hAnsi="Calibri" w:cs="Calibri"/>
          <w:color w:val="FF0000"/>
          <w:sz w:val="32"/>
          <w:szCs w:val="32"/>
        </w:rPr>
        <w:t>A</w:t>
      </w:r>
      <w:r w:rsidRPr="00DB7752">
        <w:rPr>
          <w:rFonts w:ascii="Calibri" w:hAnsi="Calibri" w:cs="Calibri"/>
          <w:szCs w:val="28"/>
        </w:rPr>
        <w:t>ction</w:t>
      </w:r>
    </w:p>
    <w:p w14:paraId="4BD3D754" w14:textId="77777777" w:rsidR="00EB78A4" w:rsidRPr="00DB7752" w:rsidRDefault="007335B4" w:rsidP="00EB78A4">
      <w:pPr>
        <w:pStyle w:val="SectionLevel1"/>
        <w:keepNext w:val="0"/>
        <w:widowControl w:val="0"/>
        <w:pBdr>
          <w:bottom w:val="none" w:sz="0" w:space="0" w:color="auto"/>
        </w:pBdr>
        <w:tabs>
          <w:tab w:val="left" w:pos="720"/>
        </w:tabs>
        <w:rPr>
          <w:rFonts w:ascii="Calibri" w:hAnsi="Calibri" w:cs="Calibri"/>
          <w:szCs w:val="28"/>
        </w:rPr>
      </w:pPr>
      <w:r w:rsidRPr="00DB7752">
        <w:rPr>
          <w:rFonts w:ascii="Calibri" w:hAnsi="Calibri" w:cs="Calibri"/>
          <w:szCs w:val="28"/>
        </w:rPr>
        <w:t xml:space="preserve">                                                               Inc</w:t>
      </w:r>
      <w:r w:rsidRPr="00DB7752">
        <w:rPr>
          <w:rFonts w:ascii="Calibri" w:hAnsi="Calibri" w:cs="Calibri"/>
          <w:color w:val="FF0000"/>
          <w:sz w:val="32"/>
          <w:szCs w:val="32"/>
        </w:rPr>
        <w:t>L</w:t>
      </w:r>
      <w:r w:rsidRPr="00DB7752">
        <w:rPr>
          <w:rFonts w:ascii="Calibri" w:hAnsi="Calibri" w:cs="Calibri"/>
          <w:szCs w:val="28"/>
        </w:rPr>
        <w:t>usive</w:t>
      </w:r>
    </w:p>
    <w:p w14:paraId="18F8A090" w14:textId="77777777" w:rsidR="00EB78A4" w:rsidRPr="00DB7752" w:rsidRDefault="007335B4" w:rsidP="00EB78A4">
      <w:pPr>
        <w:pStyle w:val="SectionLevel1"/>
        <w:keepNext w:val="0"/>
        <w:widowControl w:val="0"/>
        <w:pBdr>
          <w:bottom w:val="none" w:sz="0" w:space="0" w:color="auto"/>
        </w:pBdr>
        <w:tabs>
          <w:tab w:val="left" w:pos="720"/>
        </w:tabs>
        <w:jc w:val="center"/>
        <w:rPr>
          <w:rFonts w:ascii="Calibri" w:hAnsi="Calibri" w:cs="Calibri"/>
          <w:szCs w:val="28"/>
        </w:rPr>
      </w:pPr>
      <w:r w:rsidRPr="00DB7752">
        <w:rPr>
          <w:rFonts w:ascii="Calibri" w:hAnsi="Calibri" w:cs="Calibri"/>
          <w:szCs w:val="28"/>
        </w:rPr>
        <w:t xml:space="preserve">     Co</w:t>
      </w:r>
      <w:r w:rsidRPr="00DB7752">
        <w:rPr>
          <w:rFonts w:ascii="Calibri" w:hAnsi="Calibri" w:cs="Calibri"/>
          <w:color w:val="FF0000"/>
          <w:sz w:val="32"/>
          <w:szCs w:val="32"/>
        </w:rPr>
        <w:t>L</w:t>
      </w:r>
      <w:r w:rsidRPr="00DB7752">
        <w:rPr>
          <w:rFonts w:ascii="Calibri" w:hAnsi="Calibri" w:cs="Calibri"/>
          <w:szCs w:val="28"/>
        </w:rPr>
        <w:t>laboration</w:t>
      </w:r>
    </w:p>
    <w:p w14:paraId="15346F22" w14:textId="77777777" w:rsidR="00EB78A4" w:rsidRPr="00DB7752" w:rsidRDefault="00EB78A4" w:rsidP="00EB78A4">
      <w:pPr>
        <w:pStyle w:val="SectionLevel1"/>
        <w:keepNext w:val="0"/>
        <w:widowControl w:val="0"/>
        <w:pBdr>
          <w:bottom w:val="none" w:sz="0" w:space="0" w:color="auto"/>
        </w:pBdr>
        <w:tabs>
          <w:tab w:val="left" w:pos="720"/>
        </w:tabs>
        <w:jc w:val="center"/>
        <w:rPr>
          <w:rFonts w:ascii="Calibri" w:hAnsi="Calibri" w:cs="Calibri"/>
          <w:szCs w:val="28"/>
        </w:rPr>
      </w:pPr>
    </w:p>
    <w:p w14:paraId="17983562" w14:textId="77777777" w:rsidR="00EB78A4" w:rsidRPr="00DB7752" w:rsidRDefault="007335B4" w:rsidP="00EB78A4">
      <w:pPr>
        <w:pStyle w:val="SectionLevel1"/>
        <w:keepNext w:val="0"/>
        <w:widowControl w:val="0"/>
        <w:pBdr>
          <w:bottom w:val="none" w:sz="0" w:space="0" w:color="auto"/>
        </w:pBdr>
        <w:tabs>
          <w:tab w:val="left" w:pos="720"/>
        </w:tabs>
        <w:rPr>
          <w:rFonts w:ascii="Calibri" w:hAnsi="Calibri" w:cs="Calibri"/>
          <w:szCs w:val="28"/>
        </w:rPr>
      </w:pPr>
      <w:r w:rsidRPr="00DB7752">
        <w:rPr>
          <w:rFonts w:ascii="Calibri" w:hAnsi="Calibri" w:cs="Calibri"/>
          <w:szCs w:val="28"/>
        </w:rPr>
        <w:t xml:space="preserve">                                                                Di</w:t>
      </w:r>
      <w:r w:rsidRPr="00DB7752">
        <w:rPr>
          <w:rFonts w:ascii="Calibri" w:hAnsi="Calibri" w:cs="Calibri"/>
          <w:color w:val="FF0000"/>
          <w:sz w:val="32"/>
          <w:szCs w:val="32"/>
        </w:rPr>
        <w:t>V</w:t>
      </w:r>
      <w:r w:rsidRPr="00DB7752">
        <w:rPr>
          <w:rFonts w:ascii="Calibri" w:hAnsi="Calibri" w:cs="Calibri"/>
          <w:szCs w:val="28"/>
        </w:rPr>
        <w:t>ersity</w:t>
      </w:r>
    </w:p>
    <w:p w14:paraId="4544B5C3" w14:textId="77777777" w:rsidR="00EB78A4" w:rsidRPr="00DB7752" w:rsidRDefault="007335B4" w:rsidP="00EB78A4">
      <w:pPr>
        <w:pStyle w:val="SectionLevel1"/>
        <w:keepNext w:val="0"/>
        <w:widowControl w:val="0"/>
        <w:pBdr>
          <w:bottom w:val="none" w:sz="0" w:space="0" w:color="auto"/>
        </w:pBdr>
        <w:tabs>
          <w:tab w:val="left" w:pos="720"/>
        </w:tabs>
        <w:rPr>
          <w:rFonts w:ascii="Calibri" w:hAnsi="Calibri" w:cs="Calibri"/>
          <w:szCs w:val="28"/>
        </w:rPr>
      </w:pPr>
      <w:r w:rsidRPr="00DB7752">
        <w:rPr>
          <w:rFonts w:ascii="Calibri" w:hAnsi="Calibri" w:cs="Calibri"/>
          <w:szCs w:val="28"/>
        </w:rPr>
        <w:t xml:space="preserve">                                                              Inn</w:t>
      </w:r>
      <w:r w:rsidRPr="00DB7752">
        <w:rPr>
          <w:rFonts w:ascii="Calibri" w:hAnsi="Calibri" w:cs="Calibri"/>
          <w:color w:val="FF0000"/>
          <w:sz w:val="32"/>
          <w:szCs w:val="32"/>
        </w:rPr>
        <w:t>O</w:t>
      </w:r>
      <w:r w:rsidRPr="00DB7752">
        <w:rPr>
          <w:rFonts w:ascii="Calibri" w:hAnsi="Calibri" w:cs="Calibri"/>
          <w:szCs w:val="28"/>
        </w:rPr>
        <w:t>vative</w:t>
      </w:r>
    </w:p>
    <w:p w14:paraId="77FDC66A" w14:textId="77777777" w:rsidR="00EB78A4" w:rsidRPr="00DB7752" w:rsidRDefault="007335B4" w:rsidP="00EB78A4">
      <w:pPr>
        <w:pStyle w:val="SectionLevel1"/>
        <w:keepNext w:val="0"/>
        <w:widowControl w:val="0"/>
        <w:pBdr>
          <w:bottom w:val="none" w:sz="0" w:space="0" w:color="auto"/>
        </w:pBdr>
        <w:tabs>
          <w:tab w:val="left" w:pos="720"/>
        </w:tabs>
        <w:rPr>
          <w:rFonts w:ascii="Calibri" w:hAnsi="Calibri" w:cs="Calibri"/>
          <w:szCs w:val="28"/>
        </w:rPr>
      </w:pPr>
      <w:r w:rsidRPr="00DB7752">
        <w:rPr>
          <w:rFonts w:ascii="Calibri" w:hAnsi="Calibri" w:cs="Calibri"/>
          <w:szCs w:val="28"/>
        </w:rPr>
        <w:t xml:space="preserve">                                                          Engag</w:t>
      </w:r>
      <w:r w:rsidRPr="00DB7752">
        <w:rPr>
          <w:rFonts w:ascii="Calibri" w:hAnsi="Calibri" w:cs="Calibri"/>
          <w:color w:val="FF0000"/>
          <w:sz w:val="32"/>
          <w:szCs w:val="32"/>
        </w:rPr>
        <w:t>I</w:t>
      </w:r>
      <w:r w:rsidRPr="00DB7752">
        <w:rPr>
          <w:rFonts w:ascii="Calibri" w:hAnsi="Calibri" w:cs="Calibri"/>
          <w:szCs w:val="28"/>
        </w:rPr>
        <w:t>ng</w:t>
      </w:r>
    </w:p>
    <w:p w14:paraId="5DB1C2C6" w14:textId="77777777" w:rsidR="00EB78A4" w:rsidRPr="00DB7752" w:rsidRDefault="007335B4" w:rsidP="00EB78A4">
      <w:pPr>
        <w:pStyle w:val="SectionLevel1"/>
        <w:keepNext w:val="0"/>
        <w:widowControl w:val="0"/>
        <w:pBdr>
          <w:bottom w:val="none" w:sz="0" w:space="0" w:color="auto"/>
        </w:pBdr>
        <w:tabs>
          <w:tab w:val="left" w:pos="720"/>
        </w:tabs>
        <w:jc w:val="center"/>
        <w:rPr>
          <w:rFonts w:ascii="Calibri" w:hAnsi="Calibri" w:cs="Calibri"/>
          <w:szCs w:val="28"/>
        </w:rPr>
      </w:pPr>
      <w:r w:rsidRPr="00DB7752">
        <w:rPr>
          <w:rFonts w:ascii="Calibri" w:hAnsi="Calibri" w:cs="Calibri"/>
          <w:szCs w:val="28"/>
        </w:rPr>
        <w:t xml:space="preserve">         </w:t>
      </w:r>
      <w:r w:rsidRPr="00DB7752">
        <w:rPr>
          <w:rFonts w:ascii="Calibri" w:hAnsi="Calibri" w:cs="Calibri"/>
          <w:color w:val="FF0000"/>
          <w:sz w:val="32"/>
          <w:szCs w:val="32"/>
        </w:rPr>
        <w:t>C</w:t>
      </w:r>
      <w:r w:rsidRPr="00DB7752">
        <w:rPr>
          <w:rFonts w:ascii="Calibri" w:hAnsi="Calibri" w:cs="Calibri"/>
          <w:szCs w:val="28"/>
        </w:rPr>
        <w:t>ommunity</w:t>
      </w:r>
    </w:p>
    <w:p w14:paraId="0789FFEC" w14:textId="77777777" w:rsidR="00EB78A4" w:rsidRPr="00DB7752" w:rsidRDefault="007335B4" w:rsidP="00EB78A4">
      <w:pPr>
        <w:pStyle w:val="SectionLevel1"/>
        <w:keepNext w:val="0"/>
        <w:widowControl w:val="0"/>
        <w:pBdr>
          <w:bottom w:val="none" w:sz="0" w:space="0" w:color="auto"/>
        </w:pBdr>
        <w:tabs>
          <w:tab w:val="left" w:pos="720"/>
        </w:tabs>
        <w:rPr>
          <w:rFonts w:ascii="Calibri" w:hAnsi="Calibri" w:cs="Calibri"/>
          <w:szCs w:val="28"/>
        </w:rPr>
      </w:pPr>
      <w:r w:rsidRPr="00DB7752">
        <w:rPr>
          <w:rFonts w:ascii="Calibri" w:hAnsi="Calibri" w:cs="Calibri"/>
          <w:szCs w:val="28"/>
        </w:rPr>
        <w:t xml:space="preserve">                                                                  S</w:t>
      </w:r>
      <w:r w:rsidRPr="00DB7752">
        <w:rPr>
          <w:rFonts w:ascii="Calibri" w:hAnsi="Calibri" w:cs="Calibri"/>
          <w:color w:val="FF0000"/>
          <w:sz w:val="32"/>
          <w:szCs w:val="32"/>
        </w:rPr>
        <w:t>E</w:t>
      </w:r>
      <w:r w:rsidRPr="00DB7752">
        <w:rPr>
          <w:rFonts w:ascii="Calibri" w:hAnsi="Calibri" w:cs="Calibri"/>
          <w:szCs w:val="28"/>
        </w:rPr>
        <w:t>rvice</w:t>
      </w:r>
    </w:p>
    <w:p w14:paraId="542BB9FB" w14:textId="77777777" w:rsidR="00EB78A4" w:rsidRPr="00DB7752" w:rsidRDefault="007335B4" w:rsidP="00EB78A4">
      <w:pPr>
        <w:pStyle w:val="SectionLevel1"/>
        <w:keepNext w:val="0"/>
        <w:widowControl w:val="0"/>
        <w:pBdr>
          <w:bottom w:val="none" w:sz="0" w:space="0" w:color="auto"/>
        </w:pBdr>
        <w:tabs>
          <w:tab w:val="left" w:pos="720"/>
        </w:tabs>
        <w:rPr>
          <w:rFonts w:ascii="Calibri" w:hAnsi="Calibri" w:cs="Calibri"/>
          <w:szCs w:val="28"/>
        </w:rPr>
      </w:pPr>
      <w:r w:rsidRPr="00DB7752">
        <w:rPr>
          <w:rFonts w:ascii="Calibri" w:hAnsi="Calibri" w:cs="Calibri"/>
          <w:szCs w:val="28"/>
        </w:rPr>
        <w:t xml:space="preserve">                                                           Ethic</w:t>
      </w:r>
      <w:r w:rsidRPr="00DB7752">
        <w:rPr>
          <w:rFonts w:ascii="Calibri" w:hAnsi="Calibri" w:cs="Calibri"/>
          <w:color w:val="FF0000"/>
          <w:sz w:val="32"/>
          <w:szCs w:val="32"/>
        </w:rPr>
        <w:t>S</w:t>
      </w:r>
    </w:p>
    <w:p w14:paraId="2C8AA355" w14:textId="77777777" w:rsidR="00EB78A4" w:rsidRDefault="00EB78A4" w:rsidP="00EB78A4">
      <w:pPr>
        <w:pStyle w:val="SectionLevel1"/>
        <w:keepNext w:val="0"/>
        <w:widowControl w:val="0"/>
        <w:pBdr>
          <w:bottom w:val="none" w:sz="0" w:space="0" w:color="auto"/>
        </w:pBdr>
        <w:tabs>
          <w:tab w:val="left" w:pos="720"/>
        </w:tabs>
        <w:rPr>
          <w:rFonts w:ascii="Calibri" w:hAnsi="Calibri" w:cs="Calibri"/>
          <w:sz w:val="32"/>
          <w:szCs w:val="22"/>
        </w:rPr>
      </w:pPr>
    </w:p>
    <w:p w14:paraId="5DA8C2DA" w14:textId="77777777" w:rsidR="00EB78A4" w:rsidRDefault="00EB78A4" w:rsidP="00EB78A4">
      <w:pPr>
        <w:pStyle w:val="SectionLevel1"/>
        <w:keepNext w:val="0"/>
        <w:widowControl w:val="0"/>
        <w:pBdr>
          <w:bottom w:val="none" w:sz="0" w:space="0" w:color="auto"/>
        </w:pBdr>
        <w:tabs>
          <w:tab w:val="left" w:pos="720"/>
        </w:tabs>
        <w:rPr>
          <w:rFonts w:ascii="Calibri" w:hAnsi="Calibri" w:cs="Calibri"/>
          <w:sz w:val="32"/>
          <w:szCs w:val="22"/>
        </w:rPr>
      </w:pPr>
    </w:p>
    <w:p w14:paraId="2E481045" w14:textId="77777777" w:rsidR="00EB78A4" w:rsidRDefault="00EB78A4" w:rsidP="00EB78A4">
      <w:pPr>
        <w:pStyle w:val="SectionLevel1"/>
        <w:keepNext w:val="0"/>
        <w:widowControl w:val="0"/>
        <w:pBdr>
          <w:bottom w:val="none" w:sz="0" w:space="0" w:color="auto"/>
        </w:pBdr>
        <w:tabs>
          <w:tab w:val="left" w:pos="720"/>
        </w:tabs>
        <w:jc w:val="center"/>
        <w:rPr>
          <w:rFonts w:ascii="Calibri" w:hAnsi="Calibri" w:cs="Calibri"/>
          <w:sz w:val="32"/>
          <w:szCs w:val="22"/>
        </w:rPr>
      </w:pPr>
    </w:p>
    <w:p w14:paraId="1DA4F033" w14:textId="77777777" w:rsidR="00EB78A4" w:rsidRDefault="00EB78A4" w:rsidP="00EB78A4">
      <w:pPr>
        <w:pStyle w:val="SectionLevel1"/>
        <w:keepNext w:val="0"/>
        <w:widowControl w:val="0"/>
        <w:pBdr>
          <w:bottom w:val="none" w:sz="0" w:space="0" w:color="auto"/>
        </w:pBdr>
        <w:tabs>
          <w:tab w:val="left" w:pos="720"/>
        </w:tabs>
        <w:jc w:val="center"/>
        <w:rPr>
          <w:rFonts w:ascii="Calibri" w:hAnsi="Calibri" w:cs="Calibri"/>
          <w:sz w:val="32"/>
          <w:szCs w:val="22"/>
        </w:rPr>
      </w:pPr>
    </w:p>
    <w:p w14:paraId="13CF4D6A" w14:textId="77777777" w:rsidR="00EB78A4" w:rsidRDefault="00EB78A4" w:rsidP="00EB78A4">
      <w:pPr>
        <w:pStyle w:val="SectionLevel1"/>
        <w:keepNext w:val="0"/>
        <w:widowControl w:val="0"/>
        <w:pBdr>
          <w:bottom w:val="none" w:sz="0" w:space="0" w:color="auto"/>
        </w:pBdr>
        <w:tabs>
          <w:tab w:val="left" w:pos="720"/>
        </w:tabs>
        <w:rPr>
          <w:rFonts w:ascii="Calibri" w:hAnsi="Calibri" w:cs="Calibri"/>
          <w:b w:val="0"/>
          <w:sz w:val="22"/>
          <w:szCs w:val="22"/>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9"/>
        <w:gridCol w:w="3490"/>
        <w:gridCol w:w="2301"/>
        <w:gridCol w:w="19"/>
      </w:tblGrid>
      <w:tr w:rsidR="00E270C2" w14:paraId="4D767985" w14:textId="77777777" w:rsidTr="00096655">
        <w:trPr>
          <w:trHeight w:val="2531"/>
        </w:trPr>
        <w:tc>
          <w:tcPr>
            <w:tcW w:w="9869" w:type="dxa"/>
            <w:gridSpan w:val="4"/>
            <w:shd w:val="clear" w:color="auto" w:fill="8EAADB" w:themeFill="accent1" w:themeFillTint="99"/>
          </w:tcPr>
          <w:p w14:paraId="12D9A2EB" w14:textId="77777777" w:rsidR="00EB78A4" w:rsidRDefault="007335B4" w:rsidP="00493F44">
            <w:pPr>
              <w:pStyle w:val="SectionLevel1"/>
              <w:keepNext w:val="0"/>
              <w:widowControl w:val="0"/>
              <w:pBdr>
                <w:bottom w:val="none" w:sz="0" w:space="0" w:color="auto"/>
              </w:pBdr>
              <w:tabs>
                <w:tab w:val="left" w:pos="720"/>
              </w:tabs>
              <w:jc w:val="center"/>
              <w:rPr>
                <w:rFonts w:ascii="Calibri" w:hAnsi="Calibri" w:cs="Calibri"/>
                <w:sz w:val="22"/>
                <w:szCs w:val="22"/>
              </w:rPr>
            </w:pPr>
            <w:r w:rsidRPr="00A0106B">
              <w:rPr>
                <w:rFonts w:ascii="Calibri" w:hAnsi="Calibri" w:cs="Calibri"/>
                <w:szCs w:val="28"/>
              </w:rPr>
              <w:t>Strategic Focus Area #1</w:t>
            </w:r>
            <w:r>
              <w:rPr>
                <w:rFonts w:ascii="Calibri" w:hAnsi="Calibri" w:cs="Calibri"/>
                <w:szCs w:val="28"/>
              </w:rPr>
              <w:t>:</w:t>
            </w:r>
            <w:r>
              <w:rPr>
                <w:rFonts w:ascii="Calibri" w:hAnsi="Calibri" w:cs="Calibri"/>
                <w:sz w:val="22"/>
                <w:szCs w:val="22"/>
              </w:rPr>
              <w:t xml:space="preserve"> </w:t>
            </w:r>
          </w:p>
          <w:p w14:paraId="424BC8D1" w14:textId="77777777" w:rsidR="00EB78A4" w:rsidRDefault="00EB78A4" w:rsidP="00493F44">
            <w:pPr>
              <w:pStyle w:val="SectionLevel1"/>
              <w:keepNext w:val="0"/>
              <w:widowControl w:val="0"/>
              <w:pBdr>
                <w:bottom w:val="none" w:sz="0" w:space="0" w:color="auto"/>
              </w:pBdr>
              <w:tabs>
                <w:tab w:val="left" w:pos="720"/>
              </w:tabs>
              <w:jc w:val="center"/>
              <w:rPr>
                <w:rFonts w:ascii="Calibri" w:hAnsi="Calibri" w:cs="Calibri"/>
                <w:szCs w:val="28"/>
              </w:rPr>
            </w:pPr>
          </w:p>
          <w:p w14:paraId="7063E3A6" w14:textId="77777777" w:rsidR="00EB78A4" w:rsidRPr="00CD5253" w:rsidRDefault="007335B4" w:rsidP="00493F44">
            <w:pPr>
              <w:pStyle w:val="SectionLevel1"/>
              <w:keepNext w:val="0"/>
              <w:widowControl w:val="0"/>
              <w:pBdr>
                <w:bottom w:val="none" w:sz="0" w:space="0" w:color="auto"/>
              </w:pBdr>
              <w:tabs>
                <w:tab w:val="left" w:pos="720"/>
              </w:tabs>
              <w:jc w:val="center"/>
              <w:rPr>
                <w:rFonts w:ascii="Calibri" w:hAnsi="Calibri" w:cs="Calibri"/>
                <w:szCs w:val="28"/>
              </w:rPr>
            </w:pPr>
            <w:r w:rsidRPr="00CD5253">
              <w:rPr>
                <w:rFonts w:ascii="Calibri" w:hAnsi="Calibri" w:cs="Calibri"/>
                <w:szCs w:val="28"/>
              </w:rPr>
              <w:t>Membership</w:t>
            </w:r>
          </w:p>
          <w:p w14:paraId="43213C75" w14:textId="2088FE3D" w:rsidR="00EB78A4" w:rsidRPr="00A52262" w:rsidRDefault="00EB78A4" w:rsidP="00493F44">
            <w:pPr>
              <w:pStyle w:val="SectionLevel1"/>
              <w:keepNext w:val="0"/>
              <w:widowControl w:val="0"/>
              <w:pBdr>
                <w:bottom w:val="none" w:sz="0" w:space="0" w:color="auto"/>
              </w:pBdr>
              <w:tabs>
                <w:tab w:val="left" w:pos="720"/>
              </w:tabs>
              <w:jc w:val="center"/>
              <w:rPr>
                <w:rFonts w:ascii="Calibri" w:hAnsi="Calibri" w:cs="Calibri"/>
                <w:sz w:val="24"/>
              </w:rPr>
            </w:pPr>
          </w:p>
          <w:p w14:paraId="428E1B2A" w14:textId="22E3D7A9" w:rsidR="00D56542" w:rsidRPr="00A52262" w:rsidRDefault="00D56542" w:rsidP="00D56542">
            <w:pPr>
              <w:pStyle w:val="SectionLevel1"/>
              <w:keepNext w:val="0"/>
              <w:widowControl w:val="0"/>
              <w:pBdr>
                <w:bottom w:val="none" w:sz="0" w:space="0" w:color="auto"/>
              </w:pBdr>
              <w:tabs>
                <w:tab w:val="left" w:pos="720"/>
              </w:tabs>
              <w:rPr>
                <w:rFonts w:ascii="Calibri" w:hAnsi="Calibri" w:cs="Calibri"/>
                <w:sz w:val="24"/>
              </w:rPr>
            </w:pPr>
            <w:r w:rsidRPr="00A52262">
              <w:rPr>
                <w:rFonts w:ascii="Calibri" w:hAnsi="Calibri" w:cs="Calibri"/>
                <w:sz w:val="24"/>
              </w:rPr>
              <w:t>NACM is a member organization serving court professionals and the court management profession. To remain a vibrant and leading organization, NACM must attract new members and retain and engage existing members. NACM is committed to strengthening these efforts in the future.</w:t>
            </w:r>
          </w:p>
          <w:p w14:paraId="19D524CC" w14:textId="77777777" w:rsidR="00D56542" w:rsidRPr="00A52262" w:rsidRDefault="00D56542" w:rsidP="007F3635">
            <w:pPr>
              <w:pStyle w:val="SectionLevel1"/>
              <w:keepNext w:val="0"/>
              <w:widowControl w:val="0"/>
              <w:pBdr>
                <w:bottom w:val="none" w:sz="0" w:space="0" w:color="auto"/>
              </w:pBdr>
              <w:tabs>
                <w:tab w:val="left" w:pos="720"/>
              </w:tabs>
              <w:rPr>
                <w:rFonts w:ascii="Calibri" w:hAnsi="Calibri" w:cs="Calibri"/>
                <w:sz w:val="24"/>
              </w:rPr>
            </w:pPr>
          </w:p>
          <w:p w14:paraId="6D1936BC" w14:textId="039A2B39" w:rsidR="00EB78A4" w:rsidRPr="00A52262" w:rsidRDefault="007335B4" w:rsidP="00493F44">
            <w:pPr>
              <w:pStyle w:val="SectionLevel1"/>
              <w:keepNext w:val="0"/>
              <w:widowControl w:val="0"/>
              <w:pBdr>
                <w:bottom w:val="none" w:sz="0" w:space="0" w:color="auto"/>
              </w:pBdr>
              <w:tabs>
                <w:tab w:val="left" w:pos="720"/>
              </w:tabs>
              <w:rPr>
                <w:rFonts w:ascii="Calibri" w:hAnsi="Calibri" w:cs="Calibri"/>
                <w:sz w:val="24"/>
              </w:rPr>
            </w:pPr>
            <w:r w:rsidRPr="00A52262">
              <w:rPr>
                <w:rFonts w:ascii="Calibri" w:hAnsi="Calibri" w:cs="Calibri"/>
                <w:sz w:val="24"/>
              </w:rPr>
              <w:t xml:space="preserve">Goal 1:  Actively recruit and strive for a diverse and </w:t>
            </w:r>
            <w:r w:rsidR="00E34ED5" w:rsidRPr="00A52262">
              <w:rPr>
                <w:rFonts w:ascii="Calibri" w:hAnsi="Calibri" w:cs="Calibri"/>
                <w:sz w:val="24"/>
              </w:rPr>
              <w:t>representative</w:t>
            </w:r>
            <w:r w:rsidR="00E34ED5" w:rsidRPr="00A52262">
              <w:rPr>
                <w:rFonts w:ascii="Calibri" w:hAnsi="Calibri" w:cs="Calibri"/>
                <w:sz w:val="24"/>
              </w:rPr>
              <w:t xml:space="preserve"> </w:t>
            </w:r>
            <w:r w:rsidRPr="00A52262">
              <w:rPr>
                <w:rFonts w:ascii="Calibri" w:hAnsi="Calibri" w:cs="Calibri"/>
                <w:sz w:val="24"/>
              </w:rPr>
              <w:t>membership</w:t>
            </w:r>
          </w:p>
          <w:p w14:paraId="7B55A927" w14:textId="77777777" w:rsidR="00EB78A4" w:rsidRPr="00A52262" w:rsidRDefault="00EB78A4" w:rsidP="00493F44">
            <w:pPr>
              <w:pStyle w:val="SectionLevel1"/>
              <w:keepNext w:val="0"/>
              <w:widowControl w:val="0"/>
              <w:pBdr>
                <w:bottom w:val="none" w:sz="0" w:space="0" w:color="auto"/>
              </w:pBdr>
              <w:tabs>
                <w:tab w:val="left" w:pos="720"/>
              </w:tabs>
              <w:rPr>
                <w:rFonts w:ascii="Calibri" w:hAnsi="Calibri" w:cs="Calibri"/>
                <w:sz w:val="24"/>
              </w:rPr>
            </w:pPr>
          </w:p>
          <w:p w14:paraId="20473BE0" w14:textId="229E4804" w:rsidR="00EB78A4" w:rsidRPr="00A52262" w:rsidRDefault="007335B4" w:rsidP="00493F44">
            <w:pPr>
              <w:pStyle w:val="SectionLevel1"/>
              <w:keepNext w:val="0"/>
              <w:widowControl w:val="0"/>
              <w:pBdr>
                <w:bottom w:val="none" w:sz="0" w:space="0" w:color="auto"/>
              </w:pBdr>
              <w:tabs>
                <w:tab w:val="left" w:pos="720"/>
              </w:tabs>
              <w:rPr>
                <w:rFonts w:ascii="Calibri" w:hAnsi="Calibri" w:cs="Calibri"/>
                <w:sz w:val="24"/>
              </w:rPr>
            </w:pPr>
            <w:r w:rsidRPr="00A52262">
              <w:rPr>
                <w:rFonts w:ascii="Calibri" w:hAnsi="Calibri" w:cs="Calibri"/>
                <w:sz w:val="24"/>
              </w:rPr>
              <w:t xml:space="preserve">Goal 2:  Increase opportunities for members to </w:t>
            </w:r>
            <w:r w:rsidR="00E34ED5" w:rsidRPr="00A52262">
              <w:rPr>
                <w:rFonts w:ascii="Calibri" w:hAnsi="Calibri" w:cs="Calibri"/>
                <w:sz w:val="24"/>
              </w:rPr>
              <w:t>be active and renew membership</w:t>
            </w:r>
          </w:p>
          <w:p w14:paraId="67D0B9D8" w14:textId="77777777" w:rsidR="00EB78A4" w:rsidRPr="00046F8D" w:rsidRDefault="00EB78A4" w:rsidP="00493F44">
            <w:pPr>
              <w:pStyle w:val="SectionLevel1"/>
              <w:keepNext w:val="0"/>
              <w:widowControl w:val="0"/>
              <w:pBdr>
                <w:bottom w:val="none" w:sz="0" w:space="0" w:color="auto"/>
              </w:pBdr>
              <w:tabs>
                <w:tab w:val="left" w:pos="720"/>
              </w:tabs>
              <w:rPr>
                <w:rFonts w:ascii="Calibri" w:hAnsi="Calibri" w:cs="Calibri"/>
                <w:sz w:val="22"/>
                <w:szCs w:val="22"/>
              </w:rPr>
            </w:pPr>
          </w:p>
        </w:tc>
      </w:tr>
      <w:tr w:rsidR="00E270C2" w:rsidRPr="00A52262" w14:paraId="0013C4E5" w14:textId="77777777" w:rsidTr="00096655">
        <w:trPr>
          <w:gridAfter w:val="1"/>
          <w:wAfter w:w="19" w:type="dxa"/>
          <w:trHeight w:val="576"/>
        </w:trPr>
        <w:tc>
          <w:tcPr>
            <w:tcW w:w="4059" w:type="dxa"/>
            <w:shd w:val="clear" w:color="auto" w:fill="8EAADB" w:themeFill="accent1" w:themeFillTint="99"/>
          </w:tcPr>
          <w:p w14:paraId="5520CC4A" w14:textId="77777777" w:rsidR="00EB78A4" w:rsidRPr="00A52262" w:rsidRDefault="007335B4" w:rsidP="00493F44">
            <w:pPr>
              <w:pStyle w:val="SectionLevel1"/>
              <w:keepNext w:val="0"/>
              <w:widowControl w:val="0"/>
              <w:pBdr>
                <w:bottom w:val="none" w:sz="0" w:space="0" w:color="auto"/>
              </w:pBdr>
              <w:tabs>
                <w:tab w:val="left" w:pos="720"/>
              </w:tabs>
              <w:jc w:val="center"/>
              <w:rPr>
                <w:rFonts w:ascii="Calibri" w:hAnsi="Calibri" w:cs="Calibri"/>
                <w:sz w:val="24"/>
              </w:rPr>
            </w:pPr>
            <w:r w:rsidRPr="00A52262">
              <w:rPr>
                <w:rFonts w:ascii="Calibri" w:hAnsi="Calibri" w:cs="Calibri"/>
                <w:sz w:val="24"/>
              </w:rPr>
              <w:t>202</w:t>
            </w:r>
            <w:r w:rsidR="00096655" w:rsidRPr="00A52262">
              <w:rPr>
                <w:rFonts w:ascii="Calibri" w:hAnsi="Calibri" w:cs="Calibri"/>
                <w:sz w:val="24"/>
              </w:rPr>
              <w:t>3</w:t>
            </w:r>
            <w:r w:rsidRPr="00A52262">
              <w:rPr>
                <w:rFonts w:ascii="Calibri" w:hAnsi="Calibri" w:cs="Calibri"/>
                <w:sz w:val="24"/>
              </w:rPr>
              <w:t xml:space="preserve"> Strategic Projects</w:t>
            </w:r>
          </w:p>
        </w:tc>
        <w:tc>
          <w:tcPr>
            <w:tcW w:w="3490" w:type="dxa"/>
            <w:shd w:val="clear" w:color="auto" w:fill="8EAADB" w:themeFill="accent1" w:themeFillTint="99"/>
          </w:tcPr>
          <w:p w14:paraId="664A1F14" w14:textId="77777777" w:rsidR="00EB78A4" w:rsidRPr="00A52262" w:rsidRDefault="007335B4" w:rsidP="00493F44">
            <w:pPr>
              <w:pStyle w:val="SectionLevel1"/>
              <w:keepNext w:val="0"/>
              <w:widowControl w:val="0"/>
              <w:pBdr>
                <w:bottom w:val="none" w:sz="0" w:space="0" w:color="auto"/>
              </w:pBdr>
              <w:tabs>
                <w:tab w:val="left" w:pos="720"/>
              </w:tabs>
              <w:jc w:val="center"/>
              <w:rPr>
                <w:rFonts w:ascii="Calibri" w:hAnsi="Calibri" w:cs="Calibri"/>
                <w:sz w:val="24"/>
              </w:rPr>
            </w:pPr>
            <w:r w:rsidRPr="00A52262">
              <w:rPr>
                <w:rFonts w:ascii="Calibri" w:hAnsi="Calibri" w:cs="Calibri"/>
                <w:sz w:val="24"/>
              </w:rPr>
              <w:t>Targeted Outcomes/</w:t>
            </w:r>
          </w:p>
          <w:p w14:paraId="44972732" w14:textId="77777777" w:rsidR="00EB78A4" w:rsidRPr="00A52262" w:rsidRDefault="007335B4" w:rsidP="00493F44">
            <w:pPr>
              <w:pStyle w:val="SectionLevel1"/>
              <w:keepNext w:val="0"/>
              <w:widowControl w:val="0"/>
              <w:pBdr>
                <w:bottom w:val="none" w:sz="0" w:space="0" w:color="auto"/>
              </w:pBdr>
              <w:tabs>
                <w:tab w:val="left" w:pos="720"/>
              </w:tabs>
              <w:jc w:val="center"/>
              <w:rPr>
                <w:rFonts w:ascii="Calibri" w:hAnsi="Calibri" w:cs="Calibri"/>
                <w:sz w:val="24"/>
              </w:rPr>
            </w:pPr>
            <w:r w:rsidRPr="00A52262">
              <w:rPr>
                <w:rFonts w:ascii="Calibri" w:hAnsi="Calibri" w:cs="Calibri"/>
                <w:sz w:val="24"/>
              </w:rPr>
              <w:t>Measure of Success</w:t>
            </w:r>
          </w:p>
        </w:tc>
        <w:tc>
          <w:tcPr>
            <w:tcW w:w="2301" w:type="dxa"/>
            <w:shd w:val="clear" w:color="auto" w:fill="8EAADB" w:themeFill="accent1" w:themeFillTint="99"/>
          </w:tcPr>
          <w:p w14:paraId="75C77656" w14:textId="77777777" w:rsidR="00EB78A4" w:rsidRPr="00A52262" w:rsidRDefault="007335B4" w:rsidP="00493F44">
            <w:pPr>
              <w:pStyle w:val="SectionLevel1"/>
              <w:keepNext w:val="0"/>
              <w:widowControl w:val="0"/>
              <w:pBdr>
                <w:bottom w:val="none" w:sz="0" w:space="0" w:color="auto"/>
              </w:pBdr>
              <w:tabs>
                <w:tab w:val="left" w:pos="720"/>
              </w:tabs>
              <w:jc w:val="center"/>
              <w:rPr>
                <w:rFonts w:ascii="Calibri" w:hAnsi="Calibri" w:cs="Calibri"/>
                <w:sz w:val="24"/>
                <w:highlight w:val="yellow"/>
              </w:rPr>
            </w:pPr>
            <w:r w:rsidRPr="00A52262">
              <w:rPr>
                <w:rFonts w:ascii="Calibri" w:hAnsi="Calibri" w:cs="Calibri"/>
                <w:sz w:val="24"/>
              </w:rPr>
              <w:t>Lead Committee Responsible</w:t>
            </w:r>
          </w:p>
        </w:tc>
      </w:tr>
      <w:tr w:rsidR="00E270C2" w:rsidRPr="00A52262" w14:paraId="70C8FE5B" w14:textId="77777777" w:rsidTr="00096655">
        <w:trPr>
          <w:gridAfter w:val="1"/>
          <w:wAfter w:w="19" w:type="dxa"/>
          <w:trHeight w:val="479"/>
        </w:trPr>
        <w:tc>
          <w:tcPr>
            <w:tcW w:w="4059" w:type="dxa"/>
            <w:shd w:val="clear" w:color="auto" w:fill="auto"/>
          </w:tcPr>
          <w:p w14:paraId="11753E37" w14:textId="77777777" w:rsidR="00EB78A4" w:rsidRPr="00A52262" w:rsidRDefault="00EB78A4" w:rsidP="00EB78A4">
            <w:pPr>
              <w:pStyle w:val="BodyText"/>
              <w:numPr>
                <w:ilvl w:val="0"/>
                <w:numId w:val="3"/>
              </w:numPr>
              <w:spacing w:before="1"/>
              <w:rPr>
                <w:b/>
                <w:bCs/>
                <w:sz w:val="24"/>
                <w:szCs w:val="24"/>
              </w:rPr>
            </w:pPr>
          </w:p>
        </w:tc>
        <w:tc>
          <w:tcPr>
            <w:tcW w:w="3490" w:type="dxa"/>
            <w:shd w:val="clear" w:color="auto" w:fill="auto"/>
          </w:tcPr>
          <w:p w14:paraId="59E08039" w14:textId="77777777" w:rsidR="00EB78A4" w:rsidRPr="00A52262" w:rsidRDefault="00EB78A4" w:rsidP="00493F44">
            <w:pPr>
              <w:pStyle w:val="BodyText"/>
              <w:spacing w:before="1"/>
              <w:rPr>
                <w:sz w:val="24"/>
                <w:szCs w:val="24"/>
              </w:rPr>
            </w:pPr>
          </w:p>
        </w:tc>
        <w:tc>
          <w:tcPr>
            <w:tcW w:w="2301" w:type="dxa"/>
            <w:shd w:val="clear" w:color="auto" w:fill="auto"/>
          </w:tcPr>
          <w:p w14:paraId="14A3F3B4" w14:textId="77777777" w:rsidR="00EB78A4" w:rsidRPr="00A52262" w:rsidRDefault="00EB78A4" w:rsidP="00493F44">
            <w:pPr>
              <w:pStyle w:val="SectionLevel1"/>
              <w:keepNext w:val="0"/>
              <w:widowControl w:val="0"/>
              <w:pBdr>
                <w:bottom w:val="none" w:sz="0" w:space="0" w:color="auto"/>
              </w:pBdr>
              <w:tabs>
                <w:tab w:val="left" w:pos="720"/>
              </w:tabs>
              <w:jc w:val="center"/>
              <w:rPr>
                <w:rFonts w:ascii="Calibri" w:hAnsi="Calibri" w:cs="Calibri"/>
                <w:b w:val="0"/>
                <w:sz w:val="24"/>
              </w:rPr>
            </w:pPr>
          </w:p>
        </w:tc>
      </w:tr>
      <w:tr w:rsidR="00E270C2" w:rsidRPr="00A52262" w14:paraId="45C45461" w14:textId="77777777" w:rsidTr="00096655">
        <w:trPr>
          <w:gridAfter w:val="1"/>
          <w:wAfter w:w="19" w:type="dxa"/>
          <w:trHeight w:val="267"/>
        </w:trPr>
        <w:tc>
          <w:tcPr>
            <w:tcW w:w="4059" w:type="dxa"/>
            <w:shd w:val="clear" w:color="auto" w:fill="auto"/>
          </w:tcPr>
          <w:p w14:paraId="69D2CB36" w14:textId="77777777" w:rsidR="00EB78A4" w:rsidRPr="00A52262" w:rsidRDefault="00EB78A4" w:rsidP="00EB78A4">
            <w:pPr>
              <w:pStyle w:val="BodyText"/>
              <w:numPr>
                <w:ilvl w:val="0"/>
                <w:numId w:val="3"/>
              </w:numPr>
              <w:spacing w:before="1"/>
              <w:rPr>
                <w:b/>
                <w:bCs/>
                <w:sz w:val="24"/>
                <w:szCs w:val="24"/>
              </w:rPr>
            </w:pPr>
          </w:p>
        </w:tc>
        <w:tc>
          <w:tcPr>
            <w:tcW w:w="3490" w:type="dxa"/>
            <w:shd w:val="clear" w:color="auto" w:fill="auto"/>
          </w:tcPr>
          <w:p w14:paraId="56CAD505" w14:textId="77777777" w:rsidR="00EB78A4" w:rsidRPr="00A52262" w:rsidRDefault="00EB78A4" w:rsidP="00493F44">
            <w:pPr>
              <w:pStyle w:val="BodyText"/>
              <w:spacing w:before="1"/>
              <w:rPr>
                <w:sz w:val="24"/>
                <w:szCs w:val="24"/>
              </w:rPr>
            </w:pPr>
          </w:p>
        </w:tc>
        <w:tc>
          <w:tcPr>
            <w:tcW w:w="2301" w:type="dxa"/>
            <w:shd w:val="clear" w:color="auto" w:fill="auto"/>
          </w:tcPr>
          <w:p w14:paraId="3E5B0B11" w14:textId="77777777" w:rsidR="00EB78A4" w:rsidRPr="00A52262" w:rsidRDefault="00EB78A4" w:rsidP="00493F44">
            <w:pPr>
              <w:pStyle w:val="SectionLevel1"/>
              <w:keepNext w:val="0"/>
              <w:widowControl w:val="0"/>
              <w:pBdr>
                <w:bottom w:val="none" w:sz="0" w:space="0" w:color="auto"/>
              </w:pBdr>
              <w:tabs>
                <w:tab w:val="left" w:pos="720"/>
              </w:tabs>
              <w:jc w:val="center"/>
              <w:rPr>
                <w:rFonts w:ascii="Calibri" w:hAnsi="Calibri" w:cs="Calibri"/>
                <w:b w:val="0"/>
                <w:bCs w:val="0"/>
                <w:sz w:val="24"/>
              </w:rPr>
            </w:pPr>
          </w:p>
        </w:tc>
      </w:tr>
      <w:tr w:rsidR="00E270C2" w:rsidRPr="00A52262" w14:paraId="5D549F32" w14:textId="77777777" w:rsidTr="00096655">
        <w:trPr>
          <w:gridAfter w:val="1"/>
          <w:wAfter w:w="19" w:type="dxa"/>
          <w:trHeight w:val="256"/>
        </w:trPr>
        <w:tc>
          <w:tcPr>
            <w:tcW w:w="4059" w:type="dxa"/>
            <w:shd w:val="clear" w:color="auto" w:fill="auto"/>
          </w:tcPr>
          <w:p w14:paraId="17E5F8D7" w14:textId="77777777" w:rsidR="00EB78A4" w:rsidRPr="00A52262" w:rsidRDefault="00EB78A4" w:rsidP="00EB78A4">
            <w:pPr>
              <w:pStyle w:val="SectionLevel1"/>
              <w:keepNext w:val="0"/>
              <w:widowControl w:val="0"/>
              <w:numPr>
                <w:ilvl w:val="0"/>
                <w:numId w:val="3"/>
              </w:numPr>
              <w:pBdr>
                <w:bottom w:val="none" w:sz="0" w:space="0" w:color="auto"/>
              </w:pBdr>
              <w:tabs>
                <w:tab w:val="left" w:pos="360"/>
              </w:tabs>
              <w:ind w:left="0" w:firstLine="0"/>
              <w:rPr>
                <w:rFonts w:asciiTheme="minorHAnsi" w:hAnsiTheme="minorHAnsi" w:cstheme="minorHAnsi"/>
                <w:sz w:val="24"/>
              </w:rPr>
            </w:pPr>
          </w:p>
        </w:tc>
        <w:tc>
          <w:tcPr>
            <w:tcW w:w="3490" w:type="dxa"/>
            <w:shd w:val="clear" w:color="auto" w:fill="auto"/>
          </w:tcPr>
          <w:p w14:paraId="6C87FD49" w14:textId="77777777" w:rsidR="00EB78A4" w:rsidRPr="00A52262" w:rsidRDefault="00EB78A4" w:rsidP="00493F44">
            <w:pPr>
              <w:pStyle w:val="SectionLevel1"/>
              <w:keepNext w:val="0"/>
              <w:widowControl w:val="0"/>
              <w:pBdr>
                <w:bottom w:val="none" w:sz="0" w:space="0" w:color="auto"/>
              </w:pBdr>
              <w:rPr>
                <w:rFonts w:asciiTheme="minorHAnsi" w:hAnsiTheme="minorHAnsi" w:cstheme="minorHAnsi"/>
                <w:b w:val="0"/>
                <w:bCs w:val="0"/>
                <w:sz w:val="24"/>
              </w:rPr>
            </w:pPr>
          </w:p>
        </w:tc>
        <w:tc>
          <w:tcPr>
            <w:tcW w:w="2301" w:type="dxa"/>
            <w:shd w:val="clear" w:color="auto" w:fill="auto"/>
          </w:tcPr>
          <w:p w14:paraId="380CC7AA" w14:textId="77777777" w:rsidR="00EB78A4" w:rsidRPr="00A52262" w:rsidRDefault="00EB78A4" w:rsidP="00493F44">
            <w:pPr>
              <w:pStyle w:val="SectionLevel1"/>
              <w:keepNext w:val="0"/>
              <w:widowControl w:val="0"/>
              <w:pBdr>
                <w:bottom w:val="none" w:sz="0" w:space="0" w:color="auto"/>
              </w:pBdr>
              <w:tabs>
                <w:tab w:val="left" w:pos="720"/>
              </w:tabs>
              <w:jc w:val="center"/>
              <w:rPr>
                <w:rFonts w:asciiTheme="minorHAnsi" w:hAnsiTheme="minorHAnsi" w:cstheme="minorHAnsi"/>
                <w:b w:val="0"/>
                <w:bCs w:val="0"/>
                <w:sz w:val="24"/>
              </w:rPr>
            </w:pPr>
          </w:p>
        </w:tc>
      </w:tr>
      <w:tr w:rsidR="00E270C2" w:rsidRPr="00A52262" w14:paraId="732BC907" w14:textId="77777777" w:rsidTr="00096655">
        <w:trPr>
          <w:gridAfter w:val="1"/>
          <w:wAfter w:w="19" w:type="dxa"/>
          <w:trHeight w:val="256"/>
        </w:trPr>
        <w:tc>
          <w:tcPr>
            <w:tcW w:w="4059" w:type="dxa"/>
            <w:shd w:val="clear" w:color="auto" w:fill="auto"/>
          </w:tcPr>
          <w:p w14:paraId="515B3BE6" w14:textId="77777777" w:rsidR="00EB78A4" w:rsidRPr="00A52262" w:rsidRDefault="00EB78A4" w:rsidP="00DA5E0C">
            <w:pPr>
              <w:pStyle w:val="SectionLevel1"/>
              <w:keepNext w:val="0"/>
              <w:widowControl w:val="0"/>
              <w:pBdr>
                <w:bottom w:val="none" w:sz="0" w:space="0" w:color="auto"/>
              </w:pBdr>
              <w:tabs>
                <w:tab w:val="left" w:pos="360"/>
              </w:tabs>
              <w:rPr>
                <w:rFonts w:asciiTheme="minorHAnsi" w:hAnsiTheme="minorHAnsi" w:cstheme="minorHAnsi"/>
                <w:sz w:val="24"/>
              </w:rPr>
            </w:pPr>
          </w:p>
        </w:tc>
        <w:tc>
          <w:tcPr>
            <w:tcW w:w="3490" w:type="dxa"/>
            <w:shd w:val="clear" w:color="auto" w:fill="auto"/>
          </w:tcPr>
          <w:p w14:paraId="3415D66C" w14:textId="77777777" w:rsidR="00EB78A4" w:rsidRPr="00A52262" w:rsidRDefault="00EB78A4" w:rsidP="00493F44">
            <w:pPr>
              <w:pStyle w:val="SectionLevel1"/>
              <w:keepNext w:val="0"/>
              <w:widowControl w:val="0"/>
              <w:pBdr>
                <w:bottom w:val="none" w:sz="0" w:space="0" w:color="auto"/>
              </w:pBdr>
              <w:rPr>
                <w:rFonts w:asciiTheme="minorHAnsi" w:hAnsiTheme="minorHAnsi" w:cstheme="minorHAnsi"/>
                <w:b w:val="0"/>
                <w:bCs w:val="0"/>
                <w:sz w:val="24"/>
              </w:rPr>
            </w:pPr>
          </w:p>
        </w:tc>
        <w:tc>
          <w:tcPr>
            <w:tcW w:w="2301" w:type="dxa"/>
            <w:shd w:val="clear" w:color="auto" w:fill="auto"/>
          </w:tcPr>
          <w:p w14:paraId="44CFCE57" w14:textId="77777777" w:rsidR="00EB78A4" w:rsidRPr="00A52262" w:rsidRDefault="00EB78A4" w:rsidP="00493F44">
            <w:pPr>
              <w:pStyle w:val="SectionLevel1"/>
              <w:keepNext w:val="0"/>
              <w:widowControl w:val="0"/>
              <w:pBdr>
                <w:bottom w:val="none" w:sz="0" w:space="0" w:color="auto"/>
              </w:pBdr>
              <w:tabs>
                <w:tab w:val="left" w:pos="720"/>
              </w:tabs>
              <w:jc w:val="center"/>
              <w:rPr>
                <w:rFonts w:asciiTheme="minorHAnsi" w:hAnsiTheme="minorHAnsi" w:cstheme="minorHAnsi"/>
                <w:b w:val="0"/>
                <w:bCs w:val="0"/>
                <w:sz w:val="24"/>
              </w:rPr>
            </w:pPr>
          </w:p>
        </w:tc>
      </w:tr>
    </w:tbl>
    <w:p w14:paraId="291556A8" w14:textId="77777777" w:rsidR="00EB78A4" w:rsidRPr="002E5338" w:rsidRDefault="00EB78A4" w:rsidP="00EB78A4">
      <w:pPr>
        <w:pStyle w:val="BodyText"/>
        <w:spacing w:before="1"/>
        <w:rPr>
          <w:highlight w:val="green"/>
        </w:rPr>
      </w:pPr>
    </w:p>
    <w:p w14:paraId="32AA2733" w14:textId="77777777" w:rsidR="00EB78A4" w:rsidRPr="00A52262" w:rsidRDefault="00EB78A4" w:rsidP="00EB78A4">
      <w:pPr>
        <w:pStyle w:val="BodyText"/>
        <w:spacing w:before="1"/>
        <w:rPr>
          <w:sz w:val="24"/>
          <w:szCs w:val="24"/>
          <w:u w:val="single"/>
        </w:rPr>
      </w:pPr>
    </w:p>
    <w:p w14:paraId="44AEA3E6" w14:textId="2D3D83EA" w:rsidR="00EB78A4" w:rsidRPr="00A52262" w:rsidRDefault="007335B4" w:rsidP="00EB78A4">
      <w:pPr>
        <w:pStyle w:val="BodyText"/>
        <w:spacing w:before="1"/>
        <w:rPr>
          <w:sz w:val="24"/>
          <w:szCs w:val="24"/>
        </w:rPr>
      </w:pPr>
      <w:r w:rsidRPr="00A52262">
        <w:rPr>
          <w:sz w:val="24"/>
          <w:szCs w:val="24"/>
          <w:u w:val="single"/>
        </w:rPr>
        <w:t xml:space="preserve">GOAL 1: Actively recruit and strive for a diverse and </w:t>
      </w:r>
      <w:r w:rsidR="00D56542" w:rsidRPr="00A52262">
        <w:rPr>
          <w:sz w:val="24"/>
          <w:szCs w:val="24"/>
          <w:u w:val="single"/>
        </w:rPr>
        <w:t>representative</w:t>
      </w:r>
      <w:r w:rsidR="00D56542" w:rsidRPr="00A52262">
        <w:rPr>
          <w:sz w:val="24"/>
          <w:szCs w:val="24"/>
          <w:u w:val="single"/>
        </w:rPr>
        <w:t xml:space="preserve"> </w:t>
      </w:r>
      <w:r w:rsidRPr="00A52262">
        <w:rPr>
          <w:sz w:val="24"/>
          <w:szCs w:val="24"/>
          <w:u w:val="single"/>
        </w:rPr>
        <w:t>membership</w:t>
      </w:r>
    </w:p>
    <w:p w14:paraId="7AD27642" w14:textId="77777777" w:rsidR="00EB78A4" w:rsidRPr="00A52262" w:rsidRDefault="007335B4" w:rsidP="00EB78A4">
      <w:pPr>
        <w:pStyle w:val="BodyText"/>
        <w:spacing w:before="87"/>
        <w:ind w:left="520"/>
        <w:rPr>
          <w:sz w:val="24"/>
          <w:szCs w:val="24"/>
        </w:rPr>
      </w:pPr>
      <w:r w:rsidRPr="00A52262">
        <w:rPr>
          <w:sz w:val="24"/>
          <w:szCs w:val="24"/>
        </w:rPr>
        <w:t>Strategies:</w:t>
      </w:r>
    </w:p>
    <w:p w14:paraId="7F573BC8" w14:textId="77777777" w:rsidR="00D56542" w:rsidRPr="00A52262" w:rsidRDefault="00D56542" w:rsidP="007F3635">
      <w:pPr>
        <w:pStyle w:val="ListParagraph"/>
        <w:widowControl/>
        <w:numPr>
          <w:ilvl w:val="0"/>
          <w:numId w:val="5"/>
        </w:numPr>
        <w:autoSpaceDE/>
        <w:autoSpaceDN/>
        <w:ind w:left="1080"/>
        <w:contextualSpacing/>
        <w:rPr>
          <w:rFonts w:asciiTheme="minorHAnsi" w:hAnsiTheme="minorHAnsi" w:cstheme="minorHAnsi"/>
          <w:sz w:val="24"/>
          <w:szCs w:val="24"/>
        </w:rPr>
      </w:pPr>
      <w:r w:rsidRPr="00A52262">
        <w:rPr>
          <w:rFonts w:asciiTheme="minorHAnsi" w:hAnsiTheme="minorHAnsi" w:cstheme="minorHAnsi"/>
          <w:sz w:val="24"/>
          <w:szCs w:val="24"/>
        </w:rPr>
        <w:t>Promote membership through campaigns (such as: “Why am I a member of NACM?” and #IAMNACM)</w:t>
      </w:r>
    </w:p>
    <w:p w14:paraId="509D6D1A" w14:textId="77777777" w:rsidR="00D56542" w:rsidRPr="00A52262" w:rsidRDefault="00D56542" w:rsidP="007F3635">
      <w:pPr>
        <w:pStyle w:val="ListParagraph"/>
        <w:widowControl/>
        <w:numPr>
          <w:ilvl w:val="0"/>
          <w:numId w:val="5"/>
        </w:numPr>
        <w:autoSpaceDE/>
        <w:autoSpaceDN/>
        <w:ind w:left="1080"/>
        <w:contextualSpacing/>
        <w:rPr>
          <w:rFonts w:asciiTheme="minorHAnsi" w:hAnsiTheme="minorHAnsi" w:cstheme="minorHAnsi"/>
          <w:sz w:val="24"/>
          <w:szCs w:val="24"/>
        </w:rPr>
      </w:pPr>
      <w:r w:rsidRPr="00A52262">
        <w:rPr>
          <w:rFonts w:asciiTheme="minorHAnsi" w:hAnsiTheme="minorHAnsi" w:cstheme="minorHAnsi"/>
          <w:sz w:val="24"/>
          <w:szCs w:val="24"/>
        </w:rPr>
        <w:t xml:space="preserve">Review demographics and create outreach plan for underrepresented groups and areas of US </w:t>
      </w:r>
    </w:p>
    <w:p w14:paraId="426F6B9E" w14:textId="77777777" w:rsidR="00D56542" w:rsidRPr="00A52262" w:rsidRDefault="00D56542" w:rsidP="007F3635">
      <w:pPr>
        <w:pStyle w:val="ListParagraph"/>
        <w:widowControl/>
        <w:numPr>
          <w:ilvl w:val="0"/>
          <w:numId w:val="5"/>
        </w:numPr>
        <w:autoSpaceDE/>
        <w:autoSpaceDN/>
        <w:ind w:left="1080"/>
        <w:contextualSpacing/>
        <w:rPr>
          <w:rFonts w:asciiTheme="minorHAnsi" w:hAnsiTheme="minorHAnsi" w:cstheme="minorHAnsi"/>
          <w:sz w:val="24"/>
          <w:szCs w:val="24"/>
        </w:rPr>
      </w:pPr>
      <w:r w:rsidRPr="00A52262">
        <w:rPr>
          <w:rFonts w:asciiTheme="minorHAnsi" w:hAnsiTheme="minorHAnsi" w:cstheme="minorHAnsi"/>
          <w:sz w:val="24"/>
          <w:szCs w:val="24"/>
        </w:rPr>
        <w:t xml:space="preserve">Review feasibility of offering membership "gifts" </w:t>
      </w:r>
    </w:p>
    <w:p w14:paraId="478058D3" w14:textId="77777777" w:rsidR="00D56542" w:rsidRPr="00A52262" w:rsidRDefault="00D56542" w:rsidP="007F3635">
      <w:pPr>
        <w:pStyle w:val="ListParagraph"/>
        <w:widowControl/>
        <w:numPr>
          <w:ilvl w:val="0"/>
          <w:numId w:val="5"/>
        </w:numPr>
        <w:autoSpaceDE/>
        <w:autoSpaceDN/>
        <w:ind w:left="1080"/>
        <w:contextualSpacing/>
        <w:rPr>
          <w:rFonts w:asciiTheme="minorHAnsi" w:hAnsiTheme="minorHAnsi" w:cstheme="minorHAnsi"/>
          <w:sz w:val="24"/>
          <w:szCs w:val="24"/>
        </w:rPr>
      </w:pPr>
      <w:r w:rsidRPr="00A52262">
        <w:rPr>
          <w:rFonts w:asciiTheme="minorHAnsi" w:hAnsiTheme="minorHAnsi" w:cstheme="minorHAnsi"/>
          <w:sz w:val="24"/>
          <w:szCs w:val="24"/>
        </w:rPr>
        <w:t>Outreach to the newest State Court Administrators to assist with promotion of organization within their states</w:t>
      </w:r>
    </w:p>
    <w:p w14:paraId="21DC7AFC" w14:textId="77777777" w:rsidR="00D56542" w:rsidRPr="00A52262" w:rsidRDefault="00D56542" w:rsidP="007F3635">
      <w:pPr>
        <w:pStyle w:val="ListParagraph"/>
        <w:widowControl/>
        <w:numPr>
          <w:ilvl w:val="0"/>
          <w:numId w:val="5"/>
        </w:numPr>
        <w:autoSpaceDE/>
        <w:autoSpaceDN/>
        <w:ind w:left="1080"/>
        <w:contextualSpacing/>
        <w:rPr>
          <w:rFonts w:asciiTheme="minorHAnsi" w:hAnsiTheme="minorHAnsi" w:cstheme="minorHAnsi"/>
          <w:b/>
          <w:bCs/>
          <w:sz w:val="24"/>
          <w:szCs w:val="24"/>
        </w:rPr>
      </w:pPr>
      <w:r w:rsidRPr="00A52262">
        <w:rPr>
          <w:rFonts w:asciiTheme="minorHAnsi" w:hAnsiTheme="minorHAnsi" w:cstheme="minorHAnsi"/>
          <w:sz w:val="24"/>
          <w:szCs w:val="24"/>
        </w:rPr>
        <w:t>Promote proprietary products of NACM</w:t>
      </w:r>
    </w:p>
    <w:p w14:paraId="2266D157" w14:textId="77777777" w:rsidR="00D56542" w:rsidRPr="00A52262" w:rsidRDefault="00D56542" w:rsidP="007F3635">
      <w:pPr>
        <w:pStyle w:val="ListParagraph"/>
        <w:widowControl/>
        <w:numPr>
          <w:ilvl w:val="0"/>
          <w:numId w:val="5"/>
        </w:numPr>
        <w:autoSpaceDE/>
        <w:autoSpaceDN/>
        <w:ind w:left="1080"/>
        <w:contextualSpacing/>
        <w:rPr>
          <w:rFonts w:asciiTheme="minorHAnsi" w:hAnsiTheme="minorHAnsi" w:cstheme="minorHAnsi"/>
          <w:sz w:val="24"/>
          <w:szCs w:val="24"/>
        </w:rPr>
      </w:pPr>
      <w:r w:rsidRPr="00A52262">
        <w:rPr>
          <w:rFonts w:asciiTheme="minorHAnsi" w:hAnsiTheme="minorHAnsi" w:cstheme="minorHAnsi"/>
          <w:sz w:val="24"/>
          <w:szCs w:val="24"/>
        </w:rPr>
        <w:t>Press releases prior to annual conference in the areas we are targeting- state we are coming, our purpose and the goals of our organization.  List information on registering or attending</w:t>
      </w:r>
    </w:p>
    <w:p w14:paraId="5D79CE7F" w14:textId="77777777" w:rsidR="00D56542" w:rsidRPr="00A52262" w:rsidRDefault="00D56542" w:rsidP="007F3635">
      <w:pPr>
        <w:pStyle w:val="ListParagraph"/>
        <w:widowControl/>
        <w:numPr>
          <w:ilvl w:val="0"/>
          <w:numId w:val="5"/>
        </w:numPr>
        <w:autoSpaceDE/>
        <w:autoSpaceDN/>
        <w:ind w:left="1080"/>
        <w:contextualSpacing/>
        <w:rPr>
          <w:rFonts w:asciiTheme="minorHAnsi" w:hAnsiTheme="minorHAnsi" w:cstheme="minorHAnsi"/>
          <w:sz w:val="24"/>
          <w:szCs w:val="24"/>
        </w:rPr>
      </w:pPr>
      <w:r w:rsidRPr="00A52262">
        <w:rPr>
          <w:rFonts w:asciiTheme="minorHAnsi" w:hAnsiTheme="minorHAnsi" w:cstheme="minorHAnsi"/>
          <w:sz w:val="24"/>
          <w:szCs w:val="24"/>
        </w:rPr>
        <w:t>DEI guide</w:t>
      </w:r>
    </w:p>
    <w:p w14:paraId="770FBBA8" w14:textId="77777777" w:rsidR="00EB78A4" w:rsidRPr="00A52262" w:rsidRDefault="00EB78A4" w:rsidP="00EB78A4">
      <w:pPr>
        <w:pStyle w:val="BodyText"/>
        <w:spacing w:before="87"/>
        <w:rPr>
          <w:sz w:val="24"/>
          <w:szCs w:val="24"/>
        </w:rPr>
      </w:pPr>
    </w:p>
    <w:p w14:paraId="4B710A67" w14:textId="77777777" w:rsidR="00DA5E0C" w:rsidRPr="00A52262" w:rsidRDefault="00DA5E0C">
      <w:pPr>
        <w:spacing w:after="160" w:line="259" w:lineRule="auto"/>
        <w:rPr>
          <w:rFonts w:ascii="Calibri" w:eastAsia="Calibri" w:hAnsi="Calibri" w:cs="Calibri"/>
          <w:u w:val="single"/>
        </w:rPr>
      </w:pPr>
      <w:r w:rsidRPr="00A52262">
        <w:rPr>
          <w:sz w:val="28"/>
          <w:szCs w:val="28"/>
          <w:u w:val="single"/>
        </w:rPr>
        <w:br w:type="page"/>
      </w:r>
    </w:p>
    <w:p w14:paraId="3FF3FC94" w14:textId="54C60314" w:rsidR="00EB78A4" w:rsidRPr="00A52262" w:rsidRDefault="007335B4" w:rsidP="007F3635">
      <w:pPr>
        <w:pStyle w:val="BodyText"/>
        <w:ind w:left="720" w:hanging="720"/>
        <w:rPr>
          <w:sz w:val="24"/>
          <w:szCs w:val="24"/>
        </w:rPr>
      </w:pPr>
      <w:r w:rsidRPr="00A52262">
        <w:rPr>
          <w:sz w:val="24"/>
          <w:szCs w:val="24"/>
          <w:u w:val="single"/>
        </w:rPr>
        <w:lastRenderedPageBreak/>
        <w:t xml:space="preserve">GOAL 2: Increase opportunities for members to </w:t>
      </w:r>
      <w:r w:rsidR="00D56542" w:rsidRPr="00A52262">
        <w:rPr>
          <w:sz w:val="24"/>
          <w:szCs w:val="24"/>
          <w:u w:val="single"/>
        </w:rPr>
        <w:t>be active and renew membership</w:t>
      </w:r>
    </w:p>
    <w:p w14:paraId="49CC17F7" w14:textId="77777777" w:rsidR="00D56542" w:rsidRPr="00A52262" w:rsidRDefault="007335B4" w:rsidP="00EB78A4">
      <w:pPr>
        <w:pStyle w:val="BodyText"/>
        <w:spacing w:before="87"/>
        <w:ind w:left="520"/>
        <w:rPr>
          <w:sz w:val="24"/>
          <w:szCs w:val="24"/>
        </w:rPr>
      </w:pPr>
      <w:r w:rsidRPr="00A52262">
        <w:rPr>
          <w:sz w:val="24"/>
          <w:szCs w:val="24"/>
        </w:rPr>
        <w:t>Strategies:</w:t>
      </w:r>
    </w:p>
    <w:p w14:paraId="54FDB19F" w14:textId="6C28892B" w:rsidR="00D56542" w:rsidRPr="00A52262" w:rsidRDefault="00D56542" w:rsidP="007F3635">
      <w:pPr>
        <w:pStyle w:val="ListParagraph"/>
        <w:widowControl/>
        <w:numPr>
          <w:ilvl w:val="0"/>
          <w:numId w:val="5"/>
        </w:numPr>
        <w:autoSpaceDE/>
        <w:autoSpaceDN/>
        <w:ind w:left="1080"/>
        <w:contextualSpacing/>
        <w:rPr>
          <w:rFonts w:asciiTheme="minorHAnsi" w:hAnsiTheme="minorHAnsi" w:cstheme="minorHAnsi"/>
          <w:sz w:val="24"/>
          <w:szCs w:val="24"/>
        </w:rPr>
      </w:pPr>
      <w:r w:rsidRPr="00A52262">
        <w:rPr>
          <w:rFonts w:asciiTheme="minorHAnsi" w:hAnsiTheme="minorHAnsi" w:cstheme="minorHAnsi"/>
          <w:sz w:val="24"/>
          <w:szCs w:val="24"/>
        </w:rPr>
        <w:t xml:space="preserve">Membership Committee to provide direct phone calls to new members, welcoming them.   Explain NACM’s committees and opportunities on how best to engage in the organization </w:t>
      </w:r>
    </w:p>
    <w:p w14:paraId="23940445" w14:textId="5FB99F56" w:rsidR="00D56542" w:rsidRPr="00A52262" w:rsidRDefault="00D56542" w:rsidP="007F3635">
      <w:pPr>
        <w:pStyle w:val="ListParagraph"/>
        <w:widowControl/>
        <w:numPr>
          <w:ilvl w:val="0"/>
          <w:numId w:val="5"/>
        </w:numPr>
        <w:autoSpaceDE/>
        <w:autoSpaceDN/>
        <w:ind w:left="1080"/>
        <w:contextualSpacing/>
        <w:rPr>
          <w:rFonts w:asciiTheme="minorHAnsi" w:hAnsiTheme="minorHAnsi" w:cstheme="minorHAnsi"/>
          <w:sz w:val="24"/>
          <w:szCs w:val="24"/>
        </w:rPr>
      </w:pPr>
      <w:r w:rsidRPr="00A52262">
        <w:rPr>
          <w:rFonts w:asciiTheme="minorHAnsi" w:hAnsiTheme="minorHAnsi" w:cstheme="minorHAnsi"/>
          <w:sz w:val="24"/>
          <w:szCs w:val="24"/>
        </w:rPr>
        <w:t>Publish new members in the electronic publications (Court Manager/Express)</w:t>
      </w:r>
    </w:p>
    <w:p w14:paraId="007486F0" w14:textId="1DA068E0" w:rsidR="00D56542" w:rsidRPr="00A52262" w:rsidRDefault="00D56542" w:rsidP="007F3635">
      <w:pPr>
        <w:pStyle w:val="ListParagraph"/>
        <w:widowControl/>
        <w:numPr>
          <w:ilvl w:val="0"/>
          <w:numId w:val="5"/>
        </w:numPr>
        <w:autoSpaceDE/>
        <w:autoSpaceDN/>
        <w:ind w:left="1080"/>
        <w:contextualSpacing/>
        <w:rPr>
          <w:rFonts w:asciiTheme="minorHAnsi" w:hAnsiTheme="minorHAnsi" w:cstheme="minorHAnsi"/>
          <w:sz w:val="24"/>
          <w:szCs w:val="24"/>
        </w:rPr>
      </w:pPr>
      <w:r w:rsidRPr="00A52262">
        <w:rPr>
          <w:rFonts w:asciiTheme="minorHAnsi" w:hAnsiTheme="minorHAnsi" w:cstheme="minorHAnsi"/>
          <w:sz w:val="24"/>
          <w:szCs w:val="24"/>
        </w:rPr>
        <w:t>Partner with one state/regional association for education and training at their conference and at ours</w:t>
      </w:r>
    </w:p>
    <w:p w14:paraId="11695DB0" w14:textId="23407CAD" w:rsidR="00D56542" w:rsidRPr="00A52262" w:rsidRDefault="00D56542" w:rsidP="007F3635">
      <w:pPr>
        <w:pStyle w:val="ListParagraph"/>
        <w:widowControl/>
        <w:numPr>
          <w:ilvl w:val="0"/>
          <w:numId w:val="5"/>
        </w:numPr>
        <w:autoSpaceDE/>
        <w:autoSpaceDN/>
        <w:ind w:left="1080"/>
        <w:contextualSpacing/>
        <w:rPr>
          <w:rFonts w:asciiTheme="minorHAnsi" w:hAnsiTheme="minorHAnsi" w:cstheme="minorHAnsi"/>
          <w:sz w:val="24"/>
          <w:szCs w:val="24"/>
        </w:rPr>
      </w:pPr>
      <w:r w:rsidRPr="00A52262">
        <w:rPr>
          <w:rFonts w:asciiTheme="minorHAnsi" w:hAnsiTheme="minorHAnsi" w:cstheme="minorHAnsi"/>
          <w:sz w:val="24"/>
          <w:szCs w:val="24"/>
        </w:rPr>
        <w:t>Innovate new ways to appreciate current membership and recognize milestones (5, 10, 15, etc. years)</w:t>
      </w:r>
    </w:p>
    <w:p w14:paraId="123BDAC5" w14:textId="04561811" w:rsidR="00D56542" w:rsidRPr="00A52262" w:rsidRDefault="00D56542" w:rsidP="007F3635">
      <w:pPr>
        <w:pStyle w:val="ListParagraph"/>
        <w:widowControl/>
        <w:numPr>
          <w:ilvl w:val="0"/>
          <w:numId w:val="5"/>
        </w:numPr>
        <w:autoSpaceDE/>
        <w:autoSpaceDN/>
        <w:ind w:left="1080"/>
        <w:contextualSpacing/>
        <w:rPr>
          <w:rFonts w:asciiTheme="minorHAnsi" w:hAnsiTheme="minorHAnsi" w:cstheme="minorHAnsi"/>
          <w:sz w:val="24"/>
          <w:szCs w:val="24"/>
        </w:rPr>
      </w:pPr>
      <w:r w:rsidRPr="00A52262">
        <w:rPr>
          <w:rFonts w:asciiTheme="minorHAnsi" w:hAnsiTheme="minorHAnsi" w:cstheme="minorHAnsi"/>
          <w:sz w:val="24"/>
          <w:szCs w:val="24"/>
        </w:rPr>
        <w:t>Enhance and make use of our Dual Membership Agreement benefits</w:t>
      </w:r>
    </w:p>
    <w:p w14:paraId="1D446E87" w14:textId="1032AC2C" w:rsidR="00D56542" w:rsidRPr="00A52262" w:rsidRDefault="00D56542" w:rsidP="007F3635">
      <w:pPr>
        <w:pStyle w:val="ListParagraph"/>
        <w:widowControl/>
        <w:numPr>
          <w:ilvl w:val="0"/>
          <w:numId w:val="5"/>
        </w:numPr>
        <w:autoSpaceDE/>
        <w:autoSpaceDN/>
        <w:ind w:left="1080"/>
        <w:contextualSpacing/>
        <w:rPr>
          <w:rFonts w:asciiTheme="minorHAnsi" w:hAnsiTheme="minorHAnsi" w:cstheme="minorHAnsi"/>
          <w:sz w:val="24"/>
          <w:szCs w:val="24"/>
        </w:rPr>
      </w:pPr>
      <w:r w:rsidRPr="00A52262">
        <w:rPr>
          <w:rFonts w:asciiTheme="minorHAnsi" w:hAnsiTheme="minorHAnsi" w:cstheme="minorHAnsi"/>
          <w:sz w:val="24"/>
          <w:szCs w:val="24"/>
        </w:rPr>
        <w:t>Provide better marketing of online virtual engagement opportunities/community</w:t>
      </w:r>
    </w:p>
    <w:p w14:paraId="29B7512E" w14:textId="469422AC" w:rsidR="00D56542" w:rsidRPr="00A52262" w:rsidRDefault="00D56542" w:rsidP="007F3635">
      <w:pPr>
        <w:pStyle w:val="ListParagraph"/>
        <w:widowControl/>
        <w:numPr>
          <w:ilvl w:val="0"/>
          <w:numId w:val="5"/>
        </w:numPr>
        <w:autoSpaceDE/>
        <w:autoSpaceDN/>
        <w:ind w:left="1080"/>
        <w:contextualSpacing/>
        <w:rPr>
          <w:rFonts w:asciiTheme="minorHAnsi" w:hAnsiTheme="minorHAnsi" w:cstheme="minorHAnsi"/>
          <w:sz w:val="24"/>
          <w:szCs w:val="24"/>
        </w:rPr>
      </w:pPr>
      <w:r w:rsidRPr="00A52262">
        <w:rPr>
          <w:rFonts w:asciiTheme="minorHAnsi" w:hAnsiTheme="minorHAnsi" w:cstheme="minorHAnsi"/>
          <w:sz w:val="24"/>
          <w:szCs w:val="24"/>
        </w:rPr>
        <w:t>Actively follow-up with webinar participants</w:t>
      </w:r>
    </w:p>
    <w:p w14:paraId="0E2D94BB" w14:textId="35C034D3" w:rsidR="00EB78A4" w:rsidRPr="00664923" w:rsidRDefault="007335B4" w:rsidP="00EB78A4">
      <w:pPr>
        <w:pStyle w:val="BodyText"/>
        <w:spacing w:before="87"/>
        <w:ind w:left="520"/>
      </w:pPr>
      <w:r w:rsidRPr="00A52262">
        <w:rPr>
          <w:bCs/>
          <w:sz w:val="24"/>
          <w:szCs w:val="24"/>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420"/>
        <w:gridCol w:w="2340"/>
      </w:tblGrid>
      <w:tr w:rsidR="00E270C2" w14:paraId="6CD9CDB6" w14:textId="77777777" w:rsidTr="00493F44">
        <w:tc>
          <w:tcPr>
            <w:tcW w:w="9445" w:type="dxa"/>
            <w:gridSpan w:val="3"/>
            <w:shd w:val="clear" w:color="auto" w:fill="8EAADB" w:themeFill="accent1" w:themeFillTint="99"/>
          </w:tcPr>
          <w:p w14:paraId="05AF910B" w14:textId="77777777" w:rsidR="00EB78A4" w:rsidRPr="00A0106B" w:rsidRDefault="007335B4" w:rsidP="00493F44">
            <w:pPr>
              <w:pStyle w:val="SectionLevel1"/>
              <w:keepNext w:val="0"/>
              <w:widowControl w:val="0"/>
              <w:pBdr>
                <w:bottom w:val="none" w:sz="0" w:space="0" w:color="auto"/>
              </w:pBdr>
              <w:tabs>
                <w:tab w:val="left" w:pos="720"/>
              </w:tabs>
              <w:jc w:val="center"/>
              <w:rPr>
                <w:rFonts w:ascii="Calibri" w:hAnsi="Calibri" w:cs="Calibri"/>
                <w:szCs w:val="28"/>
              </w:rPr>
            </w:pPr>
            <w:r w:rsidRPr="00A0106B">
              <w:rPr>
                <w:rFonts w:ascii="Calibri" w:hAnsi="Calibri" w:cs="Calibri"/>
                <w:szCs w:val="28"/>
              </w:rPr>
              <w:lastRenderedPageBreak/>
              <w:t xml:space="preserve">Strategic Focus Area #2: </w:t>
            </w:r>
          </w:p>
          <w:p w14:paraId="3B5C14EF" w14:textId="77777777" w:rsidR="00EB78A4" w:rsidRDefault="00EB78A4" w:rsidP="00493F44">
            <w:pPr>
              <w:pStyle w:val="SectionLevel1"/>
              <w:keepNext w:val="0"/>
              <w:widowControl w:val="0"/>
              <w:pBdr>
                <w:bottom w:val="none" w:sz="0" w:space="0" w:color="auto"/>
              </w:pBdr>
              <w:tabs>
                <w:tab w:val="left" w:pos="720"/>
              </w:tabs>
              <w:jc w:val="center"/>
              <w:rPr>
                <w:rFonts w:ascii="Calibri" w:hAnsi="Calibri" w:cs="Calibri"/>
                <w:szCs w:val="28"/>
              </w:rPr>
            </w:pPr>
          </w:p>
          <w:p w14:paraId="569BE8AB" w14:textId="77777777" w:rsidR="00EB78A4" w:rsidRPr="00CD5253" w:rsidRDefault="007335B4" w:rsidP="00493F44">
            <w:pPr>
              <w:pStyle w:val="SectionLevel1"/>
              <w:keepNext w:val="0"/>
              <w:widowControl w:val="0"/>
              <w:pBdr>
                <w:bottom w:val="none" w:sz="0" w:space="0" w:color="auto"/>
              </w:pBdr>
              <w:tabs>
                <w:tab w:val="left" w:pos="720"/>
              </w:tabs>
              <w:jc w:val="center"/>
              <w:rPr>
                <w:rFonts w:ascii="Calibri" w:hAnsi="Calibri" w:cs="Calibri"/>
                <w:szCs w:val="28"/>
              </w:rPr>
            </w:pPr>
            <w:r w:rsidRPr="00CD5253">
              <w:rPr>
                <w:rFonts w:ascii="Calibri" w:hAnsi="Calibri" w:cs="Calibri"/>
                <w:szCs w:val="28"/>
              </w:rPr>
              <w:t>Education and Resources</w:t>
            </w:r>
          </w:p>
          <w:p w14:paraId="3639CBC7" w14:textId="29593C5F" w:rsidR="00EB78A4" w:rsidRPr="002B43FE" w:rsidRDefault="00EB78A4" w:rsidP="00493F44">
            <w:pPr>
              <w:pStyle w:val="SectionLevel1"/>
              <w:keepNext w:val="0"/>
              <w:widowControl w:val="0"/>
              <w:pBdr>
                <w:bottom w:val="none" w:sz="0" w:space="0" w:color="auto"/>
              </w:pBdr>
              <w:tabs>
                <w:tab w:val="left" w:pos="720"/>
              </w:tabs>
              <w:rPr>
                <w:rFonts w:ascii="Calibri" w:hAnsi="Calibri" w:cs="Calibri"/>
                <w:sz w:val="24"/>
              </w:rPr>
            </w:pPr>
          </w:p>
          <w:p w14:paraId="5F6DE2F3" w14:textId="2CBA8F27" w:rsidR="00295EC8" w:rsidRPr="002B43FE" w:rsidRDefault="00295EC8" w:rsidP="00493F44">
            <w:pPr>
              <w:pStyle w:val="SectionLevel1"/>
              <w:keepNext w:val="0"/>
              <w:widowControl w:val="0"/>
              <w:pBdr>
                <w:bottom w:val="none" w:sz="0" w:space="0" w:color="auto"/>
              </w:pBdr>
              <w:tabs>
                <w:tab w:val="left" w:pos="720"/>
              </w:tabs>
              <w:rPr>
                <w:rFonts w:ascii="Calibri" w:hAnsi="Calibri" w:cs="Calibri"/>
                <w:sz w:val="24"/>
              </w:rPr>
            </w:pPr>
            <w:r w:rsidRPr="002B43FE">
              <w:rPr>
                <w:rFonts w:ascii="Calibri" w:hAnsi="Calibri" w:cs="Calibri"/>
                <w:sz w:val="24"/>
              </w:rPr>
              <w:t>NACM provides an array of educational programs and resources. NACM also produces informational and reference materials that advance the profession and educate others about courts. Examples include educational conferences, webinars, the Court Manager and Court Express, the Core® and related curriculum, the National Agenda, Court Leader’s Advantage Podcast, and other publications and guides on best practices.</w:t>
            </w:r>
          </w:p>
          <w:p w14:paraId="20FD853C" w14:textId="0C12926E" w:rsidR="00295EC8" w:rsidRPr="002B43FE" w:rsidRDefault="00295EC8" w:rsidP="00493F44">
            <w:pPr>
              <w:pStyle w:val="SectionLevel1"/>
              <w:keepNext w:val="0"/>
              <w:widowControl w:val="0"/>
              <w:pBdr>
                <w:bottom w:val="none" w:sz="0" w:space="0" w:color="auto"/>
              </w:pBdr>
              <w:tabs>
                <w:tab w:val="left" w:pos="720"/>
              </w:tabs>
              <w:rPr>
                <w:rFonts w:ascii="Calibri" w:hAnsi="Calibri" w:cs="Calibri"/>
                <w:sz w:val="24"/>
              </w:rPr>
            </w:pPr>
          </w:p>
          <w:p w14:paraId="3F882F79" w14:textId="7D1F867F" w:rsidR="00295EC8" w:rsidRPr="002B43FE" w:rsidRDefault="00295EC8" w:rsidP="00493F44">
            <w:pPr>
              <w:pStyle w:val="SectionLevel1"/>
              <w:keepNext w:val="0"/>
              <w:widowControl w:val="0"/>
              <w:pBdr>
                <w:bottom w:val="none" w:sz="0" w:space="0" w:color="auto"/>
              </w:pBdr>
              <w:tabs>
                <w:tab w:val="left" w:pos="720"/>
              </w:tabs>
              <w:rPr>
                <w:rFonts w:ascii="Calibri" w:hAnsi="Calibri" w:cs="Calibri"/>
                <w:sz w:val="24"/>
              </w:rPr>
            </w:pPr>
            <w:r w:rsidRPr="002B43FE">
              <w:rPr>
                <w:rFonts w:ascii="Calibri" w:hAnsi="Calibri" w:cs="Calibri"/>
                <w:sz w:val="24"/>
              </w:rPr>
              <w:t xml:space="preserve">Enhancing member benefits and increasing the overall value of belonging to the Association are high priorities for NACM. NACM </w:t>
            </w:r>
            <w:r w:rsidRPr="002B43FE">
              <w:rPr>
                <w:rFonts w:ascii="Calibri" w:hAnsi="Calibri" w:cs="Calibri"/>
                <w:sz w:val="24"/>
              </w:rPr>
              <w:t xml:space="preserve">is </w:t>
            </w:r>
            <w:r w:rsidRPr="002B43FE">
              <w:rPr>
                <w:rFonts w:ascii="Calibri" w:hAnsi="Calibri" w:cs="Calibri"/>
                <w:sz w:val="24"/>
              </w:rPr>
              <w:t>also committed to producing resources (e.g., guides, toolkits, Core® curricul</w:t>
            </w:r>
            <w:r w:rsidRPr="002B43FE">
              <w:rPr>
                <w:rFonts w:ascii="Calibri" w:hAnsi="Calibri" w:cs="Calibri"/>
                <w:sz w:val="24"/>
              </w:rPr>
              <w:t>a</w:t>
            </w:r>
            <w:r w:rsidRPr="002B43FE">
              <w:rPr>
                <w:rFonts w:ascii="Calibri" w:hAnsi="Calibri" w:cs="Calibri"/>
                <w:sz w:val="24"/>
              </w:rPr>
              <w:t>, best practices, and trends in courts) that will strengthen court and justice system performance and serve the profession.</w:t>
            </w:r>
          </w:p>
          <w:p w14:paraId="0EB4B693" w14:textId="77777777" w:rsidR="00295EC8" w:rsidRPr="002B43FE" w:rsidRDefault="00295EC8" w:rsidP="00493F44">
            <w:pPr>
              <w:pStyle w:val="SectionLevel1"/>
              <w:keepNext w:val="0"/>
              <w:widowControl w:val="0"/>
              <w:pBdr>
                <w:bottom w:val="none" w:sz="0" w:space="0" w:color="auto"/>
              </w:pBdr>
              <w:tabs>
                <w:tab w:val="left" w:pos="720"/>
              </w:tabs>
              <w:rPr>
                <w:rFonts w:ascii="Calibri" w:hAnsi="Calibri" w:cs="Calibri"/>
                <w:sz w:val="24"/>
              </w:rPr>
            </w:pPr>
          </w:p>
          <w:p w14:paraId="624B5B18" w14:textId="15B0F262" w:rsidR="00EB78A4" w:rsidRPr="002B43FE" w:rsidRDefault="007335B4" w:rsidP="007F3635">
            <w:pPr>
              <w:pStyle w:val="SectionLevel1"/>
              <w:keepNext w:val="0"/>
              <w:widowControl w:val="0"/>
              <w:pBdr>
                <w:bottom w:val="none" w:sz="0" w:space="0" w:color="auto"/>
              </w:pBdr>
              <w:tabs>
                <w:tab w:val="left" w:pos="720"/>
              </w:tabs>
              <w:ind w:left="690" w:hanging="690"/>
              <w:rPr>
                <w:rFonts w:ascii="Calibri" w:hAnsi="Calibri" w:cs="Calibri"/>
                <w:sz w:val="24"/>
              </w:rPr>
            </w:pPr>
            <w:r w:rsidRPr="002B43FE">
              <w:rPr>
                <w:rFonts w:ascii="Calibri" w:hAnsi="Calibri" w:cs="Calibri"/>
                <w:sz w:val="24"/>
              </w:rPr>
              <w:t xml:space="preserve">Goal 1: </w:t>
            </w:r>
            <w:r w:rsidR="00295EC8" w:rsidRPr="002B43FE">
              <w:rPr>
                <w:rFonts w:ascii="Calibri" w:hAnsi="Calibri" w:cs="Calibri"/>
                <w:sz w:val="24"/>
              </w:rPr>
              <w:t>Increase</w:t>
            </w:r>
            <w:r w:rsidR="00295EC8" w:rsidRPr="002B43FE">
              <w:rPr>
                <w:rFonts w:ascii="Calibri" w:hAnsi="Calibri" w:cs="Calibri"/>
                <w:sz w:val="24"/>
              </w:rPr>
              <w:t xml:space="preserve"> </w:t>
            </w:r>
            <w:r w:rsidRPr="002B43FE">
              <w:rPr>
                <w:rFonts w:ascii="Calibri" w:hAnsi="Calibri" w:cs="Calibri"/>
                <w:sz w:val="24"/>
              </w:rPr>
              <w:t xml:space="preserve">involvement and participation in </w:t>
            </w:r>
            <w:r w:rsidR="00295EC8" w:rsidRPr="002B43FE">
              <w:rPr>
                <w:rFonts w:ascii="Calibri" w:hAnsi="Calibri" w:cs="Calibri"/>
                <w:sz w:val="24"/>
              </w:rPr>
              <w:t xml:space="preserve">educational programming and </w:t>
            </w:r>
            <w:r w:rsidRPr="002B43FE">
              <w:rPr>
                <w:rFonts w:ascii="Calibri" w:hAnsi="Calibri" w:cs="Calibri"/>
                <w:sz w:val="24"/>
              </w:rPr>
              <w:t>resources.</w:t>
            </w:r>
          </w:p>
          <w:p w14:paraId="7FF2A4B2" w14:textId="4AA34673" w:rsidR="00EB78A4" w:rsidRPr="002B43FE" w:rsidRDefault="00EB78A4" w:rsidP="007F3635">
            <w:pPr>
              <w:pStyle w:val="SectionLevel1"/>
              <w:keepNext w:val="0"/>
              <w:widowControl w:val="0"/>
              <w:pBdr>
                <w:bottom w:val="none" w:sz="0" w:space="0" w:color="auto"/>
              </w:pBdr>
              <w:tabs>
                <w:tab w:val="left" w:pos="720"/>
              </w:tabs>
              <w:ind w:left="690" w:hanging="690"/>
              <w:rPr>
                <w:rFonts w:ascii="Calibri" w:hAnsi="Calibri" w:cs="Calibri"/>
                <w:sz w:val="24"/>
              </w:rPr>
            </w:pPr>
          </w:p>
          <w:p w14:paraId="1AA53FF8" w14:textId="404F4F8D" w:rsidR="00EB78A4" w:rsidRPr="002B43FE" w:rsidRDefault="007335B4" w:rsidP="007F3635">
            <w:pPr>
              <w:pStyle w:val="SectionLevel1"/>
              <w:keepNext w:val="0"/>
              <w:widowControl w:val="0"/>
              <w:pBdr>
                <w:bottom w:val="none" w:sz="0" w:space="0" w:color="auto"/>
              </w:pBdr>
              <w:tabs>
                <w:tab w:val="left" w:pos="720"/>
              </w:tabs>
              <w:ind w:left="690" w:hanging="690"/>
              <w:rPr>
                <w:rFonts w:ascii="Calibri" w:hAnsi="Calibri" w:cs="Calibri"/>
                <w:sz w:val="24"/>
              </w:rPr>
            </w:pPr>
            <w:r w:rsidRPr="002B43FE">
              <w:rPr>
                <w:rFonts w:ascii="Calibri" w:hAnsi="Calibri" w:cs="Calibri"/>
                <w:sz w:val="24"/>
              </w:rPr>
              <w:t xml:space="preserve">Goal 2:  Create </w:t>
            </w:r>
            <w:r w:rsidR="008172C2" w:rsidRPr="002B43FE">
              <w:rPr>
                <w:rFonts w:ascii="Calibri" w:hAnsi="Calibri" w:cs="Calibri"/>
                <w:sz w:val="24"/>
              </w:rPr>
              <w:t>educational opportunities and resources that reflect the needs of membership and the profession</w:t>
            </w:r>
            <w:r w:rsidRPr="002B43FE">
              <w:rPr>
                <w:rFonts w:ascii="Calibri" w:hAnsi="Calibri" w:cs="Calibri"/>
                <w:sz w:val="24"/>
              </w:rPr>
              <w:t>.</w:t>
            </w:r>
          </w:p>
          <w:p w14:paraId="1BC19765" w14:textId="77777777" w:rsidR="00EB78A4" w:rsidRPr="00046F8D" w:rsidRDefault="00EB78A4" w:rsidP="008172C2">
            <w:pPr>
              <w:pStyle w:val="SectionLevel1"/>
              <w:keepNext w:val="0"/>
              <w:widowControl w:val="0"/>
              <w:pBdr>
                <w:bottom w:val="none" w:sz="0" w:space="0" w:color="auto"/>
              </w:pBdr>
              <w:tabs>
                <w:tab w:val="left" w:pos="720"/>
              </w:tabs>
              <w:rPr>
                <w:rFonts w:ascii="Calibri" w:hAnsi="Calibri" w:cs="Calibri"/>
                <w:sz w:val="22"/>
                <w:szCs w:val="22"/>
              </w:rPr>
            </w:pPr>
          </w:p>
        </w:tc>
      </w:tr>
      <w:tr w:rsidR="00E270C2" w14:paraId="08FEDB6A" w14:textId="77777777" w:rsidTr="00493F44">
        <w:tc>
          <w:tcPr>
            <w:tcW w:w="3685" w:type="dxa"/>
            <w:shd w:val="clear" w:color="auto" w:fill="8EAADB" w:themeFill="accent1" w:themeFillTint="99"/>
          </w:tcPr>
          <w:p w14:paraId="7AB5BF04" w14:textId="77777777" w:rsidR="00EB78A4" w:rsidRPr="002B43FE" w:rsidRDefault="007335B4" w:rsidP="00493F44">
            <w:pPr>
              <w:pStyle w:val="SectionLevel1"/>
              <w:keepNext w:val="0"/>
              <w:widowControl w:val="0"/>
              <w:pBdr>
                <w:bottom w:val="none" w:sz="0" w:space="0" w:color="auto"/>
              </w:pBdr>
              <w:tabs>
                <w:tab w:val="left" w:pos="720"/>
              </w:tabs>
              <w:jc w:val="center"/>
              <w:rPr>
                <w:rFonts w:ascii="Calibri" w:hAnsi="Calibri" w:cs="Calibri"/>
                <w:sz w:val="24"/>
              </w:rPr>
            </w:pPr>
            <w:r w:rsidRPr="002B43FE">
              <w:rPr>
                <w:rFonts w:ascii="Calibri" w:hAnsi="Calibri" w:cs="Calibri"/>
                <w:sz w:val="24"/>
              </w:rPr>
              <w:t>202</w:t>
            </w:r>
            <w:r w:rsidR="00096655" w:rsidRPr="002B43FE">
              <w:rPr>
                <w:rFonts w:ascii="Calibri" w:hAnsi="Calibri" w:cs="Calibri"/>
                <w:sz w:val="24"/>
              </w:rPr>
              <w:t>3</w:t>
            </w:r>
            <w:r w:rsidRPr="002B43FE">
              <w:rPr>
                <w:rFonts w:ascii="Calibri" w:hAnsi="Calibri" w:cs="Calibri"/>
                <w:sz w:val="24"/>
              </w:rPr>
              <w:t xml:space="preserve"> Strategic Projects</w:t>
            </w:r>
          </w:p>
        </w:tc>
        <w:tc>
          <w:tcPr>
            <w:tcW w:w="3420" w:type="dxa"/>
            <w:shd w:val="clear" w:color="auto" w:fill="8EAADB" w:themeFill="accent1" w:themeFillTint="99"/>
          </w:tcPr>
          <w:p w14:paraId="296DFF0E" w14:textId="77777777" w:rsidR="00EB78A4" w:rsidRPr="002B43FE" w:rsidRDefault="007335B4" w:rsidP="00493F44">
            <w:pPr>
              <w:pStyle w:val="SectionLevel1"/>
              <w:keepNext w:val="0"/>
              <w:widowControl w:val="0"/>
              <w:pBdr>
                <w:bottom w:val="none" w:sz="0" w:space="0" w:color="auto"/>
              </w:pBdr>
              <w:tabs>
                <w:tab w:val="left" w:pos="720"/>
              </w:tabs>
              <w:jc w:val="center"/>
              <w:rPr>
                <w:rFonts w:ascii="Calibri" w:hAnsi="Calibri" w:cs="Calibri"/>
                <w:sz w:val="24"/>
              </w:rPr>
            </w:pPr>
            <w:r w:rsidRPr="002B43FE">
              <w:rPr>
                <w:rFonts w:ascii="Calibri" w:hAnsi="Calibri" w:cs="Calibri"/>
                <w:sz w:val="24"/>
              </w:rPr>
              <w:t>Targeted Outcomes/</w:t>
            </w:r>
          </w:p>
          <w:p w14:paraId="7BDE86A3" w14:textId="77777777" w:rsidR="00EB78A4" w:rsidRPr="002B43FE" w:rsidRDefault="007335B4" w:rsidP="00493F44">
            <w:pPr>
              <w:pStyle w:val="SectionLevel1"/>
              <w:keepNext w:val="0"/>
              <w:widowControl w:val="0"/>
              <w:pBdr>
                <w:bottom w:val="none" w:sz="0" w:space="0" w:color="auto"/>
              </w:pBdr>
              <w:tabs>
                <w:tab w:val="left" w:pos="720"/>
              </w:tabs>
              <w:jc w:val="center"/>
              <w:rPr>
                <w:rFonts w:ascii="Calibri" w:hAnsi="Calibri" w:cs="Calibri"/>
                <w:sz w:val="24"/>
              </w:rPr>
            </w:pPr>
            <w:r w:rsidRPr="002B43FE">
              <w:rPr>
                <w:rFonts w:ascii="Calibri" w:hAnsi="Calibri" w:cs="Calibri"/>
                <w:sz w:val="24"/>
              </w:rPr>
              <w:t>Measure of Success</w:t>
            </w:r>
          </w:p>
        </w:tc>
        <w:tc>
          <w:tcPr>
            <w:tcW w:w="2340" w:type="dxa"/>
            <w:shd w:val="clear" w:color="auto" w:fill="8EAADB" w:themeFill="accent1" w:themeFillTint="99"/>
          </w:tcPr>
          <w:p w14:paraId="22E01127" w14:textId="77777777" w:rsidR="00EB78A4" w:rsidRPr="002B43FE" w:rsidRDefault="007335B4" w:rsidP="00493F44">
            <w:pPr>
              <w:pStyle w:val="SectionLevel1"/>
              <w:keepNext w:val="0"/>
              <w:widowControl w:val="0"/>
              <w:pBdr>
                <w:bottom w:val="none" w:sz="0" w:space="0" w:color="auto"/>
              </w:pBdr>
              <w:tabs>
                <w:tab w:val="left" w:pos="720"/>
              </w:tabs>
              <w:jc w:val="center"/>
              <w:rPr>
                <w:rFonts w:ascii="Calibri" w:hAnsi="Calibri" w:cs="Calibri"/>
                <w:sz w:val="24"/>
                <w:highlight w:val="yellow"/>
              </w:rPr>
            </w:pPr>
            <w:r w:rsidRPr="002B43FE">
              <w:rPr>
                <w:rFonts w:ascii="Calibri" w:hAnsi="Calibri" w:cs="Calibri"/>
                <w:sz w:val="24"/>
              </w:rPr>
              <w:t>Lead Committee Responsible</w:t>
            </w:r>
          </w:p>
        </w:tc>
      </w:tr>
      <w:tr w:rsidR="00E270C2" w14:paraId="5739CB9E" w14:textId="77777777" w:rsidTr="00493F44">
        <w:tc>
          <w:tcPr>
            <w:tcW w:w="3685" w:type="dxa"/>
            <w:shd w:val="clear" w:color="auto" w:fill="auto"/>
          </w:tcPr>
          <w:p w14:paraId="3434279B" w14:textId="77777777" w:rsidR="00EB78A4" w:rsidRPr="002B43FE" w:rsidRDefault="00EB78A4" w:rsidP="00EB78A4">
            <w:pPr>
              <w:pStyle w:val="SectionLevel1"/>
              <w:keepNext w:val="0"/>
              <w:widowControl w:val="0"/>
              <w:numPr>
                <w:ilvl w:val="0"/>
                <w:numId w:val="4"/>
              </w:numPr>
              <w:pBdr>
                <w:bottom w:val="none" w:sz="0" w:space="0" w:color="auto"/>
              </w:pBdr>
              <w:tabs>
                <w:tab w:val="left" w:pos="360"/>
              </w:tabs>
              <w:ind w:left="0" w:firstLine="0"/>
              <w:rPr>
                <w:rFonts w:ascii="Calibri" w:hAnsi="Calibri" w:cs="Calibri"/>
                <w:bCs w:val="0"/>
                <w:sz w:val="24"/>
              </w:rPr>
            </w:pPr>
          </w:p>
        </w:tc>
        <w:tc>
          <w:tcPr>
            <w:tcW w:w="3420" w:type="dxa"/>
            <w:shd w:val="clear" w:color="auto" w:fill="auto"/>
          </w:tcPr>
          <w:p w14:paraId="4FE044B1" w14:textId="77777777" w:rsidR="00EB78A4" w:rsidRPr="002B43FE" w:rsidRDefault="00EB78A4" w:rsidP="00493F44">
            <w:pPr>
              <w:pStyle w:val="SectionLevel1"/>
              <w:keepNext w:val="0"/>
              <w:widowControl w:val="0"/>
              <w:pBdr>
                <w:bottom w:val="none" w:sz="0" w:space="0" w:color="auto"/>
              </w:pBdr>
              <w:rPr>
                <w:rFonts w:ascii="Calibri" w:hAnsi="Calibri" w:cs="Calibri"/>
                <w:b w:val="0"/>
                <w:sz w:val="24"/>
              </w:rPr>
            </w:pPr>
          </w:p>
        </w:tc>
        <w:tc>
          <w:tcPr>
            <w:tcW w:w="2340" w:type="dxa"/>
            <w:shd w:val="clear" w:color="auto" w:fill="auto"/>
          </w:tcPr>
          <w:p w14:paraId="69B81CE7" w14:textId="77777777" w:rsidR="00EB78A4" w:rsidRPr="002B43FE" w:rsidRDefault="00EB78A4" w:rsidP="00493F44">
            <w:pPr>
              <w:pStyle w:val="SectionLevel1"/>
              <w:keepNext w:val="0"/>
              <w:widowControl w:val="0"/>
              <w:pBdr>
                <w:bottom w:val="none" w:sz="0" w:space="0" w:color="auto"/>
              </w:pBdr>
              <w:tabs>
                <w:tab w:val="left" w:pos="720"/>
              </w:tabs>
              <w:jc w:val="center"/>
              <w:rPr>
                <w:rFonts w:ascii="Calibri" w:hAnsi="Calibri" w:cs="Calibri"/>
                <w:b w:val="0"/>
                <w:sz w:val="24"/>
              </w:rPr>
            </w:pPr>
          </w:p>
        </w:tc>
      </w:tr>
      <w:tr w:rsidR="00E270C2" w14:paraId="56C59E63" w14:textId="77777777" w:rsidTr="00493F44">
        <w:tc>
          <w:tcPr>
            <w:tcW w:w="3685" w:type="dxa"/>
            <w:shd w:val="clear" w:color="auto" w:fill="auto"/>
          </w:tcPr>
          <w:p w14:paraId="5F455658" w14:textId="77777777" w:rsidR="00EB78A4" w:rsidRPr="002B43FE" w:rsidRDefault="00EB78A4" w:rsidP="00EB78A4">
            <w:pPr>
              <w:pStyle w:val="SectionLevel1"/>
              <w:keepNext w:val="0"/>
              <w:widowControl w:val="0"/>
              <w:numPr>
                <w:ilvl w:val="0"/>
                <w:numId w:val="4"/>
              </w:numPr>
              <w:pBdr>
                <w:bottom w:val="none" w:sz="0" w:space="0" w:color="auto"/>
              </w:pBdr>
              <w:tabs>
                <w:tab w:val="left" w:pos="360"/>
              </w:tabs>
              <w:ind w:left="0" w:firstLine="0"/>
              <w:rPr>
                <w:rFonts w:ascii="Calibri" w:hAnsi="Calibri" w:cs="Calibri"/>
                <w:bCs w:val="0"/>
                <w:sz w:val="24"/>
              </w:rPr>
            </w:pPr>
          </w:p>
        </w:tc>
        <w:tc>
          <w:tcPr>
            <w:tcW w:w="3420" w:type="dxa"/>
            <w:shd w:val="clear" w:color="auto" w:fill="auto"/>
          </w:tcPr>
          <w:p w14:paraId="020E6808" w14:textId="77777777" w:rsidR="00EB78A4" w:rsidRPr="002B43FE" w:rsidRDefault="00EB78A4" w:rsidP="00493F44">
            <w:pPr>
              <w:pStyle w:val="SectionLevel1"/>
              <w:keepNext w:val="0"/>
              <w:widowControl w:val="0"/>
              <w:pBdr>
                <w:bottom w:val="none" w:sz="0" w:space="0" w:color="auto"/>
              </w:pBdr>
              <w:rPr>
                <w:rFonts w:ascii="Calibri" w:hAnsi="Calibri" w:cs="Calibri"/>
                <w:b w:val="0"/>
                <w:sz w:val="24"/>
              </w:rPr>
            </w:pPr>
          </w:p>
        </w:tc>
        <w:tc>
          <w:tcPr>
            <w:tcW w:w="2340" w:type="dxa"/>
            <w:shd w:val="clear" w:color="auto" w:fill="auto"/>
          </w:tcPr>
          <w:p w14:paraId="7DB9AA42" w14:textId="77777777" w:rsidR="00EB78A4" w:rsidRPr="002B43FE" w:rsidRDefault="00EB78A4" w:rsidP="00493F44">
            <w:pPr>
              <w:pStyle w:val="SectionLevel1"/>
              <w:keepNext w:val="0"/>
              <w:widowControl w:val="0"/>
              <w:pBdr>
                <w:bottom w:val="none" w:sz="0" w:space="0" w:color="auto"/>
              </w:pBdr>
              <w:tabs>
                <w:tab w:val="left" w:pos="720"/>
              </w:tabs>
              <w:jc w:val="center"/>
              <w:rPr>
                <w:rFonts w:ascii="Calibri" w:hAnsi="Calibri" w:cs="Calibri"/>
                <w:b w:val="0"/>
                <w:sz w:val="24"/>
              </w:rPr>
            </w:pPr>
          </w:p>
        </w:tc>
      </w:tr>
      <w:tr w:rsidR="00E270C2" w14:paraId="6D7A2C33" w14:textId="77777777" w:rsidTr="00493F44">
        <w:tc>
          <w:tcPr>
            <w:tcW w:w="3685" w:type="dxa"/>
            <w:shd w:val="clear" w:color="auto" w:fill="auto"/>
          </w:tcPr>
          <w:p w14:paraId="765A28D5" w14:textId="77777777" w:rsidR="00EB78A4" w:rsidRPr="002B43FE" w:rsidRDefault="00EB78A4" w:rsidP="00EB78A4">
            <w:pPr>
              <w:pStyle w:val="SectionLevel1"/>
              <w:keepNext w:val="0"/>
              <w:widowControl w:val="0"/>
              <w:numPr>
                <w:ilvl w:val="0"/>
                <w:numId w:val="4"/>
              </w:numPr>
              <w:pBdr>
                <w:bottom w:val="none" w:sz="0" w:space="0" w:color="auto"/>
              </w:pBdr>
              <w:tabs>
                <w:tab w:val="left" w:pos="360"/>
              </w:tabs>
              <w:ind w:left="0" w:firstLine="0"/>
              <w:rPr>
                <w:rFonts w:ascii="Calibri" w:hAnsi="Calibri" w:cs="Calibri"/>
                <w:bCs w:val="0"/>
                <w:sz w:val="24"/>
              </w:rPr>
            </w:pPr>
          </w:p>
        </w:tc>
        <w:tc>
          <w:tcPr>
            <w:tcW w:w="3420" w:type="dxa"/>
            <w:shd w:val="clear" w:color="auto" w:fill="auto"/>
          </w:tcPr>
          <w:p w14:paraId="7BDD70A8" w14:textId="77777777" w:rsidR="00EB78A4" w:rsidRPr="002B43FE" w:rsidRDefault="00EB78A4" w:rsidP="00493F44">
            <w:pPr>
              <w:pStyle w:val="SectionLevel1"/>
              <w:keepNext w:val="0"/>
              <w:widowControl w:val="0"/>
              <w:pBdr>
                <w:bottom w:val="none" w:sz="0" w:space="0" w:color="auto"/>
              </w:pBdr>
              <w:ind w:left="346" w:hanging="270"/>
              <w:rPr>
                <w:rFonts w:ascii="Calibri" w:hAnsi="Calibri" w:cs="Calibri"/>
                <w:b w:val="0"/>
                <w:sz w:val="24"/>
              </w:rPr>
            </w:pPr>
          </w:p>
        </w:tc>
        <w:tc>
          <w:tcPr>
            <w:tcW w:w="2340" w:type="dxa"/>
            <w:shd w:val="clear" w:color="auto" w:fill="auto"/>
          </w:tcPr>
          <w:p w14:paraId="7937D1D7" w14:textId="77777777" w:rsidR="00EB78A4" w:rsidRPr="002B43FE" w:rsidRDefault="00EB78A4" w:rsidP="00493F44">
            <w:pPr>
              <w:pStyle w:val="SectionLevel1"/>
              <w:keepNext w:val="0"/>
              <w:widowControl w:val="0"/>
              <w:pBdr>
                <w:bottom w:val="none" w:sz="0" w:space="0" w:color="auto"/>
              </w:pBdr>
              <w:tabs>
                <w:tab w:val="left" w:pos="720"/>
              </w:tabs>
              <w:jc w:val="center"/>
              <w:rPr>
                <w:rFonts w:ascii="Calibri" w:hAnsi="Calibri" w:cs="Calibri"/>
                <w:b w:val="0"/>
                <w:sz w:val="24"/>
              </w:rPr>
            </w:pPr>
          </w:p>
        </w:tc>
      </w:tr>
      <w:tr w:rsidR="00E270C2" w14:paraId="32CFC450" w14:textId="77777777" w:rsidTr="00493F44">
        <w:tc>
          <w:tcPr>
            <w:tcW w:w="3685" w:type="dxa"/>
            <w:shd w:val="clear" w:color="auto" w:fill="auto"/>
          </w:tcPr>
          <w:p w14:paraId="02FE8D8D" w14:textId="77777777" w:rsidR="00EB78A4" w:rsidRPr="002B43FE" w:rsidRDefault="00EB78A4" w:rsidP="004A2016">
            <w:pPr>
              <w:pStyle w:val="SectionLevel1"/>
              <w:keepNext w:val="0"/>
              <w:widowControl w:val="0"/>
              <w:pBdr>
                <w:bottom w:val="none" w:sz="0" w:space="0" w:color="auto"/>
              </w:pBdr>
              <w:tabs>
                <w:tab w:val="left" w:pos="360"/>
              </w:tabs>
              <w:rPr>
                <w:rFonts w:ascii="Calibri" w:hAnsi="Calibri" w:cs="Calibri"/>
                <w:bCs w:val="0"/>
                <w:sz w:val="24"/>
              </w:rPr>
            </w:pPr>
          </w:p>
        </w:tc>
        <w:tc>
          <w:tcPr>
            <w:tcW w:w="3420" w:type="dxa"/>
            <w:shd w:val="clear" w:color="auto" w:fill="auto"/>
          </w:tcPr>
          <w:p w14:paraId="7A8918C9" w14:textId="77777777" w:rsidR="00EB78A4" w:rsidRPr="002B43FE" w:rsidRDefault="00EB78A4" w:rsidP="00493F44">
            <w:pPr>
              <w:pStyle w:val="SectionLevel1"/>
              <w:keepNext w:val="0"/>
              <w:widowControl w:val="0"/>
              <w:pBdr>
                <w:bottom w:val="none" w:sz="0" w:space="0" w:color="auto"/>
              </w:pBdr>
              <w:ind w:left="346" w:hanging="270"/>
              <w:rPr>
                <w:rFonts w:ascii="Calibri" w:hAnsi="Calibri" w:cs="Calibri"/>
                <w:b w:val="0"/>
                <w:sz w:val="24"/>
              </w:rPr>
            </w:pPr>
          </w:p>
        </w:tc>
        <w:tc>
          <w:tcPr>
            <w:tcW w:w="2340" w:type="dxa"/>
            <w:shd w:val="clear" w:color="auto" w:fill="auto"/>
          </w:tcPr>
          <w:p w14:paraId="7888CA8F" w14:textId="77777777" w:rsidR="00EB78A4" w:rsidRPr="002B43FE" w:rsidRDefault="00EB78A4" w:rsidP="00493F44">
            <w:pPr>
              <w:pStyle w:val="SectionLevel1"/>
              <w:keepNext w:val="0"/>
              <w:widowControl w:val="0"/>
              <w:pBdr>
                <w:bottom w:val="none" w:sz="0" w:space="0" w:color="auto"/>
              </w:pBdr>
              <w:tabs>
                <w:tab w:val="left" w:pos="720"/>
              </w:tabs>
              <w:jc w:val="center"/>
              <w:rPr>
                <w:rFonts w:ascii="Calibri" w:hAnsi="Calibri" w:cs="Calibri"/>
                <w:b w:val="0"/>
                <w:sz w:val="24"/>
              </w:rPr>
            </w:pPr>
          </w:p>
        </w:tc>
      </w:tr>
    </w:tbl>
    <w:p w14:paraId="5954AF6D" w14:textId="77777777" w:rsidR="00EB78A4" w:rsidRPr="002B43FE" w:rsidRDefault="00EB78A4" w:rsidP="00EB78A4">
      <w:pPr>
        <w:pStyle w:val="BodyText"/>
        <w:spacing w:before="87"/>
        <w:rPr>
          <w:sz w:val="24"/>
          <w:szCs w:val="24"/>
          <w:u w:val="single"/>
        </w:rPr>
      </w:pPr>
    </w:p>
    <w:p w14:paraId="20DACC54" w14:textId="77777777" w:rsidR="00EB78A4" w:rsidRPr="002B43FE" w:rsidRDefault="007335B4" w:rsidP="00EB78A4">
      <w:pPr>
        <w:pStyle w:val="BodyText"/>
        <w:spacing w:before="87"/>
        <w:rPr>
          <w:sz w:val="16"/>
          <w:szCs w:val="24"/>
        </w:rPr>
      </w:pPr>
      <w:r w:rsidRPr="002B43FE">
        <w:rPr>
          <w:sz w:val="24"/>
          <w:szCs w:val="24"/>
          <w:u w:val="single"/>
        </w:rPr>
        <w:t>GOAL 1: Increase involvement and participation in educational programming and resources.</w:t>
      </w:r>
    </w:p>
    <w:p w14:paraId="04DD834B" w14:textId="080E6E78" w:rsidR="00EB78A4" w:rsidRPr="002B43FE" w:rsidRDefault="007335B4" w:rsidP="00EB78A4">
      <w:pPr>
        <w:pStyle w:val="BodyText"/>
        <w:spacing w:before="87"/>
        <w:ind w:left="520"/>
        <w:rPr>
          <w:sz w:val="24"/>
          <w:szCs w:val="24"/>
        </w:rPr>
      </w:pPr>
      <w:r w:rsidRPr="002B43FE">
        <w:rPr>
          <w:sz w:val="24"/>
          <w:szCs w:val="24"/>
        </w:rPr>
        <w:t>Strategies:</w:t>
      </w:r>
    </w:p>
    <w:p w14:paraId="0A33F4A0" w14:textId="77777777" w:rsidR="00295EC8" w:rsidRPr="00295EC8" w:rsidRDefault="00295EC8" w:rsidP="007F3635">
      <w:pPr>
        <w:pStyle w:val="BodyText"/>
        <w:numPr>
          <w:ilvl w:val="0"/>
          <w:numId w:val="6"/>
        </w:numPr>
        <w:ind w:left="1080"/>
        <w:rPr>
          <w:sz w:val="24"/>
          <w:szCs w:val="24"/>
        </w:rPr>
      </w:pPr>
      <w:r w:rsidRPr="00295EC8">
        <w:rPr>
          <w:sz w:val="24"/>
          <w:szCs w:val="24"/>
        </w:rPr>
        <w:t xml:space="preserve">Relaunch Mentor Program </w:t>
      </w:r>
    </w:p>
    <w:p w14:paraId="063C501B" w14:textId="77777777" w:rsidR="00295EC8" w:rsidRPr="00295EC8" w:rsidRDefault="00295EC8" w:rsidP="007F3635">
      <w:pPr>
        <w:pStyle w:val="BodyText"/>
        <w:numPr>
          <w:ilvl w:val="1"/>
          <w:numId w:val="6"/>
        </w:numPr>
        <w:rPr>
          <w:i/>
          <w:iCs/>
          <w:sz w:val="24"/>
          <w:szCs w:val="24"/>
        </w:rPr>
      </w:pPr>
      <w:r w:rsidRPr="00295EC8">
        <w:rPr>
          <w:i/>
          <w:iCs/>
          <w:sz w:val="24"/>
          <w:szCs w:val="24"/>
        </w:rPr>
        <w:t>This would align with the NCSC's idea to create an executive leadership track; it would be an opportunity to partner.</w:t>
      </w:r>
    </w:p>
    <w:p w14:paraId="52D9D534" w14:textId="77777777" w:rsidR="00295EC8" w:rsidRPr="00295EC8" w:rsidRDefault="00295EC8" w:rsidP="007F3635">
      <w:pPr>
        <w:pStyle w:val="BodyText"/>
        <w:numPr>
          <w:ilvl w:val="0"/>
          <w:numId w:val="6"/>
        </w:numPr>
        <w:ind w:left="1080"/>
        <w:rPr>
          <w:sz w:val="24"/>
          <w:szCs w:val="24"/>
        </w:rPr>
      </w:pPr>
      <w:r w:rsidRPr="00295EC8">
        <w:rPr>
          <w:sz w:val="24"/>
          <w:szCs w:val="24"/>
        </w:rPr>
        <w:t>Create a Limited Jurisdiction track at conferences</w:t>
      </w:r>
    </w:p>
    <w:p w14:paraId="09D50AFA" w14:textId="77777777" w:rsidR="00295EC8" w:rsidRPr="00295EC8" w:rsidRDefault="00295EC8" w:rsidP="007F3635">
      <w:pPr>
        <w:pStyle w:val="BodyText"/>
        <w:numPr>
          <w:ilvl w:val="0"/>
          <w:numId w:val="6"/>
        </w:numPr>
        <w:ind w:left="1080"/>
        <w:rPr>
          <w:sz w:val="24"/>
          <w:szCs w:val="24"/>
        </w:rPr>
      </w:pPr>
      <w:r w:rsidRPr="00295EC8">
        <w:rPr>
          <w:sz w:val="24"/>
          <w:szCs w:val="24"/>
        </w:rPr>
        <w:t>Partner with NCSC to do 1-day regional/rural, state-focused educational sessions.</w:t>
      </w:r>
    </w:p>
    <w:p w14:paraId="4D12DF8D" w14:textId="77777777" w:rsidR="00295EC8" w:rsidRPr="00295EC8" w:rsidRDefault="00295EC8" w:rsidP="007F3635">
      <w:pPr>
        <w:pStyle w:val="BodyText"/>
        <w:numPr>
          <w:ilvl w:val="0"/>
          <w:numId w:val="6"/>
        </w:numPr>
        <w:ind w:left="1080"/>
        <w:rPr>
          <w:sz w:val="24"/>
          <w:szCs w:val="24"/>
        </w:rPr>
      </w:pPr>
      <w:r w:rsidRPr="00295EC8">
        <w:rPr>
          <w:sz w:val="24"/>
          <w:szCs w:val="24"/>
        </w:rPr>
        <w:t>Advertise conference sessions identifying those that are based on feedback received from membership and conference surveys</w:t>
      </w:r>
    </w:p>
    <w:p w14:paraId="6817100B" w14:textId="77777777" w:rsidR="00295EC8" w:rsidRPr="00295EC8" w:rsidRDefault="00295EC8" w:rsidP="007F3635">
      <w:pPr>
        <w:pStyle w:val="BodyText"/>
        <w:numPr>
          <w:ilvl w:val="0"/>
          <w:numId w:val="6"/>
        </w:numPr>
        <w:ind w:left="1080"/>
        <w:rPr>
          <w:sz w:val="24"/>
          <w:szCs w:val="24"/>
        </w:rPr>
      </w:pPr>
      <w:r w:rsidRPr="00295EC8">
        <w:rPr>
          <w:sz w:val="24"/>
          <w:szCs w:val="24"/>
        </w:rPr>
        <w:t>Call for articles for Court Manager or Express to give people opportunities to share information</w:t>
      </w:r>
    </w:p>
    <w:p w14:paraId="2CB095B6" w14:textId="77777777" w:rsidR="00295EC8" w:rsidRPr="002B43FE" w:rsidRDefault="00295EC8" w:rsidP="00EB78A4">
      <w:pPr>
        <w:pStyle w:val="BodyText"/>
        <w:spacing w:before="87"/>
        <w:ind w:left="520"/>
        <w:rPr>
          <w:sz w:val="24"/>
          <w:szCs w:val="24"/>
        </w:rPr>
      </w:pPr>
    </w:p>
    <w:p w14:paraId="4BC80DCB" w14:textId="77777777" w:rsidR="00DA5E0C" w:rsidRDefault="00DA5E0C">
      <w:pPr>
        <w:spacing w:after="160" w:line="259" w:lineRule="auto"/>
        <w:rPr>
          <w:rFonts w:ascii="Calibri" w:eastAsia="Calibri" w:hAnsi="Calibri" w:cs="Calibri"/>
          <w:sz w:val="22"/>
          <w:szCs w:val="22"/>
          <w:u w:val="single"/>
        </w:rPr>
      </w:pPr>
      <w:r>
        <w:rPr>
          <w:u w:val="single"/>
        </w:rPr>
        <w:br w:type="page"/>
      </w:r>
    </w:p>
    <w:p w14:paraId="41028061" w14:textId="74D28869" w:rsidR="00EB78A4" w:rsidRDefault="007335B4" w:rsidP="007F3635">
      <w:pPr>
        <w:pStyle w:val="BodyText"/>
        <w:spacing w:before="83" w:line="266" w:lineRule="exact"/>
        <w:ind w:left="720" w:right="191" w:hanging="720"/>
      </w:pPr>
      <w:r>
        <w:rPr>
          <w:u w:val="single"/>
        </w:rPr>
        <w:lastRenderedPageBreak/>
        <w:t>GOAL 2: Create educational opportunities and resources that reflect the needs of membership and the profession.</w:t>
      </w:r>
    </w:p>
    <w:p w14:paraId="1803E28E" w14:textId="4C42616A" w:rsidR="00EB78A4" w:rsidRDefault="007335B4" w:rsidP="00EB78A4">
      <w:pPr>
        <w:pStyle w:val="BodyText"/>
        <w:spacing w:before="87"/>
        <w:ind w:left="517"/>
      </w:pPr>
      <w:r>
        <w:t>Strategies:</w:t>
      </w:r>
    </w:p>
    <w:p w14:paraId="43D7676F" w14:textId="77777777" w:rsidR="00E10A66" w:rsidRPr="00E10A66" w:rsidRDefault="00E10A66" w:rsidP="007F3635">
      <w:pPr>
        <w:pStyle w:val="BodyText"/>
        <w:numPr>
          <w:ilvl w:val="0"/>
          <w:numId w:val="6"/>
        </w:numPr>
        <w:ind w:left="1080"/>
      </w:pPr>
      <w:r w:rsidRPr="00E10A66">
        <w:t>Expand CORE Champion program</w:t>
      </w:r>
    </w:p>
    <w:p w14:paraId="39A7E165" w14:textId="77777777" w:rsidR="00E10A66" w:rsidRPr="00E10A66" w:rsidRDefault="00E10A66" w:rsidP="007F3635">
      <w:pPr>
        <w:pStyle w:val="BodyText"/>
        <w:numPr>
          <w:ilvl w:val="0"/>
          <w:numId w:val="6"/>
        </w:numPr>
        <w:ind w:left="1080"/>
      </w:pPr>
      <w:r w:rsidRPr="00E10A66">
        <w:t xml:space="preserve">Organized repository of best practices/ CORE materials </w:t>
      </w:r>
    </w:p>
    <w:p w14:paraId="787EB1E2" w14:textId="77777777" w:rsidR="00E10A66" w:rsidRPr="00E10A66" w:rsidRDefault="00E10A66" w:rsidP="007F3635">
      <w:pPr>
        <w:pStyle w:val="BodyText"/>
        <w:numPr>
          <w:ilvl w:val="0"/>
          <w:numId w:val="6"/>
        </w:numPr>
        <w:ind w:left="1080"/>
      </w:pPr>
      <w:r w:rsidRPr="00E10A66">
        <w:t xml:space="preserve">Create webinars with issues court managers face daily.  </w:t>
      </w:r>
      <w:r w:rsidRPr="00E10A66">
        <w:rPr>
          <w:i/>
          <w:iCs/>
        </w:rPr>
        <w:t>(e.g., court security, high profile trials, recruiting/ retaining employees, creating presiding judge/ court manager policies, productive pairs)</w:t>
      </w:r>
    </w:p>
    <w:p w14:paraId="2F7B3545" w14:textId="77777777" w:rsidR="00E10A66" w:rsidRPr="00E10A66" w:rsidRDefault="00E10A66" w:rsidP="007F3635">
      <w:pPr>
        <w:pStyle w:val="BodyText"/>
        <w:numPr>
          <w:ilvl w:val="0"/>
          <w:numId w:val="6"/>
        </w:numPr>
        <w:ind w:left="1080"/>
      </w:pPr>
      <w:r w:rsidRPr="00E10A66">
        <w:t>Prioritize Website development and updating in Education and Resources</w:t>
      </w:r>
    </w:p>
    <w:p w14:paraId="24B76FCF" w14:textId="77777777" w:rsidR="00E10A66" w:rsidRPr="00E10A66" w:rsidRDefault="00E10A66" w:rsidP="007F3635">
      <w:pPr>
        <w:pStyle w:val="BodyText"/>
        <w:numPr>
          <w:ilvl w:val="0"/>
          <w:numId w:val="6"/>
        </w:numPr>
        <w:ind w:left="1080"/>
      </w:pPr>
      <w:r w:rsidRPr="00E10A66">
        <w:t>Create videos about what we do, what is available, as well as a “how to” for our website, repository, guides, etc.</w:t>
      </w:r>
    </w:p>
    <w:p w14:paraId="299FF082" w14:textId="77777777" w:rsidR="00E10A66" w:rsidRDefault="00E10A66" w:rsidP="00EB78A4">
      <w:pPr>
        <w:pStyle w:val="BodyText"/>
        <w:spacing w:before="87"/>
        <w:ind w:left="517"/>
      </w:pPr>
    </w:p>
    <w:p w14:paraId="19ADEA80" w14:textId="77777777" w:rsidR="00EB78A4" w:rsidRDefault="00EB78A4" w:rsidP="00EB78A4">
      <w:pPr>
        <w:spacing w:after="160" w:line="259" w:lineRule="auto"/>
        <w:rPr>
          <w:rFonts w:ascii="Calibri" w:hAnsi="Calibri" w:cs="Calibri"/>
          <w:bCs/>
          <w:sz w:val="22"/>
          <w:szCs w:val="22"/>
        </w:rPr>
      </w:pPr>
    </w:p>
    <w:p w14:paraId="4009EC71" w14:textId="4D22BF3D" w:rsidR="00E34ED5" w:rsidRDefault="00E34ED5">
      <w:pPr>
        <w:spacing w:after="160" w:line="259" w:lineRule="auto"/>
        <w:rPr>
          <w:rFonts w:ascii="Calibri" w:hAnsi="Calibri" w:cs="Calibri"/>
          <w:bCs/>
          <w:sz w:val="22"/>
          <w:szCs w:val="22"/>
        </w:rPr>
      </w:pPr>
      <w:r>
        <w:rPr>
          <w:rFonts w:ascii="Calibri" w:hAnsi="Calibri" w:cs="Calibri"/>
          <w:b/>
          <w:sz w:val="22"/>
          <w:szCs w:val="22"/>
        </w:rPr>
        <w:br w:type="page"/>
      </w:r>
    </w:p>
    <w:p w14:paraId="490F66B2" w14:textId="77777777" w:rsidR="00EB78A4" w:rsidRDefault="00EB78A4" w:rsidP="00EB78A4">
      <w:pPr>
        <w:pStyle w:val="SectionLevel1"/>
        <w:keepNext w:val="0"/>
        <w:widowControl w:val="0"/>
        <w:pBdr>
          <w:bottom w:val="none" w:sz="0" w:space="0" w:color="auto"/>
        </w:pBdr>
        <w:tabs>
          <w:tab w:val="left" w:pos="720"/>
        </w:tabs>
        <w:rPr>
          <w:rFonts w:ascii="Calibri" w:hAnsi="Calibri" w:cs="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420"/>
        <w:gridCol w:w="2227"/>
        <w:gridCol w:w="18"/>
      </w:tblGrid>
      <w:tr w:rsidR="00E270C2" w:rsidRPr="00DA5E0C" w14:paraId="17953757" w14:textId="77777777" w:rsidTr="00493F44">
        <w:tc>
          <w:tcPr>
            <w:tcW w:w="9350" w:type="dxa"/>
            <w:gridSpan w:val="4"/>
            <w:shd w:val="clear" w:color="auto" w:fill="8EAADB" w:themeFill="accent1" w:themeFillTint="99"/>
          </w:tcPr>
          <w:p w14:paraId="57C090E1" w14:textId="77777777" w:rsidR="00EB78A4" w:rsidRPr="0086359C" w:rsidRDefault="007335B4" w:rsidP="00493F44">
            <w:pPr>
              <w:pStyle w:val="SectionLevel1"/>
              <w:keepNext w:val="0"/>
              <w:widowControl w:val="0"/>
              <w:pBdr>
                <w:bottom w:val="none" w:sz="0" w:space="0" w:color="auto"/>
              </w:pBdr>
              <w:tabs>
                <w:tab w:val="left" w:pos="720"/>
              </w:tabs>
              <w:jc w:val="center"/>
              <w:rPr>
                <w:rFonts w:ascii="Calibri" w:hAnsi="Calibri" w:cs="Calibri"/>
                <w:szCs w:val="28"/>
              </w:rPr>
            </w:pPr>
            <w:r w:rsidRPr="0086359C">
              <w:rPr>
                <w:rFonts w:ascii="Calibri" w:hAnsi="Calibri" w:cs="Calibri"/>
                <w:szCs w:val="28"/>
              </w:rPr>
              <w:t xml:space="preserve">Strategic Focus Area #3: </w:t>
            </w:r>
          </w:p>
          <w:p w14:paraId="1182DBD0" w14:textId="77777777" w:rsidR="00EB78A4" w:rsidRPr="0086359C" w:rsidRDefault="00EB78A4" w:rsidP="00493F44">
            <w:pPr>
              <w:pStyle w:val="SectionLevel1"/>
              <w:keepNext w:val="0"/>
              <w:widowControl w:val="0"/>
              <w:pBdr>
                <w:bottom w:val="none" w:sz="0" w:space="0" w:color="auto"/>
              </w:pBdr>
              <w:tabs>
                <w:tab w:val="left" w:pos="720"/>
              </w:tabs>
              <w:jc w:val="center"/>
              <w:rPr>
                <w:rFonts w:ascii="Calibri" w:hAnsi="Calibri" w:cs="Calibri"/>
                <w:szCs w:val="28"/>
              </w:rPr>
            </w:pPr>
          </w:p>
          <w:p w14:paraId="64376665" w14:textId="77777777" w:rsidR="00EB78A4" w:rsidRPr="0086359C" w:rsidRDefault="007335B4" w:rsidP="00493F44">
            <w:pPr>
              <w:pStyle w:val="SectionLevel1"/>
              <w:keepNext w:val="0"/>
              <w:widowControl w:val="0"/>
              <w:pBdr>
                <w:bottom w:val="none" w:sz="0" w:space="0" w:color="auto"/>
              </w:pBdr>
              <w:tabs>
                <w:tab w:val="left" w:pos="720"/>
              </w:tabs>
              <w:jc w:val="center"/>
              <w:rPr>
                <w:rFonts w:ascii="Calibri" w:hAnsi="Calibri" w:cs="Calibri"/>
                <w:szCs w:val="28"/>
              </w:rPr>
            </w:pPr>
            <w:r w:rsidRPr="0086359C">
              <w:rPr>
                <w:rFonts w:ascii="Calibri" w:hAnsi="Calibri" w:cs="Calibri"/>
                <w:szCs w:val="28"/>
              </w:rPr>
              <w:t>Advocacy for the Profession</w:t>
            </w:r>
          </w:p>
          <w:p w14:paraId="3C60147F" w14:textId="16C67587" w:rsidR="00EB78A4" w:rsidRPr="00DA5E0C" w:rsidRDefault="00EB78A4" w:rsidP="00493F44">
            <w:pPr>
              <w:pStyle w:val="SectionLevel1"/>
              <w:keepNext w:val="0"/>
              <w:widowControl w:val="0"/>
              <w:pBdr>
                <w:bottom w:val="none" w:sz="0" w:space="0" w:color="auto"/>
              </w:pBdr>
              <w:tabs>
                <w:tab w:val="left" w:pos="720"/>
              </w:tabs>
              <w:rPr>
                <w:rFonts w:ascii="Calibri" w:hAnsi="Calibri" w:cs="Calibri"/>
                <w:sz w:val="24"/>
              </w:rPr>
            </w:pPr>
          </w:p>
          <w:p w14:paraId="5697719E" w14:textId="5DCFB420" w:rsidR="00E34ED5" w:rsidRPr="00DA5E0C" w:rsidRDefault="00E34ED5" w:rsidP="00493F44">
            <w:pPr>
              <w:pStyle w:val="SectionLevel1"/>
              <w:keepNext w:val="0"/>
              <w:widowControl w:val="0"/>
              <w:pBdr>
                <w:bottom w:val="none" w:sz="0" w:space="0" w:color="auto"/>
              </w:pBdr>
              <w:tabs>
                <w:tab w:val="left" w:pos="720"/>
              </w:tabs>
              <w:rPr>
                <w:rFonts w:ascii="Calibri" w:hAnsi="Calibri" w:cs="Calibri"/>
                <w:sz w:val="24"/>
              </w:rPr>
            </w:pPr>
            <w:r w:rsidRPr="00DA5E0C">
              <w:rPr>
                <w:rFonts w:ascii="Calibri" w:hAnsi="Calibri" w:cs="Calibri"/>
                <w:sz w:val="24"/>
              </w:rPr>
              <w:t>The court management profession plays a vital role in the administration of justice. Like other judicial and legal organizations committed to building trust and confidence in the judicial branch, NACM is in a singular and prominent position to be the voice for the court management profession and provide a unique perspective on court operations and innovative practices</w:t>
            </w:r>
            <w:r w:rsidRPr="00DA5E0C">
              <w:rPr>
                <w:rFonts w:ascii="Calibri" w:hAnsi="Calibri" w:cs="Calibri"/>
                <w:sz w:val="24"/>
              </w:rPr>
              <w:t>.</w:t>
            </w:r>
          </w:p>
          <w:p w14:paraId="043E20C5" w14:textId="77777777" w:rsidR="00E34ED5" w:rsidRPr="00DA5E0C" w:rsidRDefault="00E34ED5" w:rsidP="00493F44">
            <w:pPr>
              <w:pStyle w:val="SectionLevel1"/>
              <w:keepNext w:val="0"/>
              <w:widowControl w:val="0"/>
              <w:pBdr>
                <w:bottom w:val="none" w:sz="0" w:space="0" w:color="auto"/>
              </w:pBdr>
              <w:tabs>
                <w:tab w:val="left" w:pos="720"/>
              </w:tabs>
              <w:rPr>
                <w:rFonts w:ascii="Calibri" w:hAnsi="Calibri" w:cs="Calibri"/>
                <w:sz w:val="24"/>
              </w:rPr>
            </w:pPr>
          </w:p>
          <w:p w14:paraId="4CFF23E1" w14:textId="6E3A87DF" w:rsidR="00EB78A4" w:rsidRPr="00DA5E0C" w:rsidRDefault="007335B4" w:rsidP="00E34ED5">
            <w:pPr>
              <w:pStyle w:val="SectionLevel1"/>
              <w:keepNext w:val="0"/>
              <w:widowControl w:val="0"/>
              <w:pBdr>
                <w:bottom w:val="none" w:sz="0" w:space="0" w:color="auto"/>
              </w:pBdr>
              <w:tabs>
                <w:tab w:val="left" w:pos="720"/>
              </w:tabs>
              <w:ind w:left="690" w:hanging="690"/>
              <w:rPr>
                <w:rFonts w:ascii="Calibri" w:hAnsi="Calibri" w:cs="Calibri"/>
                <w:sz w:val="24"/>
              </w:rPr>
            </w:pPr>
            <w:r w:rsidRPr="00DA5E0C">
              <w:rPr>
                <w:rFonts w:ascii="Calibri" w:hAnsi="Calibri" w:cs="Calibri"/>
                <w:sz w:val="24"/>
              </w:rPr>
              <w:t xml:space="preserve">Goal 1:  NACM will be an influential and respected voice on behalf of courts and </w:t>
            </w:r>
            <w:r w:rsidR="00E34ED5" w:rsidRPr="00DA5E0C">
              <w:rPr>
                <w:rFonts w:ascii="Calibri" w:hAnsi="Calibri" w:cs="Calibri"/>
                <w:sz w:val="24"/>
              </w:rPr>
              <w:t>the</w:t>
            </w:r>
            <w:r w:rsidR="00E34ED5" w:rsidRPr="00DA5E0C">
              <w:rPr>
                <w:rFonts w:ascii="Calibri" w:hAnsi="Calibri" w:cs="Calibri"/>
                <w:sz w:val="24"/>
              </w:rPr>
              <w:t xml:space="preserve"> </w:t>
            </w:r>
            <w:r w:rsidRPr="00DA5E0C">
              <w:rPr>
                <w:rFonts w:ascii="Calibri" w:hAnsi="Calibri" w:cs="Calibri"/>
                <w:sz w:val="24"/>
              </w:rPr>
              <w:t>court profession.</w:t>
            </w:r>
          </w:p>
          <w:p w14:paraId="73103D1C" w14:textId="77777777" w:rsidR="00096655" w:rsidRPr="00DA5E0C" w:rsidRDefault="00096655" w:rsidP="00493F44">
            <w:pPr>
              <w:pStyle w:val="SectionLevel1"/>
              <w:keepNext w:val="0"/>
              <w:widowControl w:val="0"/>
              <w:pBdr>
                <w:bottom w:val="none" w:sz="0" w:space="0" w:color="auto"/>
              </w:pBdr>
              <w:tabs>
                <w:tab w:val="left" w:pos="720"/>
              </w:tabs>
              <w:rPr>
                <w:rFonts w:ascii="Calibri" w:hAnsi="Calibri" w:cs="Calibri"/>
                <w:sz w:val="24"/>
              </w:rPr>
            </w:pPr>
          </w:p>
          <w:p w14:paraId="558983E1" w14:textId="77777777" w:rsidR="00EB78A4" w:rsidRPr="00DA5E0C" w:rsidRDefault="00EB78A4" w:rsidP="00AB6612">
            <w:pPr>
              <w:pStyle w:val="SectionLevel1"/>
              <w:keepNext w:val="0"/>
              <w:widowControl w:val="0"/>
              <w:pBdr>
                <w:bottom w:val="none" w:sz="0" w:space="0" w:color="auto"/>
              </w:pBdr>
              <w:tabs>
                <w:tab w:val="left" w:pos="720"/>
              </w:tabs>
              <w:rPr>
                <w:rFonts w:ascii="Calibri" w:hAnsi="Calibri" w:cs="Calibri"/>
                <w:sz w:val="24"/>
              </w:rPr>
            </w:pPr>
          </w:p>
        </w:tc>
      </w:tr>
      <w:tr w:rsidR="00E270C2" w:rsidRPr="00DA5E0C" w14:paraId="1B8B9276" w14:textId="77777777" w:rsidTr="00493F44">
        <w:trPr>
          <w:gridAfter w:val="1"/>
          <w:wAfter w:w="18" w:type="dxa"/>
        </w:trPr>
        <w:tc>
          <w:tcPr>
            <w:tcW w:w="3685" w:type="dxa"/>
            <w:shd w:val="clear" w:color="auto" w:fill="8EAADB" w:themeFill="accent1" w:themeFillTint="99"/>
          </w:tcPr>
          <w:p w14:paraId="5278CDF6" w14:textId="77777777" w:rsidR="00EB78A4" w:rsidRPr="00DA5E0C" w:rsidRDefault="007335B4" w:rsidP="00493F44">
            <w:pPr>
              <w:pStyle w:val="SectionLevel1"/>
              <w:keepNext w:val="0"/>
              <w:widowControl w:val="0"/>
              <w:pBdr>
                <w:bottom w:val="none" w:sz="0" w:space="0" w:color="auto"/>
              </w:pBdr>
              <w:tabs>
                <w:tab w:val="left" w:pos="720"/>
              </w:tabs>
              <w:jc w:val="center"/>
              <w:rPr>
                <w:rFonts w:ascii="Calibri" w:hAnsi="Calibri" w:cs="Calibri"/>
                <w:sz w:val="24"/>
              </w:rPr>
            </w:pPr>
            <w:r w:rsidRPr="00DA5E0C">
              <w:rPr>
                <w:rFonts w:ascii="Calibri" w:hAnsi="Calibri" w:cs="Calibri"/>
                <w:sz w:val="24"/>
              </w:rPr>
              <w:t>202</w:t>
            </w:r>
            <w:r w:rsidR="00CA3B8C" w:rsidRPr="00DA5E0C">
              <w:rPr>
                <w:rFonts w:ascii="Calibri" w:hAnsi="Calibri" w:cs="Calibri"/>
                <w:sz w:val="24"/>
              </w:rPr>
              <w:t>3</w:t>
            </w:r>
            <w:r w:rsidRPr="00DA5E0C">
              <w:rPr>
                <w:rFonts w:ascii="Calibri" w:hAnsi="Calibri" w:cs="Calibri"/>
                <w:sz w:val="24"/>
              </w:rPr>
              <w:t xml:space="preserve"> Strategic Projects</w:t>
            </w:r>
          </w:p>
        </w:tc>
        <w:tc>
          <w:tcPr>
            <w:tcW w:w="3420" w:type="dxa"/>
            <w:shd w:val="clear" w:color="auto" w:fill="8EAADB" w:themeFill="accent1" w:themeFillTint="99"/>
          </w:tcPr>
          <w:p w14:paraId="7F822989" w14:textId="77777777" w:rsidR="00EB78A4" w:rsidRPr="00DA5E0C" w:rsidRDefault="007335B4" w:rsidP="00493F44">
            <w:pPr>
              <w:pStyle w:val="SectionLevel1"/>
              <w:keepNext w:val="0"/>
              <w:widowControl w:val="0"/>
              <w:pBdr>
                <w:bottom w:val="none" w:sz="0" w:space="0" w:color="auto"/>
              </w:pBdr>
              <w:tabs>
                <w:tab w:val="left" w:pos="720"/>
              </w:tabs>
              <w:jc w:val="center"/>
              <w:rPr>
                <w:rFonts w:ascii="Calibri" w:hAnsi="Calibri" w:cs="Calibri"/>
                <w:sz w:val="24"/>
              </w:rPr>
            </w:pPr>
            <w:r w:rsidRPr="00DA5E0C">
              <w:rPr>
                <w:rFonts w:ascii="Calibri" w:hAnsi="Calibri" w:cs="Calibri"/>
                <w:sz w:val="24"/>
              </w:rPr>
              <w:t>Targeted Outcomes/</w:t>
            </w:r>
          </w:p>
          <w:p w14:paraId="3F805E70" w14:textId="77777777" w:rsidR="00EB78A4" w:rsidRPr="00DA5E0C" w:rsidRDefault="007335B4" w:rsidP="00493F44">
            <w:pPr>
              <w:pStyle w:val="SectionLevel1"/>
              <w:keepNext w:val="0"/>
              <w:widowControl w:val="0"/>
              <w:pBdr>
                <w:bottom w:val="none" w:sz="0" w:space="0" w:color="auto"/>
              </w:pBdr>
              <w:tabs>
                <w:tab w:val="left" w:pos="720"/>
              </w:tabs>
              <w:jc w:val="center"/>
              <w:rPr>
                <w:rFonts w:ascii="Calibri" w:hAnsi="Calibri" w:cs="Calibri"/>
                <w:sz w:val="24"/>
              </w:rPr>
            </w:pPr>
            <w:r w:rsidRPr="00DA5E0C">
              <w:rPr>
                <w:rFonts w:ascii="Calibri" w:hAnsi="Calibri" w:cs="Calibri"/>
                <w:sz w:val="24"/>
              </w:rPr>
              <w:t>Measure of Success</w:t>
            </w:r>
          </w:p>
        </w:tc>
        <w:tc>
          <w:tcPr>
            <w:tcW w:w="2227" w:type="dxa"/>
            <w:shd w:val="clear" w:color="auto" w:fill="8EAADB" w:themeFill="accent1" w:themeFillTint="99"/>
          </w:tcPr>
          <w:p w14:paraId="3AB3B74B" w14:textId="77777777" w:rsidR="00EB78A4" w:rsidRPr="00DA5E0C" w:rsidRDefault="007335B4" w:rsidP="00493F44">
            <w:pPr>
              <w:pStyle w:val="SectionLevel1"/>
              <w:keepNext w:val="0"/>
              <w:widowControl w:val="0"/>
              <w:pBdr>
                <w:bottom w:val="none" w:sz="0" w:space="0" w:color="auto"/>
              </w:pBdr>
              <w:tabs>
                <w:tab w:val="left" w:pos="720"/>
              </w:tabs>
              <w:jc w:val="center"/>
              <w:rPr>
                <w:rFonts w:ascii="Calibri" w:hAnsi="Calibri" w:cs="Calibri"/>
                <w:sz w:val="24"/>
                <w:highlight w:val="yellow"/>
              </w:rPr>
            </w:pPr>
            <w:r w:rsidRPr="00DA5E0C">
              <w:rPr>
                <w:rFonts w:ascii="Calibri" w:hAnsi="Calibri" w:cs="Calibri"/>
                <w:sz w:val="24"/>
              </w:rPr>
              <w:t>Lead Committee Responsible</w:t>
            </w:r>
          </w:p>
        </w:tc>
      </w:tr>
      <w:tr w:rsidR="00E270C2" w:rsidRPr="00DA5E0C" w14:paraId="43F1A181" w14:textId="77777777" w:rsidTr="00493F44">
        <w:trPr>
          <w:gridAfter w:val="1"/>
          <w:wAfter w:w="18" w:type="dxa"/>
        </w:trPr>
        <w:tc>
          <w:tcPr>
            <w:tcW w:w="3685" w:type="dxa"/>
            <w:shd w:val="clear" w:color="auto" w:fill="auto"/>
          </w:tcPr>
          <w:p w14:paraId="547E8704" w14:textId="77777777" w:rsidR="00EB78A4" w:rsidRPr="00DA5E0C" w:rsidRDefault="00EB78A4" w:rsidP="00EB78A4">
            <w:pPr>
              <w:pStyle w:val="SectionLevel1"/>
              <w:keepNext w:val="0"/>
              <w:widowControl w:val="0"/>
              <w:numPr>
                <w:ilvl w:val="0"/>
                <w:numId w:val="1"/>
              </w:numPr>
              <w:pBdr>
                <w:bottom w:val="none" w:sz="0" w:space="0" w:color="auto"/>
              </w:pBdr>
              <w:tabs>
                <w:tab w:val="left" w:pos="360"/>
              </w:tabs>
              <w:ind w:left="340"/>
              <w:rPr>
                <w:rFonts w:ascii="Calibri" w:hAnsi="Calibri" w:cs="Calibri"/>
                <w:bCs w:val="0"/>
                <w:sz w:val="22"/>
                <w:szCs w:val="22"/>
              </w:rPr>
            </w:pPr>
          </w:p>
        </w:tc>
        <w:tc>
          <w:tcPr>
            <w:tcW w:w="3420" w:type="dxa"/>
            <w:shd w:val="clear" w:color="auto" w:fill="auto"/>
          </w:tcPr>
          <w:p w14:paraId="150E8F9B" w14:textId="77777777" w:rsidR="00EB78A4" w:rsidRPr="00DA5E0C" w:rsidRDefault="00EB78A4" w:rsidP="00493F44">
            <w:pPr>
              <w:pStyle w:val="SectionLevel1"/>
              <w:keepNext w:val="0"/>
              <w:widowControl w:val="0"/>
              <w:pBdr>
                <w:bottom w:val="none" w:sz="0" w:space="0" w:color="auto"/>
              </w:pBdr>
              <w:rPr>
                <w:rFonts w:ascii="Calibri" w:hAnsi="Calibri" w:cs="Calibri"/>
                <w:b w:val="0"/>
                <w:sz w:val="22"/>
                <w:szCs w:val="22"/>
              </w:rPr>
            </w:pPr>
          </w:p>
        </w:tc>
        <w:tc>
          <w:tcPr>
            <w:tcW w:w="2227" w:type="dxa"/>
            <w:shd w:val="clear" w:color="auto" w:fill="auto"/>
          </w:tcPr>
          <w:p w14:paraId="6AA7D70B" w14:textId="77777777" w:rsidR="00EB78A4" w:rsidRPr="00DA5E0C" w:rsidRDefault="00EB78A4" w:rsidP="00493F44">
            <w:pPr>
              <w:pStyle w:val="SectionLevel1"/>
              <w:keepNext w:val="0"/>
              <w:widowControl w:val="0"/>
              <w:pBdr>
                <w:bottom w:val="none" w:sz="0" w:space="0" w:color="auto"/>
              </w:pBdr>
              <w:tabs>
                <w:tab w:val="left" w:pos="720"/>
              </w:tabs>
              <w:jc w:val="center"/>
              <w:rPr>
                <w:rFonts w:ascii="Calibri" w:hAnsi="Calibri" w:cs="Calibri"/>
                <w:b w:val="0"/>
                <w:sz w:val="22"/>
                <w:szCs w:val="22"/>
              </w:rPr>
            </w:pPr>
          </w:p>
        </w:tc>
      </w:tr>
      <w:tr w:rsidR="00E270C2" w:rsidRPr="00DA5E0C" w14:paraId="718AB13F" w14:textId="77777777" w:rsidTr="00493F44">
        <w:trPr>
          <w:gridAfter w:val="1"/>
          <w:wAfter w:w="18" w:type="dxa"/>
        </w:trPr>
        <w:tc>
          <w:tcPr>
            <w:tcW w:w="3685" w:type="dxa"/>
            <w:shd w:val="clear" w:color="auto" w:fill="auto"/>
          </w:tcPr>
          <w:p w14:paraId="27CDA9E8" w14:textId="77777777" w:rsidR="00EB78A4" w:rsidRPr="00DA5E0C" w:rsidRDefault="00EB78A4" w:rsidP="00EB78A4">
            <w:pPr>
              <w:pStyle w:val="SectionLevel1"/>
              <w:keepNext w:val="0"/>
              <w:widowControl w:val="0"/>
              <w:numPr>
                <w:ilvl w:val="0"/>
                <w:numId w:val="1"/>
              </w:numPr>
              <w:pBdr>
                <w:bottom w:val="none" w:sz="0" w:space="0" w:color="auto"/>
              </w:pBdr>
              <w:tabs>
                <w:tab w:val="left" w:pos="360"/>
              </w:tabs>
              <w:ind w:left="340"/>
              <w:rPr>
                <w:rFonts w:ascii="Calibri" w:hAnsi="Calibri" w:cs="Calibri"/>
                <w:bCs w:val="0"/>
                <w:sz w:val="22"/>
                <w:szCs w:val="22"/>
              </w:rPr>
            </w:pPr>
          </w:p>
        </w:tc>
        <w:tc>
          <w:tcPr>
            <w:tcW w:w="3420" w:type="dxa"/>
            <w:shd w:val="clear" w:color="auto" w:fill="auto"/>
          </w:tcPr>
          <w:p w14:paraId="17FBED2B" w14:textId="77777777" w:rsidR="00EB78A4" w:rsidRPr="00DA5E0C" w:rsidRDefault="00EB78A4" w:rsidP="00493F44">
            <w:pPr>
              <w:pStyle w:val="SectionLevel1"/>
              <w:keepNext w:val="0"/>
              <w:widowControl w:val="0"/>
              <w:pBdr>
                <w:bottom w:val="none" w:sz="0" w:space="0" w:color="auto"/>
              </w:pBdr>
              <w:ind w:left="346" w:hanging="270"/>
              <w:rPr>
                <w:rFonts w:ascii="Calibri" w:hAnsi="Calibri" w:cs="Calibri"/>
                <w:b w:val="0"/>
                <w:sz w:val="22"/>
                <w:szCs w:val="22"/>
              </w:rPr>
            </w:pPr>
          </w:p>
        </w:tc>
        <w:tc>
          <w:tcPr>
            <w:tcW w:w="2227" w:type="dxa"/>
            <w:shd w:val="clear" w:color="auto" w:fill="auto"/>
          </w:tcPr>
          <w:p w14:paraId="36C653D4" w14:textId="77777777" w:rsidR="00EB78A4" w:rsidRPr="00DA5E0C" w:rsidRDefault="00EB78A4" w:rsidP="00493F44">
            <w:pPr>
              <w:pStyle w:val="SectionLevel1"/>
              <w:keepNext w:val="0"/>
              <w:widowControl w:val="0"/>
              <w:pBdr>
                <w:bottom w:val="none" w:sz="0" w:space="0" w:color="auto"/>
              </w:pBdr>
              <w:tabs>
                <w:tab w:val="left" w:pos="720"/>
              </w:tabs>
              <w:jc w:val="center"/>
              <w:rPr>
                <w:rFonts w:ascii="Calibri" w:hAnsi="Calibri" w:cs="Calibri"/>
                <w:b w:val="0"/>
                <w:sz w:val="22"/>
                <w:szCs w:val="22"/>
              </w:rPr>
            </w:pPr>
          </w:p>
        </w:tc>
      </w:tr>
      <w:tr w:rsidR="00E270C2" w:rsidRPr="00DA5E0C" w14:paraId="289CE2C8" w14:textId="77777777" w:rsidTr="00493F44">
        <w:trPr>
          <w:gridAfter w:val="1"/>
          <w:wAfter w:w="18" w:type="dxa"/>
        </w:trPr>
        <w:tc>
          <w:tcPr>
            <w:tcW w:w="3685" w:type="dxa"/>
            <w:shd w:val="clear" w:color="auto" w:fill="auto"/>
          </w:tcPr>
          <w:p w14:paraId="70BEB7CB" w14:textId="77777777" w:rsidR="00EB78A4" w:rsidRPr="00DA5E0C" w:rsidRDefault="00EB78A4" w:rsidP="00EB78A4">
            <w:pPr>
              <w:pStyle w:val="SectionLevel1"/>
              <w:keepNext w:val="0"/>
              <w:widowControl w:val="0"/>
              <w:numPr>
                <w:ilvl w:val="0"/>
                <w:numId w:val="1"/>
              </w:numPr>
              <w:pBdr>
                <w:bottom w:val="none" w:sz="0" w:space="0" w:color="auto"/>
              </w:pBdr>
              <w:tabs>
                <w:tab w:val="left" w:pos="360"/>
              </w:tabs>
              <w:ind w:left="340"/>
              <w:rPr>
                <w:rFonts w:ascii="Calibri" w:hAnsi="Calibri" w:cs="Calibri"/>
                <w:bCs w:val="0"/>
                <w:sz w:val="22"/>
                <w:szCs w:val="22"/>
              </w:rPr>
            </w:pPr>
          </w:p>
        </w:tc>
        <w:tc>
          <w:tcPr>
            <w:tcW w:w="3420" w:type="dxa"/>
            <w:shd w:val="clear" w:color="auto" w:fill="auto"/>
          </w:tcPr>
          <w:p w14:paraId="5F9DD4F7" w14:textId="77777777" w:rsidR="00EB78A4" w:rsidRPr="00DA5E0C" w:rsidRDefault="00EB78A4" w:rsidP="00493F44">
            <w:pPr>
              <w:pStyle w:val="SectionLevel1"/>
              <w:keepNext w:val="0"/>
              <w:widowControl w:val="0"/>
              <w:pBdr>
                <w:bottom w:val="none" w:sz="0" w:space="0" w:color="auto"/>
              </w:pBdr>
              <w:rPr>
                <w:rFonts w:ascii="Calibri" w:hAnsi="Calibri" w:cs="Calibri"/>
                <w:b w:val="0"/>
                <w:sz w:val="22"/>
                <w:szCs w:val="22"/>
              </w:rPr>
            </w:pPr>
          </w:p>
        </w:tc>
        <w:tc>
          <w:tcPr>
            <w:tcW w:w="2227" w:type="dxa"/>
            <w:shd w:val="clear" w:color="auto" w:fill="auto"/>
          </w:tcPr>
          <w:p w14:paraId="44FFE910" w14:textId="77777777" w:rsidR="00EB78A4" w:rsidRPr="00DA5E0C" w:rsidRDefault="00EB78A4" w:rsidP="00493F44">
            <w:pPr>
              <w:pStyle w:val="SectionLevel1"/>
              <w:keepNext w:val="0"/>
              <w:widowControl w:val="0"/>
              <w:pBdr>
                <w:bottom w:val="none" w:sz="0" w:space="0" w:color="auto"/>
              </w:pBdr>
              <w:tabs>
                <w:tab w:val="left" w:pos="720"/>
              </w:tabs>
              <w:jc w:val="center"/>
              <w:rPr>
                <w:rFonts w:ascii="Calibri" w:hAnsi="Calibri" w:cs="Calibri"/>
                <w:b w:val="0"/>
                <w:sz w:val="22"/>
                <w:szCs w:val="22"/>
              </w:rPr>
            </w:pPr>
          </w:p>
        </w:tc>
      </w:tr>
      <w:tr w:rsidR="00E270C2" w:rsidRPr="00DA5E0C" w14:paraId="531523D0" w14:textId="77777777" w:rsidTr="00493F44">
        <w:trPr>
          <w:gridAfter w:val="1"/>
          <w:wAfter w:w="18" w:type="dxa"/>
        </w:trPr>
        <w:tc>
          <w:tcPr>
            <w:tcW w:w="3685" w:type="dxa"/>
            <w:shd w:val="clear" w:color="auto" w:fill="auto"/>
          </w:tcPr>
          <w:p w14:paraId="25B4CF93" w14:textId="77777777" w:rsidR="00EB78A4" w:rsidRPr="00DA5E0C" w:rsidRDefault="00EB78A4" w:rsidP="007F3635">
            <w:pPr>
              <w:pStyle w:val="SectionLevel1"/>
              <w:keepNext w:val="0"/>
              <w:widowControl w:val="0"/>
              <w:pBdr>
                <w:bottom w:val="none" w:sz="0" w:space="0" w:color="auto"/>
              </w:pBdr>
              <w:tabs>
                <w:tab w:val="left" w:pos="360"/>
              </w:tabs>
              <w:ind w:left="340"/>
              <w:rPr>
                <w:rFonts w:ascii="Calibri" w:hAnsi="Calibri" w:cs="Calibri"/>
                <w:bCs w:val="0"/>
                <w:sz w:val="22"/>
                <w:szCs w:val="22"/>
              </w:rPr>
            </w:pPr>
          </w:p>
        </w:tc>
        <w:tc>
          <w:tcPr>
            <w:tcW w:w="3420" w:type="dxa"/>
            <w:shd w:val="clear" w:color="auto" w:fill="auto"/>
          </w:tcPr>
          <w:p w14:paraId="248C07BB" w14:textId="77777777" w:rsidR="00EB78A4" w:rsidRPr="00DA5E0C" w:rsidRDefault="00EB78A4" w:rsidP="00493F44">
            <w:pPr>
              <w:pStyle w:val="SectionLevel1"/>
              <w:keepNext w:val="0"/>
              <w:widowControl w:val="0"/>
              <w:pBdr>
                <w:bottom w:val="none" w:sz="0" w:space="0" w:color="auto"/>
              </w:pBdr>
              <w:rPr>
                <w:rFonts w:ascii="Calibri" w:hAnsi="Calibri" w:cs="Calibri"/>
                <w:b w:val="0"/>
                <w:sz w:val="22"/>
                <w:szCs w:val="22"/>
              </w:rPr>
            </w:pPr>
          </w:p>
        </w:tc>
        <w:tc>
          <w:tcPr>
            <w:tcW w:w="2227" w:type="dxa"/>
            <w:shd w:val="clear" w:color="auto" w:fill="auto"/>
          </w:tcPr>
          <w:p w14:paraId="2B1155CB" w14:textId="77777777" w:rsidR="00EB78A4" w:rsidRPr="00DA5E0C" w:rsidRDefault="00EB78A4" w:rsidP="00493F44">
            <w:pPr>
              <w:pStyle w:val="SectionLevel1"/>
              <w:keepNext w:val="0"/>
              <w:widowControl w:val="0"/>
              <w:pBdr>
                <w:bottom w:val="none" w:sz="0" w:space="0" w:color="auto"/>
              </w:pBdr>
              <w:tabs>
                <w:tab w:val="left" w:pos="720"/>
              </w:tabs>
              <w:jc w:val="center"/>
              <w:rPr>
                <w:rFonts w:ascii="Calibri" w:hAnsi="Calibri" w:cs="Calibri"/>
                <w:b w:val="0"/>
                <w:sz w:val="22"/>
                <w:szCs w:val="22"/>
              </w:rPr>
            </w:pPr>
          </w:p>
        </w:tc>
      </w:tr>
    </w:tbl>
    <w:p w14:paraId="5E16E722" w14:textId="77777777" w:rsidR="00EB78A4" w:rsidRPr="00DA5E0C" w:rsidRDefault="00EB78A4" w:rsidP="00EB78A4">
      <w:pPr>
        <w:pStyle w:val="SectionLevel1"/>
        <w:keepNext w:val="0"/>
        <w:widowControl w:val="0"/>
        <w:pBdr>
          <w:bottom w:val="none" w:sz="0" w:space="0" w:color="auto"/>
        </w:pBdr>
        <w:tabs>
          <w:tab w:val="left" w:pos="0"/>
        </w:tabs>
        <w:rPr>
          <w:rFonts w:ascii="Calibri" w:hAnsi="Calibri" w:cs="Calibri"/>
          <w:b w:val="0"/>
          <w:sz w:val="24"/>
        </w:rPr>
      </w:pPr>
    </w:p>
    <w:p w14:paraId="2FADE822" w14:textId="681A9410" w:rsidR="00CA3B8C" w:rsidRPr="00DA5E0C" w:rsidRDefault="007335B4" w:rsidP="007F3635">
      <w:pPr>
        <w:pStyle w:val="SectionLevel1"/>
        <w:keepNext w:val="0"/>
        <w:widowControl w:val="0"/>
        <w:pBdr>
          <w:bottom w:val="none" w:sz="0" w:space="0" w:color="auto"/>
        </w:pBdr>
        <w:tabs>
          <w:tab w:val="left" w:pos="720"/>
        </w:tabs>
        <w:ind w:left="720" w:hanging="720"/>
        <w:rPr>
          <w:rFonts w:ascii="Calibri" w:hAnsi="Calibri" w:cs="Calibri"/>
          <w:b w:val="0"/>
          <w:bCs w:val="0"/>
          <w:sz w:val="24"/>
          <w:u w:val="single"/>
        </w:rPr>
      </w:pPr>
      <w:r w:rsidRPr="00DA5E0C">
        <w:rPr>
          <w:rFonts w:ascii="Calibri" w:hAnsi="Calibri" w:cs="Calibri"/>
          <w:b w:val="0"/>
          <w:bCs w:val="0"/>
          <w:sz w:val="24"/>
        </w:rPr>
        <w:t xml:space="preserve">Goal 1:  </w:t>
      </w:r>
      <w:r w:rsidRPr="00DA5E0C">
        <w:rPr>
          <w:rFonts w:ascii="Calibri" w:hAnsi="Calibri" w:cs="Calibri"/>
          <w:b w:val="0"/>
          <w:bCs w:val="0"/>
          <w:sz w:val="24"/>
          <w:u w:val="single"/>
        </w:rPr>
        <w:t xml:space="preserve">NACM will be an influential and respected voice on behalf of courts and </w:t>
      </w:r>
      <w:r w:rsidR="00E34ED5" w:rsidRPr="00DA5E0C">
        <w:rPr>
          <w:rFonts w:ascii="Calibri" w:hAnsi="Calibri" w:cs="Calibri"/>
          <w:b w:val="0"/>
          <w:bCs w:val="0"/>
          <w:sz w:val="24"/>
          <w:u w:val="single"/>
        </w:rPr>
        <w:t>the</w:t>
      </w:r>
      <w:r w:rsidRPr="00DA5E0C">
        <w:rPr>
          <w:rFonts w:ascii="Calibri" w:hAnsi="Calibri" w:cs="Calibri"/>
          <w:b w:val="0"/>
          <w:bCs w:val="0"/>
          <w:sz w:val="24"/>
          <w:u w:val="single"/>
        </w:rPr>
        <w:t xml:space="preserve"> court profession.</w:t>
      </w:r>
    </w:p>
    <w:p w14:paraId="025BC963" w14:textId="5EAF1B7A" w:rsidR="00CA3B8C" w:rsidRPr="00DA5E0C" w:rsidRDefault="007335B4" w:rsidP="007F3635">
      <w:pPr>
        <w:pStyle w:val="BodyText"/>
        <w:spacing w:before="87"/>
        <w:ind w:left="517"/>
        <w:rPr>
          <w:sz w:val="24"/>
          <w:szCs w:val="24"/>
        </w:rPr>
      </w:pPr>
      <w:r w:rsidRPr="00DA5E0C">
        <w:rPr>
          <w:sz w:val="24"/>
          <w:szCs w:val="24"/>
        </w:rPr>
        <w:t xml:space="preserve">Strategies: </w:t>
      </w:r>
    </w:p>
    <w:p w14:paraId="7EAD6C99" w14:textId="77777777" w:rsidR="00AB6612" w:rsidRPr="00AB6612" w:rsidRDefault="00AB6612" w:rsidP="007F3635">
      <w:pPr>
        <w:pStyle w:val="BodyText"/>
        <w:numPr>
          <w:ilvl w:val="0"/>
          <w:numId w:val="6"/>
        </w:numPr>
        <w:ind w:left="1080"/>
        <w:rPr>
          <w:sz w:val="24"/>
          <w:szCs w:val="24"/>
        </w:rPr>
      </w:pPr>
      <w:r w:rsidRPr="00AB6612">
        <w:rPr>
          <w:sz w:val="24"/>
          <w:szCs w:val="24"/>
        </w:rPr>
        <w:t>Communicate NACM’s proclamations and explain the importance of them, as well as the voice of the profession</w:t>
      </w:r>
    </w:p>
    <w:p w14:paraId="5E2C1E8B" w14:textId="77777777" w:rsidR="00AB6612" w:rsidRPr="00AB6612" w:rsidRDefault="00AB6612" w:rsidP="007F3635">
      <w:pPr>
        <w:pStyle w:val="BodyText"/>
        <w:numPr>
          <w:ilvl w:val="0"/>
          <w:numId w:val="6"/>
        </w:numPr>
        <w:ind w:left="1080"/>
        <w:rPr>
          <w:sz w:val="24"/>
          <w:szCs w:val="24"/>
        </w:rPr>
      </w:pPr>
      <w:r w:rsidRPr="00AB6612">
        <w:rPr>
          <w:sz w:val="24"/>
          <w:szCs w:val="24"/>
        </w:rPr>
        <w:t>Interview court leaders on their journey (captured via articles, webinars etc.)</w:t>
      </w:r>
    </w:p>
    <w:p w14:paraId="5D9CA92A" w14:textId="77777777" w:rsidR="00AB6612" w:rsidRPr="00AB6612" w:rsidRDefault="00AB6612" w:rsidP="007F3635">
      <w:pPr>
        <w:pStyle w:val="BodyText"/>
        <w:numPr>
          <w:ilvl w:val="0"/>
          <w:numId w:val="6"/>
        </w:numPr>
        <w:ind w:left="1080"/>
        <w:rPr>
          <w:sz w:val="24"/>
          <w:szCs w:val="24"/>
        </w:rPr>
      </w:pPr>
      <w:r w:rsidRPr="00AB6612">
        <w:rPr>
          <w:sz w:val="24"/>
          <w:szCs w:val="24"/>
        </w:rPr>
        <w:t>Provide members with outreach/speaking materials for local schools/colleges to advocate for the profession</w:t>
      </w:r>
    </w:p>
    <w:p w14:paraId="5E1294F6" w14:textId="77777777" w:rsidR="00AB6612" w:rsidRPr="00AB6612" w:rsidRDefault="00AB6612" w:rsidP="007F3635">
      <w:pPr>
        <w:pStyle w:val="BodyText"/>
        <w:numPr>
          <w:ilvl w:val="0"/>
          <w:numId w:val="6"/>
        </w:numPr>
        <w:ind w:left="1080"/>
        <w:rPr>
          <w:sz w:val="24"/>
          <w:szCs w:val="24"/>
        </w:rPr>
      </w:pPr>
      <w:r w:rsidRPr="00AB6612">
        <w:rPr>
          <w:sz w:val="24"/>
          <w:szCs w:val="24"/>
        </w:rPr>
        <w:t>Ensure that our voice is proactive versus reactive. "Premier organization"</w:t>
      </w:r>
    </w:p>
    <w:p w14:paraId="09E98001" w14:textId="77777777" w:rsidR="00AB6612" w:rsidRPr="00AB6612" w:rsidRDefault="00AB6612" w:rsidP="007F3635">
      <w:pPr>
        <w:pStyle w:val="BodyText"/>
        <w:numPr>
          <w:ilvl w:val="0"/>
          <w:numId w:val="6"/>
        </w:numPr>
        <w:ind w:left="1080"/>
        <w:rPr>
          <w:sz w:val="24"/>
          <w:szCs w:val="24"/>
        </w:rPr>
      </w:pPr>
      <w:r w:rsidRPr="00AB6612">
        <w:rPr>
          <w:sz w:val="24"/>
          <w:szCs w:val="24"/>
        </w:rPr>
        <w:t>Identify a representative in each state to host a NACM virtual meeting to keep the Midyear and Annual momentum up and invite all NACM members in that state</w:t>
      </w:r>
    </w:p>
    <w:p w14:paraId="5DE069A6" w14:textId="77777777" w:rsidR="00AB6612" w:rsidRPr="00AB6612" w:rsidRDefault="00AB6612" w:rsidP="007F3635">
      <w:pPr>
        <w:pStyle w:val="BodyText"/>
        <w:numPr>
          <w:ilvl w:val="0"/>
          <w:numId w:val="6"/>
        </w:numPr>
        <w:ind w:left="1080"/>
        <w:rPr>
          <w:sz w:val="24"/>
          <w:szCs w:val="24"/>
        </w:rPr>
      </w:pPr>
      <w:r w:rsidRPr="00AB6612">
        <w:rPr>
          <w:sz w:val="24"/>
          <w:szCs w:val="24"/>
        </w:rPr>
        <w:t>Enhance partnerships with other national organizations</w:t>
      </w:r>
    </w:p>
    <w:p w14:paraId="0541E37E" w14:textId="77777777" w:rsidR="00AB6612" w:rsidRPr="00AB6612" w:rsidRDefault="00AB6612" w:rsidP="007F3635">
      <w:pPr>
        <w:pStyle w:val="BodyText"/>
        <w:numPr>
          <w:ilvl w:val="0"/>
          <w:numId w:val="6"/>
        </w:numPr>
        <w:ind w:left="1080"/>
        <w:rPr>
          <w:sz w:val="24"/>
          <w:szCs w:val="24"/>
        </w:rPr>
      </w:pPr>
      <w:r w:rsidRPr="00AB6612">
        <w:rPr>
          <w:sz w:val="24"/>
          <w:szCs w:val="24"/>
        </w:rPr>
        <w:t xml:space="preserve">Restart the NACM/ CITOC Awards </w:t>
      </w:r>
    </w:p>
    <w:p w14:paraId="4BC1189D" w14:textId="77777777" w:rsidR="00AB6612" w:rsidRPr="00AB6612" w:rsidRDefault="00AB6612" w:rsidP="007F3635">
      <w:pPr>
        <w:pStyle w:val="BodyText"/>
        <w:numPr>
          <w:ilvl w:val="0"/>
          <w:numId w:val="6"/>
        </w:numPr>
        <w:ind w:left="1080"/>
        <w:rPr>
          <w:sz w:val="24"/>
          <w:szCs w:val="24"/>
        </w:rPr>
      </w:pPr>
      <w:r w:rsidRPr="00AB6612">
        <w:rPr>
          <w:sz w:val="24"/>
          <w:szCs w:val="24"/>
        </w:rPr>
        <w:t>Create a state court information sharing platform (example: NCSC's Court Security email blast as to what is happening)</w:t>
      </w:r>
    </w:p>
    <w:p w14:paraId="49DA0F95" w14:textId="77777777" w:rsidR="00AB6612" w:rsidRPr="00AB6612" w:rsidRDefault="00AB6612" w:rsidP="007F3635">
      <w:pPr>
        <w:pStyle w:val="BodyText"/>
        <w:numPr>
          <w:ilvl w:val="0"/>
          <w:numId w:val="6"/>
        </w:numPr>
        <w:ind w:left="1080"/>
        <w:rPr>
          <w:sz w:val="24"/>
          <w:szCs w:val="24"/>
        </w:rPr>
      </w:pPr>
      <w:r w:rsidRPr="00AB6612">
        <w:rPr>
          <w:sz w:val="24"/>
          <w:szCs w:val="24"/>
        </w:rPr>
        <w:t>Find a way to publicize our State of the Profession Address</w:t>
      </w:r>
    </w:p>
    <w:p w14:paraId="4D94AB15" w14:textId="77777777" w:rsidR="00AB6612" w:rsidRPr="00AB6612" w:rsidRDefault="00AB6612" w:rsidP="007F3635">
      <w:pPr>
        <w:pStyle w:val="BodyText"/>
        <w:numPr>
          <w:ilvl w:val="1"/>
          <w:numId w:val="6"/>
        </w:numPr>
        <w:rPr>
          <w:sz w:val="24"/>
          <w:szCs w:val="24"/>
        </w:rPr>
      </w:pPr>
      <w:r w:rsidRPr="00AB6612">
        <w:rPr>
          <w:sz w:val="24"/>
          <w:szCs w:val="24"/>
        </w:rPr>
        <w:t xml:space="preserve">Court Professionals Week </w:t>
      </w:r>
    </w:p>
    <w:p w14:paraId="1649932A" w14:textId="77777777" w:rsidR="00CA3B8C" w:rsidRPr="00DA5E0C" w:rsidRDefault="00CA3B8C" w:rsidP="00CA3B8C">
      <w:pPr>
        <w:pStyle w:val="SectionLevel1"/>
        <w:keepNext w:val="0"/>
        <w:widowControl w:val="0"/>
        <w:pBdr>
          <w:bottom w:val="none" w:sz="0" w:space="0" w:color="auto"/>
        </w:pBdr>
        <w:tabs>
          <w:tab w:val="left" w:pos="720"/>
        </w:tabs>
        <w:rPr>
          <w:rFonts w:ascii="Calibri" w:hAnsi="Calibri" w:cs="Calibri"/>
          <w:b w:val="0"/>
          <w:bCs w:val="0"/>
          <w:sz w:val="24"/>
        </w:rPr>
      </w:pPr>
    </w:p>
    <w:p w14:paraId="6EBD1F83" w14:textId="22FC2B88" w:rsidR="00AB6612" w:rsidRDefault="00AB6612">
      <w:pPr>
        <w:spacing w:after="160" w:line="259" w:lineRule="auto"/>
        <w:rPr>
          <w:rFonts w:asciiTheme="minorHAnsi" w:hAnsiTheme="minorHAnsi" w:cstheme="minorHAnsi"/>
        </w:rPr>
      </w:pPr>
      <w:r>
        <w:rPr>
          <w:rFonts w:asciiTheme="minorHAnsi" w:hAnsiTheme="minorHAnsi" w:cstheme="minorHAnsi"/>
        </w:rPr>
        <w:br w:type="page"/>
      </w:r>
    </w:p>
    <w:p w14:paraId="686EC40C" w14:textId="77777777" w:rsidR="00E62952" w:rsidRDefault="00E62952" w:rsidP="00EB78A4">
      <w:pPr>
        <w:spacing w:after="160" w:line="259"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3396"/>
        <w:gridCol w:w="2217"/>
        <w:gridCol w:w="18"/>
      </w:tblGrid>
      <w:tr w:rsidR="00E270C2" w14:paraId="14C4D41A" w14:textId="77777777" w:rsidTr="00493F44">
        <w:tc>
          <w:tcPr>
            <w:tcW w:w="9350" w:type="dxa"/>
            <w:gridSpan w:val="4"/>
            <w:shd w:val="clear" w:color="auto" w:fill="8EAADB" w:themeFill="accent1" w:themeFillTint="99"/>
          </w:tcPr>
          <w:p w14:paraId="7C63EA14" w14:textId="77777777" w:rsidR="00EB78A4" w:rsidRPr="0086359C" w:rsidRDefault="007335B4" w:rsidP="00493F44">
            <w:pPr>
              <w:pStyle w:val="SectionLevel1"/>
              <w:keepNext w:val="0"/>
              <w:widowControl w:val="0"/>
              <w:pBdr>
                <w:bottom w:val="none" w:sz="0" w:space="0" w:color="auto"/>
              </w:pBdr>
              <w:tabs>
                <w:tab w:val="left" w:pos="720"/>
              </w:tabs>
              <w:jc w:val="center"/>
              <w:rPr>
                <w:rFonts w:ascii="Calibri" w:hAnsi="Calibri" w:cs="Calibri"/>
                <w:szCs w:val="28"/>
              </w:rPr>
            </w:pPr>
            <w:r w:rsidRPr="0086359C">
              <w:rPr>
                <w:rFonts w:ascii="Calibri" w:hAnsi="Calibri" w:cs="Calibri"/>
                <w:szCs w:val="28"/>
              </w:rPr>
              <w:t xml:space="preserve">Strategic Focus Area #4: </w:t>
            </w:r>
          </w:p>
          <w:p w14:paraId="20180CC9" w14:textId="77777777" w:rsidR="00EB78A4" w:rsidRPr="0086359C" w:rsidRDefault="00EB78A4" w:rsidP="00493F44">
            <w:pPr>
              <w:pStyle w:val="SectionLevel1"/>
              <w:keepNext w:val="0"/>
              <w:widowControl w:val="0"/>
              <w:pBdr>
                <w:bottom w:val="none" w:sz="0" w:space="0" w:color="auto"/>
              </w:pBdr>
              <w:tabs>
                <w:tab w:val="left" w:pos="720"/>
              </w:tabs>
              <w:jc w:val="center"/>
              <w:rPr>
                <w:rFonts w:ascii="Calibri" w:hAnsi="Calibri" w:cs="Calibri"/>
                <w:szCs w:val="28"/>
              </w:rPr>
            </w:pPr>
          </w:p>
          <w:p w14:paraId="55AF36E3" w14:textId="77777777" w:rsidR="00EB78A4" w:rsidRPr="0086359C" w:rsidRDefault="007335B4" w:rsidP="00493F44">
            <w:pPr>
              <w:pStyle w:val="SectionLevel1"/>
              <w:keepNext w:val="0"/>
              <w:widowControl w:val="0"/>
              <w:pBdr>
                <w:bottom w:val="none" w:sz="0" w:space="0" w:color="auto"/>
              </w:pBdr>
              <w:tabs>
                <w:tab w:val="left" w:pos="720"/>
              </w:tabs>
              <w:jc w:val="center"/>
              <w:rPr>
                <w:rFonts w:ascii="Calibri" w:hAnsi="Calibri" w:cs="Calibri"/>
                <w:szCs w:val="28"/>
              </w:rPr>
            </w:pPr>
            <w:r w:rsidRPr="0086359C">
              <w:rPr>
                <w:rFonts w:ascii="Calibri" w:hAnsi="Calibri" w:cs="Calibri"/>
                <w:szCs w:val="28"/>
              </w:rPr>
              <w:t>Association Governance</w:t>
            </w:r>
          </w:p>
          <w:p w14:paraId="3DD98153" w14:textId="57B9471A" w:rsidR="00EB78A4" w:rsidRPr="00DA5E0C" w:rsidRDefault="00EB78A4" w:rsidP="00493F44">
            <w:pPr>
              <w:pStyle w:val="SectionLevel1"/>
              <w:keepNext w:val="0"/>
              <w:widowControl w:val="0"/>
              <w:pBdr>
                <w:bottom w:val="none" w:sz="0" w:space="0" w:color="auto"/>
              </w:pBdr>
              <w:tabs>
                <w:tab w:val="left" w:pos="720"/>
              </w:tabs>
              <w:rPr>
                <w:rFonts w:ascii="Calibri" w:hAnsi="Calibri" w:cs="Calibri"/>
                <w:sz w:val="24"/>
              </w:rPr>
            </w:pPr>
          </w:p>
          <w:p w14:paraId="79E99D2A" w14:textId="0321A09D" w:rsidR="00AB6612" w:rsidRPr="00DA5E0C" w:rsidRDefault="00AB6612" w:rsidP="00493F44">
            <w:pPr>
              <w:pStyle w:val="SectionLevel1"/>
              <w:keepNext w:val="0"/>
              <w:widowControl w:val="0"/>
              <w:pBdr>
                <w:bottom w:val="none" w:sz="0" w:space="0" w:color="auto"/>
              </w:pBdr>
              <w:tabs>
                <w:tab w:val="left" w:pos="720"/>
              </w:tabs>
              <w:rPr>
                <w:rFonts w:ascii="Calibri" w:hAnsi="Calibri" w:cs="Calibri"/>
                <w:sz w:val="24"/>
              </w:rPr>
            </w:pPr>
            <w:r w:rsidRPr="00DA5E0C">
              <w:rPr>
                <w:rFonts w:ascii="Calibri" w:hAnsi="Calibri" w:cs="Calibri"/>
                <w:sz w:val="24"/>
              </w:rPr>
              <w:t>The governance structure of NACM must be responsive and effective to enable the Board to lead and act on behalf of the Association, members, and the profession. The Board is committed to ensuring that NACM’s leadership:</w:t>
            </w:r>
          </w:p>
          <w:p w14:paraId="3C1B64DA" w14:textId="01F8D36C" w:rsidR="00AB6612" w:rsidRPr="00DA5E0C" w:rsidRDefault="00AB6612" w:rsidP="00493F44">
            <w:pPr>
              <w:pStyle w:val="SectionLevel1"/>
              <w:keepNext w:val="0"/>
              <w:widowControl w:val="0"/>
              <w:pBdr>
                <w:bottom w:val="none" w:sz="0" w:space="0" w:color="auto"/>
              </w:pBdr>
              <w:tabs>
                <w:tab w:val="left" w:pos="720"/>
              </w:tabs>
              <w:rPr>
                <w:rFonts w:ascii="Calibri" w:hAnsi="Calibri" w:cs="Calibri"/>
                <w:sz w:val="24"/>
              </w:rPr>
            </w:pPr>
          </w:p>
          <w:p w14:paraId="3DD40B79" w14:textId="77777777" w:rsidR="00AB6612" w:rsidRPr="00DA5E0C" w:rsidRDefault="00AB6612" w:rsidP="00AB6612">
            <w:pPr>
              <w:pStyle w:val="ListParagraph"/>
              <w:widowControl/>
              <w:numPr>
                <w:ilvl w:val="0"/>
                <w:numId w:val="8"/>
              </w:numPr>
              <w:autoSpaceDE/>
              <w:autoSpaceDN/>
              <w:contextualSpacing/>
              <w:rPr>
                <w:rFonts w:asciiTheme="minorHAnsi" w:hAnsiTheme="minorHAnsi" w:cstheme="minorHAnsi"/>
                <w:b/>
                <w:bCs/>
                <w:sz w:val="24"/>
                <w:szCs w:val="24"/>
              </w:rPr>
            </w:pPr>
            <w:r w:rsidRPr="00DA5E0C">
              <w:rPr>
                <w:rFonts w:asciiTheme="minorHAnsi" w:hAnsiTheme="minorHAnsi" w:cstheme="minorHAnsi"/>
                <w:b/>
                <w:bCs/>
                <w:sz w:val="24"/>
                <w:szCs w:val="24"/>
              </w:rPr>
              <w:t>Is representative and diverse</w:t>
            </w:r>
          </w:p>
          <w:p w14:paraId="0AC900A5" w14:textId="77777777" w:rsidR="00AB6612" w:rsidRPr="00DA5E0C" w:rsidRDefault="00AB6612" w:rsidP="00AB6612">
            <w:pPr>
              <w:pStyle w:val="ListParagraph"/>
              <w:widowControl/>
              <w:numPr>
                <w:ilvl w:val="0"/>
                <w:numId w:val="8"/>
              </w:numPr>
              <w:autoSpaceDE/>
              <w:autoSpaceDN/>
              <w:contextualSpacing/>
              <w:rPr>
                <w:rFonts w:asciiTheme="minorHAnsi" w:hAnsiTheme="minorHAnsi" w:cstheme="minorHAnsi"/>
                <w:b/>
                <w:bCs/>
                <w:sz w:val="24"/>
                <w:szCs w:val="24"/>
              </w:rPr>
            </w:pPr>
            <w:r w:rsidRPr="00DA5E0C">
              <w:rPr>
                <w:rFonts w:asciiTheme="minorHAnsi" w:hAnsiTheme="minorHAnsi" w:cstheme="minorHAnsi"/>
                <w:b/>
                <w:bCs/>
                <w:sz w:val="24"/>
                <w:szCs w:val="24"/>
              </w:rPr>
              <w:t xml:space="preserve">Is able to respond quickly to needs/demands </w:t>
            </w:r>
          </w:p>
          <w:p w14:paraId="5C2A6BB1" w14:textId="77777777" w:rsidR="00AB6612" w:rsidRPr="00DA5E0C" w:rsidRDefault="00AB6612" w:rsidP="00AB6612">
            <w:pPr>
              <w:pStyle w:val="ListParagraph"/>
              <w:widowControl/>
              <w:numPr>
                <w:ilvl w:val="0"/>
                <w:numId w:val="8"/>
              </w:numPr>
              <w:autoSpaceDE/>
              <w:autoSpaceDN/>
              <w:contextualSpacing/>
              <w:rPr>
                <w:rFonts w:asciiTheme="minorHAnsi" w:hAnsiTheme="minorHAnsi" w:cstheme="minorHAnsi"/>
                <w:b/>
                <w:bCs/>
                <w:sz w:val="24"/>
                <w:szCs w:val="24"/>
              </w:rPr>
            </w:pPr>
            <w:r w:rsidRPr="00DA5E0C">
              <w:rPr>
                <w:rFonts w:asciiTheme="minorHAnsi" w:hAnsiTheme="minorHAnsi" w:cstheme="minorHAnsi"/>
                <w:b/>
                <w:bCs/>
                <w:sz w:val="24"/>
                <w:szCs w:val="24"/>
              </w:rPr>
              <w:t>Is strategic and intentional in its actions</w:t>
            </w:r>
          </w:p>
          <w:p w14:paraId="62725684" w14:textId="77777777" w:rsidR="00AB6612" w:rsidRPr="00DA5E0C" w:rsidRDefault="00AB6612" w:rsidP="00AB6612">
            <w:pPr>
              <w:pStyle w:val="ListParagraph"/>
              <w:widowControl/>
              <w:numPr>
                <w:ilvl w:val="0"/>
                <w:numId w:val="8"/>
              </w:numPr>
              <w:autoSpaceDE/>
              <w:autoSpaceDN/>
              <w:contextualSpacing/>
              <w:rPr>
                <w:rFonts w:asciiTheme="minorHAnsi" w:hAnsiTheme="minorHAnsi" w:cstheme="minorHAnsi"/>
                <w:b/>
                <w:bCs/>
                <w:sz w:val="24"/>
                <w:szCs w:val="24"/>
              </w:rPr>
            </w:pPr>
            <w:r w:rsidRPr="00DA5E0C">
              <w:rPr>
                <w:rFonts w:asciiTheme="minorHAnsi" w:hAnsiTheme="minorHAnsi" w:cstheme="minorHAnsi"/>
                <w:b/>
                <w:bCs/>
                <w:sz w:val="24"/>
                <w:szCs w:val="24"/>
              </w:rPr>
              <w:t>Is structured and organized to manage the daily business of the Association as well as achieve long-term goals and strategic priorities Clearly defines, shares, and balances the workload across committees and work groups</w:t>
            </w:r>
          </w:p>
          <w:p w14:paraId="576DF166" w14:textId="77777777" w:rsidR="00AB6612" w:rsidRPr="00DA5E0C" w:rsidRDefault="00AB6612" w:rsidP="00AB6612">
            <w:pPr>
              <w:pStyle w:val="ListParagraph"/>
              <w:widowControl/>
              <w:numPr>
                <w:ilvl w:val="0"/>
                <w:numId w:val="8"/>
              </w:numPr>
              <w:autoSpaceDE/>
              <w:autoSpaceDN/>
              <w:contextualSpacing/>
              <w:rPr>
                <w:rFonts w:asciiTheme="minorHAnsi" w:hAnsiTheme="minorHAnsi" w:cstheme="minorHAnsi"/>
                <w:b/>
                <w:bCs/>
                <w:sz w:val="24"/>
                <w:szCs w:val="24"/>
              </w:rPr>
            </w:pPr>
            <w:r w:rsidRPr="00DA5E0C">
              <w:rPr>
                <w:rFonts w:asciiTheme="minorHAnsi" w:hAnsiTheme="minorHAnsi" w:cstheme="minorHAnsi"/>
                <w:b/>
                <w:bCs/>
                <w:sz w:val="24"/>
                <w:szCs w:val="24"/>
              </w:rPr>
              <w:t>Is stable and consistent in its governance activities as individuals in positions of leadership rotate</w:t>
            </w:r>
          </w:p>
          <w:p w14:paraId="2FD2C207" w14:textId="77777777" w:rsidR="00AB6612" w:rsidRPr="00DA5E0C" w:rsidRDefault="00AB6612" w:rsidP="00AB6612">
            <w:pPr>
              <w:pStyle w:val="ListParagraph"/>
              <w:widowControl/>
              <w:numPr>
                <w:ilvl w:val="0"/>
                <w:numId w:val="8"/>
              </w:numPr>
              <w:autoSpaceDE/>
              <w:autoSpaceDN/>
              <w:contextualSpacing/>
              <w:rPr>
                <w:rFonts w:asciiTheme="minorHAnsi" w:hAnsiTheme="minorHAnsi" w:cstheme="minorHAnsi"/>
                <w:b/>
                <w:bCs/>
                <w:sz w:val="24"/>
                <w:szCs w:val="24"/>
              </w:rPr>
            </w:pPr>
            <w:r w:rsidRPr="00DA5E0C">
              <w:rPr>
                <w:rFonts w:asciiTheme="minorHAnsi" w:hAnsiTheme="minorHAnsi" w:cstheme="minorHAnsi"/>
                <w:b/>
                <w:bCs/>
                <w:sz w:val="24"/>
                <w:szCs w:val="24"/>
              </w:rPr>
              <w:t>Has adequate secretariat support services</w:t>
            </w:r>
          </w:p>
          <w:p w14:paraId="11657F90" w14:textId="77777777" w:rsidR="00AB6612" w:rsidRPr="00DA5E0C" w:rsidRDefault="00AB6612" w:rsidP="00493F44">
            <w:pPr>
              <w:pStyle w:val="SectionLevel1"/>
              <w:keepNext w:val="0"/>
              <w:widowControl w:val="0"/>
              <w:pBdr>
                <w:bottom w:val="none" w:sz="0" w:space="0" w:color="auto"/>
              </w:pBdr>
              <w:tabs>
                <w:tab w:val="left" w:pos="720"/>
              </w:tabs>
              <w:rPr>
                <w:rFonts w:ascii="Calibri" w:hAnsi="Calibri" w:cs="Calibri"/>
                <w:sz w:val="24"/>
              </w:rPr>
            </w:pPr>
          </w:p>
          <w:p w14:paraId="5C432557" w14:textId="2C475F38" w:rsidR="00EB78A4" w:rsidRPr="00DA5E0C" w:rsidRDefault="007335B4" w:rsidP="00493F44">
            <w:pPr>
              <w:pStyle w:val="SectionLevel1"/>
              <w:keepNext w:val="0"/>
              <w:widowControl w:val="0"/>
              <w:pBdr>
                <w:bottom w:val="none" w:sz="0" w:space="0" w:color="auto"/>
              </w:pBdr>
              <w:tabs>
                <w:tab w:val="left" w:pos="720"/>
              </w:tabs>
              <w:rPr>
                <w:rFonts w:ascii="Calibri" w:hAnsi="Calibri" w:cs="Calibri"/>
                <w:sz w:val="24"/>
              </w:rPr>
            </w:pPr>
            <w:r w:rsidRPr="00DA5E0C">
              <w:rPr>
                <w:rFonts w:ascii="Calibri" w:hAnsi="Calibri" w:cs="Calibri"/>
                <w:sz w:val="24"/>
              </w:rPr>
              <w:t xml:space="preserve">Goal 1:  NACM’s governance </w:t>
            </w:r>
            <w:r w:rsidR="00AB6612" w:rsidRPr="00DA5E0C">
              <w:rPr>
                <w:rFonts w:ascii="Calibri" w:hAnsi="Calibri" w:cs="Calibri"/>
                <w:sz w:val="24"/>
              </w:rPr>
              <w:t>will be</w:t>
            </w:r>
            <w:r w:rsidRPr="00DA5E0C">
              <w:rPr>
                <w:rFonts w:ascii="Calibri" w:hAnsi="Calibri" w:cs="Calibri"/>
                <w:sz w:val="24"/>
              </w:rPr>
              <w:t xml:space="preserve"> </w:t>
            </w:r>
            <w:r w:rsidR="00AB6612" w:rsidRPr="00DA5E0C">
              <w:rPr>
                <w:rFonts w:ascii="Calibri" w:hAnsi="Calibri" w:cs="Calibri"/>
                <w:sz w:val="24"/>
              </w:rPr>
              <w:t>representative</w:t>
            </w:r>
            <w:r w:rsidRPr="00DA5E0C">
              <w:rPr>
                <w:rFonts w:ascii="Calibri" w:hAnsi="Calibri" w:cs="Calibri"/>
                <w:sz w:val="24"/>
              </w:rPr>
              <w:t xml:space="preserve">, responsive, and </w:t>
            </w:r>
            <w:r w:rsidR="00AB6612" w:rsidRPr="00DA5E0C">
              <w:rPr>
                <w:rFonts w:ascii="Calibri" w:hAnsi="Calibri" w:cs="Calibri"/>
                <w:sz w:val="24"/>
              </w:rPr>
              <w:t>effective</w:t>
            </w:r>
            <w:r w:rsidRPr="00DA5E0C">
              <w:rPr>
                <w:rFonts w:ascii="Calibri" w:hAnsi="Calibri" w:cs="Calibri"/>
                <w:sz w:val="24"/>
              </w:rPr>
              <w:t>.</w:t>
            </w:r>
          </w:p>
          <w:p w14:paraId="5CBE8A19" w14:textId="77777777" w:rsidR="00EB78A4" w:rsidRPr="00DA5E0C" w:rsidRDefault="00EB78A4" w:rsidP="00AB6612">
            <w:pPr>
              <w:pStyle w:val="SectionLevel1"/>
              <w:keepNext w:val="0"/>
              <w:widowControl w:val="0"/>
              <w:pBdr>
                <w:bottom w:val="none" w:sz="0" w:space="0" w:color="auto"/>
              </w:pBdr>
              <w:tabs>
                <w:tab w:val="left" w:pos="720"/>
              </w:tabs>
              <w:rPr>
                <w:rFonts w:ascii="Calibri" w:hAnsi="Calibri" w:cs="Calibri"/>
                <w:sz w:val="24"/>
              </w:rPr>
            </w:pPr>
          </w:p>
        </w:tc>
      </w:tr>
      <w:tr w:rsidR="00E270C2" w14:paraId="0F62220E" w14:textId="77777777" w:rsidTr="00493F44">
        <w:trPr>
          <w:gridAfter w:val="1"/>
          <w:wAfter w:w="18" w:type="dxa"/>
        </w:trPr>
        <w:tc>
          <w:tcPr>
            <w:tcW w:w="3719" w:type="dxa"/>
            <w:shd w:val="clear" w:color="auto" w:fill="8EAADB" w:themeFill="accent1" w:themeFillTint="99"/>
          </w:tcPr>
          <w:p w14:paraId="5E0995F4" w14:textId="29070FF4" w:rsidR="00EB78A4" w:rsidRPr="00DA5E0C" w:rsidRDefault="007335B4" w:rsidP="00493F44">
            <w:pPr>
              <w:pStyle w:val="SectionLevel1"/>
              <w:keepNext w:val="0"/>
              <w:widowControl w:val="0"/>
              <w:pBdr>
                <w:bottom w:val="none" w:sz="0" w:space="0" w:color="auto"/>
              </w:pBdr>
              <w:tabs>
                <w:tab w:val="left" w:pos="720"/>
              </w:tabs>
              <w:jc w:val="center"/>
              <w:rPr>
                <w:rFonts w:ascii="Calibri" w:hAnsi="Calibri" w:cs="Calibri"/>
                <w:sz w:val="24"/>
              </w:rPr>
            </w:pPr>
            <w:r w:rsidRPr="00DA5E0C">
              <w:rPr>
                <w:rFonts w:ascii="Calibri" w:hAnsi="Calibri" w:cs="Calibri"/>
                <w:sz w:val="24"/>
              </w:rPr>
              <w:t>202</w:t>
            </w:r>
            <w:r w:rsidR="007F3635" w:rsidRPr="00DA5E0C">
              <w:rPr>
                <w:rFonts w:ascii="Calibri" w:hAnsi="Calibri" w:cs="Calibri"/>
                <w:sz w:val="24"/>
              </w:rPr>
              <w:t>3</w:t>
            </w:r>
            <w:r w:rsidRPr="00DA5E0C">
              <w:rPr>
                <w:rFonts w:ascii="Calibri" w:hAnsi="Calibri" w:cs="Calibri"/>
                <w:sz w:val="24"/>
              </w:rPr>
              <w:t xml:space="preserve"> Strategic Projects</w:t>
            </w:r>
          </w:p>
        </w:tc>
        <w:tc>
          <w:tcPr>
            <w:tcW w:w="3396" w:type="dxa"/>
            <w:shd w:val="clear" w:color="auto" w:fill="8EAADB" w:themeFill="accent1" w:themeFillTint="99"/>
          </w:tcPr>
          <w:p w14:paraId="30CA876F" w14:textId="77777777" w:rsidR="00EB78A4" w:rsidRPr="00DA5E0C" w:rsidRDefault="007335B4" w:rsidP="00493F44">
            <w:pPr>
              <w:pStyle w:val="SectionLevel1"/>
              <w:keepNext w:val="0"/>
              <w:widowControl w:val="0"/>
              <w:pBdr>
                <w:bottom w:val="none" w:sz="0" w:space="0" w:color="auto"/>
              </w:pBdr>
              <w:tabs>
                <w:tab w:val="left" w:pos="720"/>
              </w:tabs>
              <w:jc w:val="center"/>
              <w:rPr>
                <w:rFonts w:ascii="Calibri" w:hAnsi="Calibri" w:cs="Calibri"/>
                <w:sz w:val="24"/>
              </w:rPr>
            </w:pPr>
            <w:r w:rsidRPr="00DA5E0C">
              <w:rPr>
                <w:rFonts w:ascii="Calibri" w:hAnsi="Calibri" w:cs="Calibri"/>
                <w:sz w:val="24"/>
              </w:rPr>
              <w:t>Targeted Outcomes/</w:t>
            </w:r>
          </w:p>
          <w:p w14:paraId="64BA8656" w14:textId="77777777" w:rsidR="00EB78A4" w:rsidRPr="00DA5E0C" w:rsidRDefault="007335B4" w:rsidP="00493F44">
            <w:pPr>
              <w:pStyle w:val="SectionLevel1"/>
              <w:keepNext w:val="0"/>
              <w:widowControl w:val="0"/>
              <w:pBdr>
                <w:bottom w:val="none" w:sz="0" w:space="0" w:color="auto"/>
              </w:pBdr>
              <w:tabs>
                <w:tab w:val="left" w:pos="720"/>
              </w:tabs>
              <w:jc w:val="center"/>
              <w:rPr>
                <w:rFonts w:ascii="Calibri" w:hAnsi="Calibri" w:cs="Calibri"/>
                <w:sz w:val="24"/>
              </w:rPr>
            </w:pPr>
            <w:r w:rsidRPr="00DA5E0C">
              <w:rPr>
                <w:rFonts w:ascii="Calibri" w:hAnsi="Calibri" w:cs="Calibri"/>
                <w:sz w:val="24"/>
              </w:rPr>
              <w:t>Measure of Success</w:t>
            </w:r>
          </w:p>
        </w:tc>
        <w:tc>
          <w:tcPr>
            <w:tcW w:w="2217" w:type="dxa"/>
            <w:shd w:val="clear" w:color="auto" w:fill="8EAADB" w:themeFill="accent1" w:themeFillTint="99"/>
          </w:tcPr>
          <w:p w14:paraId="62C0895A" w14:textId="77777777" w:rsidR="00EB78A4" w:rsidRPr="00DA5E0C" w:rsidRDefault="007335B4" w:rsidP="00493F44">
            <w:pPr>
              <w:pStyle w:val="SectionLevel1"/>
              <w:keepNext w:val="0"/>
              <w:widowControl w:val="0"/>
              <w:pBdr>
                <w:bottom w:val="none" w:sz="0" w:space="0" w:color="auto"/>
              </w:pBdr>
              <w:tabs>
                <w:tab w:val="left" w:pos="720"/>
              </w:tabs>
              <w:jc w:val="center"/>
              <w:rPr>
                <w:rFonts w:ascii="Calibri" w:hAnsi="Calibri" w:cs="Calibri"/>
                <w:sz w:val="24"/>
                <w:highlight w:val="yellow"/>
              </w:rPr>
            </w:pPr>
            <w:r w:rsidRPr="00DA5E0C">
              <w:rPr>
                <w:rFonts w:ascii="Calibri" w:hAnsi="Calibri" w:cs="Calibri"/>
                <w:sz w:val="24"/>
              </w:rPr>
              <w:t>Lead Committee Responsible</w:t>
            </w:r>
          </w:p>
        </w:tc>
      </w:tr>
      <w:tr w:rsidR="00E270C2" w:rsidRPr="00DA5E0C" w14:paraId="76CA19A5" w14:textId="77777777" w:rsidTr="00493F44">
        <w:trPr>
          <w:gridAfter w:val="1"/>
          <w:wAfter w:w="18" w:type="dxa"/>
        </w:trPr>
        <w:tc>
          <w:tcPr>
            <w:tcW w:w="3719" w:type="dxa"/>
            <w:shd w:val="clear" w:color="auto" w:fill="auto"/>
          </w:tcPr>
          <w:p w14:paraId="42C13D31" w14:textId="77777777" w:rsidR="00EB78A4" w:rsidRPr="00DA5E0C" w:rsidRDefault="00EB78A4" w:rsidP="00DA5E0C">
            <w:pPr>
              <w:pStyle w:val="SectionLevel1"/>
              <w:keepNext w:val="0"/>
              <w:widowControl w:val="0"/>
              <w:numPr>
                <w:ilvl w:val="0"/>
                <w:numId w:val="2"/>
              </w:numPr>
              <w:pBdr>
                <w:bottom w:val="none" w:sz="0" w:space="0" w:color="auto"/>
              </w:pBdr>
              <w:ind w:left="60" w:firstLine="0"/>
              <w:rPr>
                <w:rFonts w:ascii="Calibri" w:hAnsi="Calibri" w:cs="Calibri"/>
                <w:bCs w:val="0"/>
                <w:sz w:val="22"/>
                <w:szCs w:val="22"/>
              </w:rPr>
            </w:pPr>
          </w:p>
        </w:tc>
        <w:tc>
          <w:tcPr>
            <w:tcW w:w="3396" w:type="dxa"/>
            <w:shd w:val="clear" w:color="auto" w:fill="auto"/>
          </w:tcPr>
          <w:p w14:paraId="0A554CEE" w14:textId="77777777" w:rsidR="00EB78A4" w:rsidRPr="00DA5E0C" w:rsidRDefault="00EB78A4" w:rsidP="00493F44">
            <w:pPr>
              <w:pStyle w:val="SectionLevel1"/>
              <w:keepNext w:val="0"/>
              <w:widowControl w:val="0"/>
              <w:pBdr>
                <w:bottom w:val="none" w:sz="0" w:space="0" w:color="auto"/>
              </w:pBdr>
              <w:rPr>
                <w:rFonts w:ascii="Calibri" w:hAnsi="Calibri" w:cs="Calibri"/>
                <w:bCs w:val="0"/>
                <w:sz w:val="22"/>
                <w:szCs w:val="22"/>
              </w:rPr>
            </w:pPr>
          </w:p>
        </w:tc>
        <w:tc>
          <w:tcPr>
            <w:tcW w:w="2217" w:type="dxa"/>
            <w:shd w:val="clear" w:color="auto" w:fill="auto"/>
          </w:tcPr>
          <w:p w14:paraId="05750EEC" w14:textId="77777777" w:rsidR="00EB78A4" w:rsidRPr="00DA5E0C" w:rsidRDefault="00EB78A4" w:rsidP="00493F44">
            <w:pPr>
              <w:pStyle w:val="SectionLevel1"/>
              <w:keepNext w:val="0"/>
              <w:widowControl w:val="0"/>
              <w:pBdr>
                <w:bottom w:val="none" w:sz="0" w:space="0" w:color="auto"/>
              </w:pBdr>
              <w:tabs>
                <w:tab w:val="left" w:pos="720"/>
              </w:tabs>
              <w:jc w:val="center"/>
              <w:rPr>
                <w:rFonts w:ascii="Calibri" w:hAnsi="Calibri" w:cs="Calibri"/>
                <w:bCs w:val="0"/>
                <w:sz w:val="22"/>
                <w:szCs w:val="22"/>
              </w:rPr>
            </w:pPr>
          </w:p>
        </w:tc>
      </w:tr>
      <w:tr w:rsidR="00E270C2" w:rsidRPr="00DA5E0C" w14:paraId="41732FE3" w14:textId="77777777" w:rsidTr="00493F44">
        <w:trPr>
          <w:gridAfter w:val="1"/>
          <w:wAfter w:w="18" w:type="dxa"/>
        </w:trPr>
        <w:tc>
          <w:tcPr>
            <w:tcW w:w="3719" w:type="dxa"/>
            <w:shd w:val="clear" w:color="auto" w:fill="auto"/>
          </w:tcPr>
          <w:p w14:paraId="4246CBB2" w14:textId="77777777" w:rsidR="00EB78A4" w:rsidRPr="00DA5E0C" w:rsidRDefault="00EB78A4" w:rsidP="00DA5E0C">
            <w:pPr>
              <w:pStyle w:val="SectionLevel1"/>
              <w:keepNext w:val="0"/>
              <w:widowControl w:val="0"/>
              <w:numPr>
                <w:ilvl w:val="0"/>
                <w:numId w:val="2"/>
              </w:numPr>
              <w:pBdr>
                <w:bottom w:val="none" w:sz="0" w:space="0" w:color="auto"/>
              </w:pBdr>
              <w:ind w:left="60" w:firstLine="0"/>
              <w:rPr>
                <w:rFonts w:ascii="Calibri" w:hAnsi="Calibri" w:cs="Calibri"/>
                <w:bCs w:val="0"/>
                <w:sz w:val="22"/>
                <w:szCs w:val="22"/>
              </w:rPr>
            </w:pPr>
          </w:p>
        </w:tc>
        <w:tc>
          <w:tcPr>
            <w:tcW w:w="3396" w:type="dxa"/>
            <w:shd w:val="clear" w:color="auto" w:fill="auto"/>
          </w:tcPr>
          <w:p w14:paraId="31015623" w14:textId="77777777" w:rsidR="00EB78A4" w:rsidRPr="00DA5E0C" w:rsidRDefault="00EB78A4" w:rsidP="00493F44">
            <w:pPr>
              <w:pStyle w:val="SectionLevel1"/>
              <w:keepNext w:val="0"/>
              <w:widowControl w:val="0"/>
              <w:pBdr>
                <w:bottom w:val="none" w:sz="0" w:space="0" w:color="auto"/>
              </w:pBdr>
              <w:rPr>
                <w:rFonts w:ascii="Calibri" w:hAnsi="Calibri" w:cs="Calibri"/>
                <w:bCs w:val="0"/>
                <w:sz w:val="22"/>
                <w:szCs w:val="22"/>
              </w:rPr>
            </w:pPr>
          </w:p>
        </w:tc>
        <w:tc>
          <w:tcPr>
            <w:tcW w:w="2217" w:type="dxa"/>
            <w:shd w:val="clear" w:color="auto" w:fill="auto"/>
          </w:tcPr>
          <w:p w14:paraId="1B525AD4" w14:textId="77777777" w:rsidR="00EB78A4" w:rsidRPr="00DA5E0C" w:rsidRDefault="00EB78A4" w:rsidP="00493F44">
            <w:pPr>
              <w:pStyle w:val="SectionLevel1"/>
              <w:keepNext w:val="0"/>
              <w:widowControl w:val="0"/>
              <w:pBdr>
                <w:bottom w:val="none" w:sz="0" w:space="0" w:color="auto"/>
              </w:pBdr>
              <w:tabs>
                <w:tab w:val="left" w:pos="720"/>
              </w:tabs>
              <w:jc w:val="center"/>
              <w:rPr>
                <w:rFonts w:ascii="Calibri" w:hAnsi="Calibri" w:cs="Calibri"/>
                <w:bCs w:val="0"/>
                <w:sz w:val="22"/>
                <w:szCs w:val="22"/>
              </w:rPr>
            </w:pPr>
          </w:p>
        </w:tc>
      </w:tr>
      <w:tr w:rsidR="00E270C2" w:rsidRPr="00DA5E0C" w14:paraId="21722415" w14:textId="77777777" w:rsidTr="00493F44">
        <w:trPr>
          <w:gridAfter w:val="1"/>
          <w:wAfter w:w="18" w:type="dxa"/>
        </w:trPr>
        <w:tc>
          <w:tcPr>
            <w:tcW w:w="3719" w:type="dxa"/>
            <w:shd w:val="clear" w:color="auto" w:fill="auto"/>
          </w:tcPr>
          <w:p w14:paraId="7B00EC21" w14:textId="77777777" w:rsidR="00EB78A4" w:rsidRPr="00DA5E0C" w:rsidRDefault="00EB78A4" w:rsidP="00DA5E0C">
            <w:pPr>
              <w:pStyle w:val="SectionLevel1"/>
              <w:keepNext w:val="0"/>
              <w:widowControl w:val="0"/>
              <w:numPr>
                <w:ilvl w:val="0"/>
                <w:numId w:val="2"/>
              </w:numPr>
              <w:pBdr>
                <w:bottom w:val="none" w:sz="0" w:space="0" w:color="auto"/>
              </w:pBdr>
              <w:ind w:left="60" w:firstLine="0"/>
              <w:rPr>
                <w:rFonts w:ascii="Calibri" w:hAnsi="Calibri" w:cs="Calibri"/>
                <w:bCs w:val="0"/>
                <w:sz w:val="22"/>
                <w:szCs w:val="22"/>
              </w:rPr>
            </w:pPr>
          </w:p>
        </w:tc>
        <w:tc>
          <w:tcPr>
            <w:tcW w:w="3396" w:type="dxa"/>
            <w:shd w:val="clear" w:color="auto" w:fill="auto"/>
          </w:tcPr>
          <w:p w14:paraId="6D6FB7EE" w14:textId="77777777" w:rsidR="00EB78A4" w:rsidRPr="00DA5E0C" w:rsidRDefault="00EB78A4" w:rsidP="00493F44">
            <w:pPr>
              <w:pStyle w:val="SectionLevel1"/>
              <w:keepNext w:val="0"/>
              <w:widowControl w:val="0"/>
              <w:pBdr>
                <w:bottom w:val="none" w:sz="0" w:space="0" w:color="auto"/>
              </w:pBdr>
              <w:rPr>
                <w:rFonts w:ascii="Calibri" w:hAnsi="Calibri" w:cs="Calibri"/>
                <w:bCs w:val="0"/>
                <w:sz w:val="22"/>
                <w:szCs w:val="22"/>
              </w:rPr>
            </w:pPr>
          </w:p>
        </w:tc>
        <w:tc>
          <w:tcPr>
            <w:tcW w:w="2217" w:type="dxa"/>
            <w:shd w:val="clear" w:color="auto" w:fill="auto"/>
          </w:tcPr>
          <w:p w14:paraId="71F00EBC" w14:textId="77777777" w:rsidR="00EB78A4" w:rsidRPr="00DA5E0C" w:rsidRDefault="00EB78A4" w:rsidP="00493F44">
            <w:pPr>
              <w:pStyle w:val="SectionLevel1"/>
              <w:keepNext w:val="0"/>
              <w:widowControl w:val="0"/>
              <w:pBdr>
                <w:bottom w:val="none" w:sz="0" w:space="0" w:color="auto"/>
              </w:pBdr>
              <w:tabs>
                <w:tab w:val="left" w:pos="720"/>
              </w:tabs>
              <w:jc w:val="center"/>
              <w:rPr>
                <w:rFonts w:ascii="Calibri" w:hAnsi="Calibri" w:cs="Calibri"/>
                <w:bCs w:val="0"/>
                <w:sz w:val="22"/>
                <w:szCs w:val="22"/>
              </w:rPr>
            </w:pPr>
          </w:p>
        </w:tc>
      </w:tr>
      <w:tr w:rsidR="00E270C2" w:rsidRPr="00DA5E0C" w14:paraId="3D629869" w14:textId="77777777" w:rsidTr="00493F44">
        <w:trPr>
          <w:gridAfter w:val="1"/>
          <w:wAfter w:w="18" w:type="dxa"/>
        </w:trPr>
        <w:tc>
          <w:tcPr>
            <w:tcW w:w="3719" w:type="dxa"/>
            <w:shd w:val="clear" w:color="auto" w:fill="auto"/>
          </w:tcPr>
          <w:p w14:paraId="55509F85" w14:textId="77777777" w:rsidR="00EB78A4" w:rsidRPr="00DA5E0C" w:rsidRDefault="00EB78A4" w:rsidP="00493F44">
            <w:pPr>
              <w:pStyle w:val="SectionLevel1"/>
              <w:keepNext w:val="0"/>
              <w:widowControl w:val="0"/>
              <w:pBdr>
                <w:bottom w:val="none" w:sz="0" w:space="0" w:color="auto"/>
              </w:pBdr>
              <w:tabs>
                <w:tab w:val="left" w:pos="360"/>
              </w:tabs>
              <w:rPr>
                <w:rFonts w:ascii="Calibri" w:hAnsi="Calibri" w:cs="Calibri"/>
                <w:bCs w:val="0"/>
                <w:sz w:val="22"/>
                <w:szCs w:val="22"/>
              </w:rPr>
            </w:pPr>
          </w:p>
        </w:tc>
        <w:tc>
          <w:tcPr>
            <w:tcW w:w="3396" w:type="dxa"/>
            <w:shd w:val="clear" w:color="auto" w:fill="auto"/>
          </w:tcPr>
          <w:p w14:paraId="11049559" w14:textId="77777777" w:rsidR="00EB78A4" w:rsidRPr="00DA5E0C" w:rsidRDefault="00EB78A4" w:rsidP="00493F44">
            <w:pPr>
              <w:pStyle w:val="SectionLevel1"/>
              <w:keepNext w:val="0"/>
              <w:widowControl w:val="0"/>
              <w:pBdr>
                <w:bottom w:val="none" w:sz="0" w:space="0" w:color="auto"/>
              </w:pBdr>
              <w:rPr>
                <w:rFonts w:ascii="Calibri" w:hAnsi="Calibri" w:cs="Calibri"/>
                <w:bCs w:val="0"/>
                <w:sz w:val="22"/>
                <w:szCs w:val="22"/>
              </w:rPr>
            </w:pPr>
          </w:p>
        </w:tc>
        <w:tc>
          <w:tcPr>
            <w:tcW w:w="2217" w:type="dxa"/>
            <w:shd w:val="clear" w:color="auto" w:fill="auto"/>
          </w:tcPr>
          <w:p w14:paraId="77E23D9D" w14:textId="77777777" w:rsidR="00EB78A4" w:rsidRPr="00DA5E0C" w:rsidRDefault="00EB78A4" w:rsidP="00493F44">
            <w:pPr>
              <w:pStyle w:val="SectionLevel1"/>
              <w:keepNext w:val="0"/>
              <w:widowControl w:val="0"/>
              <w:pBdr>
                <w:bottom w:val="none" w:sz="0" w:space="0" w:color="auto"/>
              </w:pBdr>
              <w:tabs>
                <w:tab w:val="left" w:pos="720"/>
              </w:tabs>
              <w:jc w:val="center"/>
              <w:rPr>
                <w:rFonts w:ascii="Calibri" w:hAnsi="Calibri" w:cs="Calibri"/>
                <w:bCs w:val="0"/>
                <w:sz w:val="22"/>
                <w:szCs w:val="22"/>
              </w:rPr>
            </w:pPr>
          </w:p>
        </w:tc>
      </w:tr>
    </w:tbl>
    <w:p w14:paraId="0A7DCF09" w14:textId="77777777" w:rsidR="00EB78A4" w:rsidRDefault="00EB78A4" w:rsidP="00EB78A4">
      <w:pPr>
        <w:pStyle w:val="SectionLevel1"/>
        <w:keepNext w:val="0"/>
        <w:widowControl w:val="0"/>
        <w:pBdr>
          <w:bottom w:val="none" w:sz="0" w:space="0" w:color="auto"/>
        </w:pBdr>
        <w:tabs>
          <w:tab w:val="left" w:pos="0"/>
        </w:tabs>
        <w:rPr>
          <w:rFonts w:ascii="Calibri" w:hAnsi="Calibri" w:cs="Calibri"/>
          <w:b w:val="0"/>
          <w:sz w:val="22"/>
          <w:szCs w:val="22"/>
        </w:rPr>
      </w:pPr>
    </w:p>
    <w:p w14:paraId="177C4C69" w14:textId="77777777" w:rsidR="00E62952" w:rsidRDefault="00E62952" w:rsidP="00E62952">
      <w:pPr>
        <w:pStyle w:val="SectionLevel1"/>
        <w:keepNext w:val="0"/>
        <w:widowControl w:val="0"/>
        <w:pBdr>
          <w:bottom w:val="none" w:sz="0" w:space="0" w:color="auto"/>
        </w:pBdr>
        <w:tabs>
          <w:tab w:val="left" w:pos="720"/>
        </w:tabs>
        <w:rPr>
          <w:rFonts w:ascii="Calibri" w:hAnsi="Calibri" w:cs="Calibri"/>
          <w:sz w:val="22"/>
          <w:szCs w:val="22"/>
        </w:rPr>
      </w:pPr>
    </w:p>
    <w:p w14:paraId="168C1E35" w14:textId="58234D3D" w:rsidR="00E62952" w:rsidRPr="00DA5E0C" w:rsidRDefault="007335B4" w:rsidP="00E62952">
      <w:pPr>
        <w:pStyle w:val="SectionLevel1"/>
        <w:keepNext w:val="0"/>
        <w:widowControl w:val="0"/>
        <w:pBdr>
          <w:bottom w:val="none" w:sz="0" w:space="0" w:color="auto"/>
        </w:pBdr>
        <w:tabs>
          <w:tab w:val="left" w:pos="720"/>
        </w:tabs>
        <w:rPr>
          <w:rFonts w:ascii="Calibri" w:hAnsi="Calibri" w:cs="Calibri"/>
          <w:b w:val="0"/>
          <w:bCs w:val="0"/>
          <w:sz w:val="24"/>
          <w:u w:val="single"/>
        </w:rPr>
      </w:pPr>
      <w:r w:rsidRPr="00DA5E0C">
        <w:rPr>
          <w:rFonts w:ascii="Calibri" w:hAnsi="Calibri" w:cs="Calibri"/>
          <w:b w:val="0"/>
          <w:bCs w:val="0"/>
          <w:sz w:val="24"/>
          <w:u w:val="single"/>
        </w:rPr>
        <w:t xml:space="preserve">Goal 1:  NACM’s governance </w:t>
      </w:r>
      <w:r w:rsidR="00021FEE" w:rsidRPr="00DA5E0C">
        <w:rPr>
          <w:rFonts w:ascii="Calibri" w:hAnsi="Calibri" w:cs="Calibri"/>
          <w:b w:val="0"/>
          <w:bCs w:val="0"/>
          <w:sz w:val="24"/>
          <w:u w:val="single"/>
        </w:rPr>
        <w:t>will be representative</w:t>
      </w:r>
      <w:r w:rsidRPr="00DA5E0C">
        <w:rPr>
          <w:rFonts w:ascii="Calibri" w:hAnsi="Calibri" w:cs="Calibri"/>
          <w:b w:val="0"/>
          <w:bCs w:val="0"/>
          <w:sz w:val="24"/>
          <w:u w:val="single"/>
        </w:rPr>
        <w:t xml:space="preserve">, responsive, and </w:t>
      </w:r>
      <w:r w:rsidR="00021FEE" w:rsidRPr="00DA5E0C">
        <w:rPr>
          <w:rFonts w:ascii="Calibri" w:hAnsi="Calibri" w:cs="Calibri"/>
          <w:b w:val="0"/>
          <w:bCs w:val="0"/>
          <w:sz w:val="24"/>
          <w:u w:val="single"/>
        </w:rPr>
        <w:t>effective</w:t>
      </w:r>
      <w:r w:rsidRPr="00DA5E0C">
        <w:rPr>
          <w:rFonts w:ascii="Calibri" w:hAnsi="Calibri" w:cs="Calibri"/>
          <w:b w:val="0"/>
          <w:bCs w:val="0"/>
          <w:sz w:val="24"/>
          <w:u w:val="single"/>
        </w:rPr>
        <w:t>.</w:t>
      </w:r>
    </w:p>
    <w:p w14:paraId="0935A49A" w14:textId="77777777" w:rsidR="00EB78A4" w:rsidRPr="00DA5E0C" w:rsidRDefault="007335B4" w:rsidP="00EB78A4">
      <w:pPr>
        <w:pStyle w:val="BodyText"/>
        <w:spacing w:before="87"/>
        <w:ind w:left="520"/>
        <w:rPr>
          <w:sz w:val="24"/>
          <w:szCs w:val="24"/>
        </w:rPr>
      </w:pPr>
      <w:r w:rsidRPr="00DA5E0C">
        <w:rPr>
          <w:sz w:val="24"/>
          <w:szCs w:val="24"/>
        </w:rPr>
        <w:t>Strategies:</w:t>
      </w:r>
    </w:p>
    <w:p w14:paraId="5E2A288A" w14:textId="77777777" w:rsidR="00524CB4" w:rsidRPr="00DA5E0C" w:rsidRDefault="00524CB4" w:rsidP="007F3635">
      <w:pPr>
        <w:pStyle w:val="SectionLevel1"/>
        <w:keepNext w:val="0"/>
        <w:widowControl w:val="0"/>
        <w:pBdr>
          <w:bottom w:val="none" w:sz="0" w:space="0" w:color="auto"/>
        </w:pBdr>
        <w:tabs>
          <w:tab w:val="left" w:pos="720"/>
        </w:tabs>
        <w:ind w:left="1080" w:hanging="360"/>
        <w:rPr>
          <w:rFonts w:ascii="Calibri" w:hAnsi="Calibri" w:cs="Calibri"/>
          <w:b w:val="0"/>
          <w:bCs w:val="0"/>
          <w:sz w:val="24"/>
        </w:rPr>
      </w:pPr>
      <w:r w:rsidRPr="00DA5E0C">
        <w:rPr>
          <w:rFonts w:ascii="Calibri" w:hAnsi="Calibri" w:cs="Calibri"/>
          <w:b w:val="0"/>
          <w:bCs w:val="0"/>
          <w:sz w:val="24"/>
        </w:rPr>
        <w:t>•</w:t>
      </w:r>
      <w:r w:rsidRPr="00DA5E0C">
        <w:rPr>
          <w:rFonts w:ascii="Calibri" w:hAnsi="Calibri" w:cs="Calibri"/>
          <w:b w:val="0"/>
          <w:bCs w:val="0"/>
          <w:sz w:val="24"/>
        </w:rPr>
        <w:tab/>
        <w:t>Conduct conference breakout session(s) on NACM’s strategic plan</w:t>
      </w:r>
    </w:p>
    <w:p w14:paraId="12621A51" w14:textId="77777777" w:rsidR="00524CB4" w:rsidRPr="00DA5E0C" w:rsidRDefault="00524CB4" w:rsidP="007F3635">
      <w:pPr>
        <w:pStyle w:val="SectionLevel1"/>
        <w:keepNext w:val="0"/>
        <w:widowControl w:val="0"/>
        <w:pBdr>
          <w:bottom w:val="none" w:sz="0" w:space="0" w:color="auto"/>
        </w:pBdr>
        <w:tabs>
          <w:tab w:val="left" w:pos="720"/>
        </w:tabs>
        <w:ind w:left="1080" w:hanging="360"/>
        <w:rPr>
          <w:rFonts w:ascii="Calibri" w:hAnsi="Calibri" w:cs="Calibri"/>
          <w:b w:val="0"/>
          <w:bCs w:val="0"/>
          <w:sz w:val="24"/>
        </w:rPr>
      </w:pPr>
      <w:r w:rsidRPr="00DA5E0C">
        <w:rPr>
          <w:rFonts w:ascii="Calibri" w:hAnsi="Calibri" w:cs="Calibri"/>
          <w:b w:val="0"/>
          <w:bCs w:val="0"/>
          <w:sz w:val="24"/>
        </w:rPr>
        <w:t>•</w:t>
      </w:r>
      <w:r w:rsidRPr="00DA5E0C">
        <w:rPr>
          <w:rFonts w:ascii="Calibri" w:hAnsi="Calibri" w:cs="Calibri"/>
          <w:b w:val="0"/>
          <w:bCs w:val="0"/>
          <w:sz w:val="24"/>
        </w:rPr>
        <w:tab/>
        <w:t>Communication with members to make certain we're aligned with their needs/wants – follow-up to membership surveys</w:t>
      </w:r>
    </w:p>
    <w:p w14:paraId="58984348" w14:textId="77777777" w:rsidR="00524CB4" w:rsidRPr="00DA5E0C" w:rsidRDefault="00524CB4" w:rsidP="007F3635">
      <w:pPr>
        <w:pStyle w:val="SectionLevel1"/>
        <w:keepNext w:val="0"/>
        <w:widowControl w:val="0"/>
        <w:pBdr>
          <w:bottom w:val="none" w:sz="0" w:space="0" w:color="auto"/>
        </w:pBdr>
        <w:tabs>
          <w:tab w:val="left" w:pos="720"/>
        </w:tabs>
        <w:ind w:left="1080" w:hanging="360"/>
        <w:rPr>
          <w:rFonts w:ascii="Calibri" w:hAnsi="Calibri" w:cs="Calibri"/>
          <w:b w:val="0"/>
          <w:bCs w:val="0"/>
          <w:sz w:val="24"/>
        </w:rPr>
      </w:pPr>
      <w:r w:rsidRPr="00DA5E0C">
        <w:rPr>
          <w:rFonts w:ascii="Calibri" w:hAnsi="Calibri" w:cs="Calibri"/>
          <w:b w:val="0"/>
          <w:bCs w:val="0"/>
          <w:sz w:val="24"/>
        </w:rPr>
        <w:t>•</w:t>
      </w:r>
      <w:r w:rsidRPr="00DA5E0C">
        <w:rPr>
          <w:rFonts w:ascii="Calibri" w:hAnsi="Calibri" w:cs="Calibri"/>
          <w:b w:val="0"/>
          <w:bCs w:val="0"/>
          <w:sz w:val="24"/>
        </w:rPr>
        <w:tab/>
        <w:t>Create a fillable feedback form on the resolutions page for proposed resolutions</w:t>
      </w:r>
    </w:p>
    <w:p w14:paraId="69F85FFD" w14:textId="645A014A" w:rsidR="00E62952" w:rsidRPr="00DA5E0C" w:rsidRDefault="00524CB4" w:rsidP="007F3635">
      <w:pPr>
        <w:pStyle w:val="SectionLevel1"/>
        <w:keepNext w:val="0"/>
        <w:widowControl w:val="0"/>
        <w:pBdr>
          <w:bottom w:val="none" w:sz="0" w:space="0" w:color="auto"/>
        </w:pBdr>
        <w:tabs>
          <w:tab w:val="left" w:pos="720"/>
        </w:tabs>
        <w:ind w:left="1080" w:hanging="360"/>
        <w:rPr>
          <w:rFonts w:ascii="Calibri" w:hAnsi="Calibri" w:cs="Calibri"/>
          <w:b w:val="0"/>
          <w:bCs w:val="0"/>
          <w:sz w:val="24"/>
        </w:rPr>
      </w:pPr>
      <w:r w:rsidRPr="00DA5E0C">
        <w:rPr>
          <w:rFonts w:ascii="Calibri" w:hAnsi="Calibri" w:cs="Calibri"/>
          <w:b w:val="0"/>
          <w:bCs w:val="0"/>
          <w:sz w:val="24"/>
        </w:rPr>
        <w:t>•</w:t>
      </w:r>
      <w:r w:rsidRPr="00DA5E0C">
        <w:rPr>
          <w:rFonts w:ascii="Calibri" w:hAnsi="Calibri" w:cs="Calibri"/>
          <w:b w:val="0"/>
          <w:bCs w:val="0"/>
          <w:sz w:val="24"/>
        </w:rPr>
        <w:tab/>
        <w:t>Communicate board activities in Court Express</w:t>
      </w:r>
    </w:p>
    <w:p w14:paraId="68B87731" w14:textId="77777777" w:rsidR="00E62952" w:rsidRPr="00DA5E0C" w:rsidRDefault="00E62952" w:rsidP="00E62952">
      <w:pPr>
        <w:pStyle w:val="BodyText"/>
        <w:spacing w:before="87"/>
        <w:rPr>
          <w:sz w:val="24"/>
          <w:szCs w:val="24"/>
        </w:rPr>
      </w:pPr>
    </w:p>
    <w:p w14:paraId="07C18CF0" w14:textId="77777777" w:rsidR="00EB78A4" w:rsidRDefault="00EB78A4" w:rsidP="00EB78A4">
      <w:pPr>
        <w:pStyle w:val="ListParagraph"/>
        <w:tabs>
          <w:tab w:val="left" w:pos="1238"/>
        </w:tabs>
        <w:spacing w:before="100" w:line="276" w:lineRule="auto"/>
        <w:ind w:left="1237" w:right="467" w:firstLine="0"/>
        <w:rPr>
          <w:b/>
        </w:rPr>
      </w:pPr>
    </w:p>
    <w:p w14:paraId="27488983" w14:textId="77777777" w:rsidR="00C54017" w:rsidRDefault="00C54017"/>
    <w:sectPr w:rsidR="00C54017" w:rsidSect="0032021F">
      <w:headerReference w:type="even" r:id="rId8"/>
      <w:headerReference w:type="default" r:id="rId9"/>
      <w:footerReference w:type="even" r:id="rId10"/>
      <w:footerReference w:type="default" r:id="rId11"/>
      <w:headerReference w:type="first" r:id="rId12"/>
      <w:footerReference w:type="first" r:id="rId13"/>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FEB1C" w14:textId="77777777" w:rsidR="007335B4" w:rsidRDefault="007335B4">
      <w:r>
        <w:separator/>
      </w:r>
    </w:p>
  </w:endnote>
  <w:endnote w:type="continuationSeparator" w:id="0">
    <w:p w14:paraId="3DAFF548" w14:textId="77777777" w:rsidR="007335B4" w:rsidRDefault="0073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7632" w14:textId="77777777" w:rsidR="00B946D3" w:rsidRDefault="00B94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0600" w14:textId="77777777" w:rsidR="005D44D6" w:rsidRDefault="007335B4" w:rsidP="005D44D6">
    <w:r>
      <w:t>2023-25 Strategic Plan</w:t>
    </w:r>
  </w:p>
  <w:p w14:paraId="4974FB1A" w14:textId="77777777" w:rsidR="00CA3B8C" w:rsidRDefault="00CA3B8C" w:rsidP="005D44D6"/>
  <w:p w14:paraId="27D1EAC4" w14:textId="77777777" w:rsidR="005D44D6" w:rsidRDefault="007335B4" w:rsidP="005D44D6">
    <w:pPr>
      <w:pStyle w:val="Footer"/>
      <w:pBdr>
        <w:top w:val="single" w:sz="12" w:space="1" w:color="auto"/>
      </w:pBdr>
      <w:tabs>
        <w:tab w:val="center" w:pos="180"/>
        <w:tab w:val="left" w:pos="9090"/>
        <w:tab w:val="left" w:pos="9180"/>
        <w:tab w:val="right" w:pos="12960"/>
      </w:tabs>
      <w:rPr>
        <w:rFonts w:ascii="Calibri" w:hAnsi="Calibri" w:cs="Calibri"/>
        <w:sz w:val="22"/>
        <w:szCs w:val="22"/>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Style w:val="PageNumber"/>
        <w:rFonts w:ascii="Calibri" w:hAnsi="Calibri" w:cs="Calibri"/>
        <w:sz w:val="22"/>
        <w:szCs w:val="22"/>
      </w:rPr>
      <w:fldChar w:fldCharType="begin"/>
    </w:r>
    <w:r>
      <w:rPr>
        <w:rStyle w:val="PageNumber"/>
        <w:rFonts w:ascii="Calibri" w:hAnsi="Calibri" w:cs="Calibri"/>
        <w:sz w:val="22"/>
        <w:szCs w:val="22"/>
      </w:rPr>
      <w:instrText xml:space="preserve"> PAGE </w:instrText>
    </w:r>
    <w:r>
      <w:rPr>
        <w:rStyle w:val="PageNumber"/>
        <w:rFonts w:ascii="Calibri" w:hAnsi="Calibri" w:cs="Calibri"/>
        <w:sz w:val="22"/>
        <w:szCs w:val="22"/>
      </w:rPr>
      <w:fldChar w:fldCharType="separate"/>
    </w:r>
    <w:r>
      <w:rPr>
        <w:rStyle w:val="PageNumber"/>
        <w:rFonts w:ascii="Calibri" w:hAnsi="Calibri" w:cs="Calibri"/>
        <w:sz w:val="22"/>
        <w:szCs w:val="22"/>
      </w:rPr>
      <w:t>9</w:t>
    </w:r>
    <w:r>
      <w:rPr>
        <w:rStyle w:val="PageNumber"/>
        <w:rFonts w:ascii="Calibri" w:hAnsi="Calibri" w:cs="Calibri"/>
        <w:sz w:val="22"/>
        <w:szCs w:val="22"/>
      </w:rPr>
      <w:fldChar w:fldCharType="end"/>
    </w:r>
  </w:p>
  <w:p w14:paraId="3B281E45" w14:textId="77777777" w:rsidR="005D44D6" w:rsidRDefault="005D44D6">
    <w:pPr>
      <w:pStyle w:val="Footer"/>
    </w:pPr>
  </w:p>
  <w:p w14:paraId="0D1E1855" w14:textId="77777777" w:rsidR="005D44D6" w:rsidRDefault="005D44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561F" w14:textId="77777777" w:rsidR="00B946D3" w:rsidRDefault="00B94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BE6D" w14:textId="77777777" w:rsidR="007335B4" w:rsidRDefault="007335B4">
      <w:r>
        <w:separator/>
      </w:r>
    </w:p>
  </w:footnote>
  <w:footnote w:type="continuationSeparator" w:id="0">
    <w:p w14:paraId="0C88E1C2" w14:textId="77777777" w:rsidR="007335B4" w:rsidRDefault="00733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B159" w14:textId="77777777" w:rsidR="00B946D3" w:rsidRDefault="00B94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0B9E" w14:textId="77777777" w:rsidR="00B946D3" w:rsidRDefault="00B94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ACF4" w14:textId="77777777" w:rsidR="00B946D3" w:rsidRDefault="00B94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5D7"/>
    <w:multiLevelType w:val="hybridMultilevel"/>
    <w:tmpl w:val="B6429C18"/>
    <w:lvl w:ilvl="0" w:tplc="6778F68C">
      <w:start w:val="1"/>
      <w:numFmt w:val="decimal"/>
      <w:lvlText w:val="%1."/>
      <w:lvlJc w:val="left"/>
      <w:pPr>
        <w:ind w:left="1080" w:hanging="360"/>
      </w:pPr>
      <w:rPr>
        <w:rFonts w:hint="default"/>
      </w:rPr>
    </w:lvl>
    <w:lvl w:ilvl="1" w:tplc="EE9ECF8C" w:tentative="1">
      <w:start w:val="1"/>
      <w:numFmt w:val="lowerLetter"/>
      <w:lvlText w:val="%2."/>
      <w:lvlJc w:val="left"/>
      <w:pPr>
        <w:ind w:left="1440" w:hanging="360"/>
      </w:pPr>
    </w:lvl>
    <w:lvl w:ilvl="2" w:tplc="C3842F24" w:tentative="1">
      <w:start w:val="1"/>
      <w:numFmt w:val="lowerRoman"/>
      <w:lvlText w:val="%3."/>
      <w:lvlJc w:val="right"/>
      <w:pPr>
        <w:ind w:left="2160" w:hanging="180"/>
      </w:pPr>
    </w:lvl>
    <w:lvl w:ilvl="3" w:tplc="F61AD324" w:tentative="1">
      <w:start w:val="1"/>
      <w:numFmt w:val="decimal"/>
      <w:lvlText w:val="%4."/>
      <w:lvlJc w:val="left"/>
      <w:pPr>
        <w:ind w:left="2880" w:hanging="360"/>
      </w:pPr>
    </w:lvl>
    <w:lvl w:ilvl="4" w:tplc="82322E34" w:tentative="1">
      <w:start w:val="1"/>
      <w:numFmt w:val="lowerLetter"/>
      <w:lvlText w:val="%5."/>
      <w:lvlJc w:val="left"/>
      <w:pPr>
        <w:ind w:left="3600" w:hanging="360"/>
      </w:pPr>
    </w:lvl>
    <w:lvl w:ilvl="5" w:tplc="F9A4C08A" w:tentative="1">
      <w:start w:val="1"/>
      <w:numFmt w:val="lowerRoman"/>
      <w:lvlText w:val="%6."/>
      <w:lvlJc w:val="right"/>
      <w:pPr>
        <w:ind w:left="4320" w:hanging="180"/>
      </w:pPr>
    </w:lvl>
    <w:lvl w:ilvl="6" w:tplc="156E7560" w:tentative="1">
      <w:start w:val="1"/>
      <w:numFmt w:val="decimal"/>
      <w:lvlText w:val="%7."/>
      <w:lvlJc w:val="left"/>
      <w:pPr>
        <w:ind w:left="5040" w:hanging="360"/>
      </w:pPr>
    </w:lvl>
    <w:lvl w:ilvl="7" w:tplc="5E9E5F98" w:tentative="1">
      <w:start w:val="1"/>
      <w:numFmt w:val="lowerLetter"/>
      <w:lvlText w:val="%8."/>
      <w:lvlJc w:val="left"/>
      <w:pPr>
        <w:ind w:left="5760" w:hanging="360"/>
      </w:pPr>
    </w:lvl>
    <w:lvl w:ilvl="8" w:tplc="C0169554" w:tentative="1">
      <w:start w:val="1"/>
      <w:numFmt w:val="lowerRoman"/>
      <w:lvlText w:val="%9."/>
      <w:lvlJc w:val="right"/>
      <w:pPr>
        <w:ind w:left="6480" w:hanging="180"/>
      </w:pPr>
    </w:lvl>
  </w:abstractNum>
  <w:abstractNum w:abstractNumId="1" w15:restartNumberingAfterBreak="0">
    <w:nsid w:val="0ABC7257"/>
    <w:multiLevelType w:val="hybridMultilevel"/>
    <w:tmpl w:val="B6429C18"/>
    <w:lvl w:ilvl="0" w:tplc="2F4CE08E">
      <w:start w:val="1"/>
      <w:numFmt w:val="decimal"/>
      <w:lvlText w:val="%1."/>
      <w:lvlJc w:val="left"/>
      <w:pPr>
        <w:ind w:left="1080" w:hanging="360"/>
      </w:pPr>
      <w:rPr>
        <w:rFonts w:hint="default"/>
      </w:rPr>
    </w:lvl>
    <w:lvl w:ilvl="1" w:tplc="2FC86338" w:tentative="1">
      <w:start w:val="1"/>
      <w:numFmt w:val="lowerLetter"/>
      <w:lvlText w:val="%2."/>
      <w:lvlJc w:val="left"/>
      <w:pPr>
        <w:ind w:left="1440" w:hanging="360"/>
      </w:pPr>
    </w:lvl>
    <w:lvl w:ilvl="2" w:tplc="BF98B786" w:tentative="1">
      <w:start w:val="1"/>
      <w:numFmt w:val="lowerRoman"/>
      <w:lvlText w:val="%3."/>
      <w:lvlJc w:val="right"/>
      <w:pPr>
        <w:ind w:left="2160" w:hanging="180"/>
      </w:pPr>
    </w:lvl>
    <w:lvl w:ilvl="3" w:tplc="04D48CA2" w:tentative="1">
      <w:start w:val="1"/>
      <w:numFmt w:val="decimal"/>
      <w:lvlText w:val="%4."/>
      <w:lvlJc w:val="left"/>
      <w:pPr>
        <w:ind w:left="2880" w:hanging="360"/>
      </w:pPr>
    </w:lvl>
    <w:lvl w:ilvl="4" w:tplc="CF36FEB2" w:tentative="1">
      <w:start w:val="1"/>
      <w:numFmt w:val="lowerLetter"/>
      <w:lvlText w:val="%5."/>
      <w:lvlJc w:val="left"/>
      <w:pPr>
        <w:ind w:left="3600" w:hanging="360"/>
      </w:pPr>
    </w:lvl>
    <w:lvl w:ilvl="5" w:tplc="A3B60396" w:tentative="1">
      <w:start w:val="1"/>
      <w:numFmt w:val="lowerRoman"/>
      <w:lvlText w:val="%6."/>
      <w:lvlJc w:val="right"/>
      <w:pPr>
        <w:ind w:left="4320" w:hanging="180"/>
      </w:pPr>
    </w:lvl>
    <w:lvl w:ilvl="6" w:tplc="0644B2A8" w:tentative="1">
      <w:start w:val="1"/>
      <w:numFmt w:val="decimal"/>
      <w:lvlText w:val="%7."/>
      <w:lvlJc w:val="left"/>
      <w:pPr>
        <w:ind w:left="5040" w:hanging="360"/>
      </w:pPr>
    </w:lvl>
    <w:lvl w:ilvl="7" w:tplc="63F654FC" w:tentative="1">
      <w:start w:val="1"/>
      <w:numFmt w:val="lowerLetter"/>
      <w:lvlText w:val="%8."/>
      <w:lvlJc w:val="left"/>
      <w:pPr>
        <w:ind w:left="5760" w:hanging="360"/>
      </w:pPr>
    </w:lvl>
    <w:lvl w:ilvl="8" w:tplc="A772438E" w:tentative="1">
      <w:start w:val="1"/>
      <w:numFmt w:val="lowerRoman"/>
      <w:lvlText w:val="%9."/>
      <w:lvlJc w:val="right"/>
      <w:pPr>
        <w:ind w:left="6480" w:hanging="180"/>
      </w:pPr>
    </w:lvl>
  </w:abstractNum>
  <w:abstractNum w:abstractNumId="2" w15:restartNumberingAfterBreak="0">
    <w:nsid w:val="2331395A"/>
    <w:multiLevelType w:val="hybridMultilevel"/>
    <w:tmpl w:val="7FA8AC8A"/>
    <w:lvl w:ilvl="0" w:tplc="F3E2E98A">
      <w:start w:val="1"/>
      <w:numFmt w:val="decimal"/>
      <w:lvlText w:val="%1."/>
      <w:lvlJc w:val="left"/>
      <w:pPr>
        <w:ind w:left="360" w:hanging="360"/>
      </w:pPr>
    </w:lvl>
    <w:lvl w:ilvl="1" w:tplc="0902FDE4" w:tentative="1">
      <w:start w:val="1"/>
      <w:numFmt w:val="lowerLetter"/>
      <w:lvlText w:val="%2."/>
      <w:lvlJc w:val="left"/>
      <w:pPr>
        <w:ind w:left="1080" w:hanging="360"/>
      </w:pPr>
    </w:lvl>
    <w:lvl w:ilvl="2" w:tplc="CFAED9A0" w:tentative="1">
      <w:start w:val="1"/>
      <w:numFmt w:val="lowerRoman"/>
      <w:lvlText w:val="%3."/>
      <w:lvlJc w:val="right"/>
      <w:pPr>
        <w:ind w:left="1800" w:hanging="180"/>
      </w:pPr>
    </w:lvl>
    <w:lvl w:ilvl="3" w:tplc="7FEE2EDE" w:tentative="1">
      <w:start w:val="1"/>
      <w:numFmt w:val="decimal"/>
      <w:lvlText w:val="%4."/>
      <w:lvlJc w:val="left"/>
      <w:pPr>
        <w:ind w:left="2520" w:hanging="360"/>
      </w:pPr>
    </w:lvl>
    <w:lvl w:ilvl="4" w:tplc="6CBA7D84" w:tentative="1">
      <w:start w:val="1"/>
      <w:numFmt w:val="lowerLetter"/>
      <w:lvlText w:val="%5."/>
      <w:lvlJc w:val="left"/>
      <w:pPr>
        <w:ind w:left="3240" w:hanging="360"/>
      </w:pPr>
    </w:lvl>
    <w:lvl w:ilvl="5" w:tplc="C9AA1D1A" w:tentative="1">
      <w:start w:val="1"/>
      <w:numFmt w:val="lowerRoman"/>
      <w:lvlText w:val="%6."/>
      <w:lvlJc w:val="right"/>
      <w:pPr>
        <w:ind w:left="3960" w:hanging="180"/>
      </w:pPr>
    </w:lvl>
    <w:lvl w:ilvl="6" w:tplc="D4DEF736" w:tentative="1">
      <w:start w:val="1"/>
      <w:numFmt w:val="decimal"/>
      <w:lvlText w:val="%7."/>
      <w:lvlJc w:val="left"/>
      <w:pPr>
        <w:ind w:left="4680" w:hanging="360"/>
      </w:pPr>
    </w:lvl>
    <w:lvl w:ilvl="7" w:tplc="6860B488" w:tentative="1">
      <w:start w:val="1"/>
      <w:numFmt w:val="lowerLetter"/>
      <w:lvlText w:val="%8."/>
      <w:lvlJc w:val="left"/>
      <w:pPr>
        <w:ind w:left="5400" w:hanging="360"/>
      </w:pPr>
    </w:lvl>
    <w:lvl w:ilvl="8" w:tplc="49E08C26" w:tentative="1">
      <w:start w:val="1"/>
      <w:numFmt w:val="lowerRoman"/>
      <w:lvlText w:val="%9."/>
      <w:lvlJc w:val="right"/>
      <w:pPr>
        <w:ind w:left="6120" w:hanging="180"/>
      </w:pPr>
    </w:lvl>
  </w:abstractNum>
  <w:abstractNum w:abstractNumId="3" w15:restartNumberingAfterBreak="0">
    <w:nsid w:val="274E0911"/>
    <w:multiLevelType w:val="hybridMultilevel"/>
    <w:tmpl w:val="994C5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A2372"/>
    <w:multiLevelType w:val="hybridMultilevel"/>
    <w:tmpl w:val="5B44B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D7895"/>
    <w:multiLevelType w:val="hybridMultilevel"/>
    <w:tmpl w:val="E37CB48C"/>
    <w:lvl w:ilvl="0" w:tplc="F29CFD70">
      <w:start w:val="1"/>
      <w:numFmt w:val="decimal"/>
      <w:lvlText w:val="%1."/>
      <w:lvlJc w:val="left"/>
      <w:pPr>
        <w:ind w:left="360" w:hanging="360"/>
      </w:pPr>
      <w:rPr>
        <w:rFonts w:hint="default"/>
      </w:rPr>
    </w:lvl>
    <w:lvl w:ilvl="1" w:tplc="7C228FB2" w:tentative="1">
      <w:start w:val="1"/>
      <w:numFmt w:val="lowerLetter"/>
      <w:lvlText w:val="%2."/>
      <w:lvlJc w:val="left"/>
      <w:pPr>
        <w:ind w:left="1080" w:hanging="360"/>
      </w:pPr>
    </w:lvl>
    <w:lvl w:ilvl="2" w:tplc="3314D7A4" w:tentative="1">
      <w:start w:val="1"/>
      <w:numFmt w:val="lowerRoman"/>
      <w:lvlText w:val="%3."/>
      <w:lvlJc w:val="right"/>
      <w:pPr>
        <w:ind w:left="1800" w:hanging="180"/>
      </w:pPr>
    </w:lvl>
    <w:lvl w:ilvl="3" w:tplc="718A50B4" w:tentative="1">
      <w:start w:val="1"/>
      <w:numFmt w:val="decimal"/>
      <w:lvlText w:val="%4."/>
      <w:lvlJc w:val="left"/>
      <w:pPr>
        <w:ind w:left="2520" w:hanging="360"/>
      </w:pPr>
    </w:lvl>
    <w:lvl w:ilvl="4" w:tplc="70F26A44" w:tentative="1">
      <w:start w:val="1"/>
      <w:numFmt w:val="lowerLetter"/>
      <w:lvlText w:val="%5."/>
      <w:lvlJc w:val="left"/>
      <w:pPr>
        <w:ind w:left="3240" w:hanging="360"/>
      </w:pPr>
    </w:lvl>
    <w:lvl w:ilvl="5" w:tplc="48182770" w:tentative="1">
      <w:start w:val="1"/>
      <w:numFmt w:val="lowerRoman"/>
      <w:lvlText w:val="%6."/>
      <w:lvlJc w:val="right"/>
      <w:pPr>
        <w:ind w:left="3960" w:hanging="180"/>
      </w:pPr>
    </w:lvl>
    <w:lvl w:ilvl="6" w:tplc="7114737C" w:tentative="1">
      <w:start w:val="1"/>
      <w:numFmt w:val="decimal"/>
      <w:lvlText w:val="%7."/>
      <w:lvlJc w:val="left"/>
      <w:pPr>
        <w:ind w:left="4680" w:hanging="360"/>
      </w:pPr>
    </w:lvl>
    <w:lvl w:ilvl="7" w:tplc="D9285132" w:tentative="1">
      <w:start w:val="1"/>
      <w:numFmt w:val="lowerLetter"/>
      <w:lvlText w:val="%8."/>
      <w:lvlJc w:val="left"/>
      <w:pPr>
        <w:ind w:left="5400" w:hanging="360"/>
      </w:pPr>
    </w:lvl>
    <w:lvl w:ilvl="8" w:tplc="857EC81A" w:tentative="1">
      <w:start w:val="1"/>
      <w:numFmt w:val="lowerRoman"/>
      <w:lvlText w:val="%9."/>
      <w:lvlJc w:val="right"/>
      <w:pPr>
        <w:ind w:left="6120" w:hanging="180"/>
      </w:pPr>
    </w:lvl>
  </w:abstractNum>
  <w:abstractNum w:abstractNumId="6" w15:restartNumberingAfterBreak="0">
    <w:nsid w:val="6B5A1E8A"/>
    <w:multiLevelType w:val="hybridMultilevel"/>
    <w:tmpl w:val="13B4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772AE"/>
    <w:multiLevelType w:val="hybridMultilevel"/>
    <w:tmpl w:val="87FE8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A4"/>
    <w:rsid w:val="00021FEE"/>
    <w:rsid w:val="00046F8D"/>
    <w:rsid w:val="00096655"/>
    <w:rsid w:val="000B7067"/>
    <w:rsid w:val="000F1C08"/>
    <w:rsid w:val="00121A8A"/>
    <w:rsid w:val="001633DB"/>
    <w:rsid w:val="001F458F"/>
    <w:rsid w:val="00295EC8"/>
    <w:rsid w:val="002B43FE"/>
    <w:rsid w:val="002E5338"/>
    <w:rsid w:val="002F41B8"/>
    <w:rsid w:val="00392EC0"/>
    <w:rsid w:val="00493F44"/>
    <w:rsid w:val="004A2016"/>
    <w:rsid w:val="00524CB4"/>
    <w:rsid w:val="00560974"/>
    <w:rsid w:val="005855E9"/>
    <w:rsid w:val="005B7179"/>
    <w:rsid w:val="005C4B6C"/>
    <w:rsid w:val="005D44D6"/>
    <w:rsid w:val="0061273C"/>
    <w:rsid w:val="00624F58"/>
    <w:rsid w:val="00664923"/>
    <w:rsid w:val="007335B4"/>
    <w:rsid w:val="007F3635"/>
    <w:rsid w:val="008172C2"/>
    <w:rsid w:val="0082284C"/>
    <w:rsid w:val="0086359C"/>
    <w:rsid w:val="008D03C4"/>
    <w:rsid w:val="00957882"/>
    <w:rsid w:val="00A0106B"/>
    <w:rsid w:val="00A372AB"/>
    <w:rsid w:val="00A5157A"/>
    <w:rsid w:val="00A52262"/>
    <w:rsid w:val="00AB6612"/>
    <w:rsid w:val="00B03FFB"/>
    <w:rsid w:val="00B946D3"/>
    <w:rsid w:val="00BE36B5"/>
    <w:rsid w:val="00C54017"/>
    <w:rsid w:val="00CA3B8C"/>
    <w:rsid w:val="00CC5023"/>
    <w:rsid w:val="00CD5253"/>
    <w:rsid w:val="00D56542"/>
    <w:rsid w:val="00D85338"/>
    <w:rsid w:val="00DA5E0C"/>
    <w:rsid w:val="00DB7752"/>
    <w:rsid w:val="00E10A66"/>
    <w:rsid w:val="00E270C2"/>
    <w:rsid w:val="00E34ED5"/>
    <w:rsid w:val="00E62952"/>
    <w:rsid w:val="00E96C85"/>
    <w:rsid w:val="00EB78A4"/>
    <w:rsid w:val="00EF7823"/>
    <w:rsid w:val="00F85447"/>
    <w:rsid w:val="00FD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E2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8A4"/>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EB78A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Level1">
    <w:name w:val="Section Level 1"/>
    <w:basedOn w:val="Heading5"/>
    <w:rsid w:val="00EB78A4"/>
    <w:pPr>
      <w:keepLines w:val="0"/>
      <w:pBdr>
        <w:bottom w:val="single" w:sz="4" w:space="1" w:color="auto"/>
      </w:pBdr>
      <w:spacing w:before="0"/>
    </w:pPr>
    <w:rPr>
      <w:rFonts w:ascii="Tahoma" w:eastAsia="Times New Roman" w:hAnsi="Tahoma" w:cs="Arial"/>
      <w:b/>
      <w:bCs/>
      <w:color w:val="auto"/>
      <w:sz w:val="28"/>
    </w:rPr>
  </w:style>
  <w:style w:type="paragraph" w:styleId="Footer">
    <w:name w:val="footer"/>
    <w:basedOn w:val="Normal"/>
    <w:link w:val="FooterChar"/>
    <w:uiPriority w:val="99"/>
    <w:unhideWhenUsed/>
    <w:rsid w:val="00EB78A4"/>
    <w:pPr>
      <w:tabs>
        <w:tab w:val="center" w:pos="4680"/>
        <w:tab w:val="right" w:pos="9360"/>
      </w:tabs>
    </w:pPr>
  </w:style>
  <w:style w:type="character" w:customStyle="1" w:styleId="FooterChar">
    <w:name w:val="Footer Char"/>
    <w:basedOn w:val="DefaultParagraphFont"/>
    <w:link w:val="Footer"/>
    <w:uiPriority w:val="99"/>
    <w:rsid w:val="00EB78A4"/>
    <w:rPr>
      <w:rFonts w:ascii="Times New Roman" w:eastAsia="Times New Roman" w:hAnsi="Times New Roman" w:cs="Times New Roman"/>
      <w:sz w:val="24"/>
      <w:szCs w:val="24"/>
    </w:rPr>
  </w:style>
  <w:style w:type="character" w:styleId="PageNumber">
    <w:name w:val="page number"/>
    <w:basedOn w:val="DefaultParagraphFont"/>
    <w:semiHidden/>
    <w:rsid w:val="00EB78A4"/>
  </w:style>
  <w:style w:type="paragraph" w:styleId="BodyText">
    <w:name w:val="Body Text"/>
    <w:basedOn w:val="Normal"/>
    <w:link w:val="BodyTextChar"/>
    <w:uiPriority w:val="1"/>
    <w:qFormat/>
    <w:rsid w:val="00EB78A4"/>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EB78A4"/>
    <w:rPr>
      <w:rFonts w:ascii="Calibri" w:eastAsia="Calibri" w:hAnsi="Calibri" w:cs="Calibri"/>
    </w:rPr>
  </w:style>
  <w:style w:type="paragraph" w:styleId="ListParagraph">
    <w:name w:val="List Paragraph"/>
    <w:basedOn w:val="Normal"/>
    <w:uiPriority w:val="34"/>
    <w:qFormat/>
    <w:rsid w:val="00EB78A4"/>
    <w:pPr>
      <w:widowControl w:val="0"/>
      <w:autoSpaceDE w:val="0"/>
      <w:autoSpaceDN w:val="0"/>
      <w:ind w:left="880" w:hanging="360"/>
    </w:pPr>
    <w:rPr>
      <w:rFonts w:ascii="Calibri" w:eastAsia="Calibri" w:hAnsi="Calibri" w:cs="Calibri"/>
      <w:sz w:val="22"/>
      <w:szCs w:val="22"/>
    </w:rPr>
  </w:style>
  <w:style w:type="character" w:customStyle="1" w:styleId="Heading5Char">
    <w:name w:val="Heading 5 Char"/>
    <w:basedOn w:val="DefaultParagraphFont"/>
    <w:link w:val="Heading5"/>
    <w:uiPriority w:val="9"/>
    <w:semiHidden/>
    <w:rsid w:val="00EB78A4"/>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CA3B8C"/>
    <w:pPr>
      <w:tabs>
        <w:tab w:val="center" w:pos="4680"/>
        <w:tab w:val="right" w:pos="9360"/>
      </w:tabs>
    </w:pPr>
  </w:style>
  <w:style w:type="character" w:customStyle="1" w:styleId="HeaderChar">
    <w:name w:val="Header Char"/>
    <w:basedOn w:val="DefaultParagraphFont"/>
    <w:link w:val="Header"/>
    <w:uiPriority w:val="99"/>
    <w:rsid w:val="00CA3B8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372AB"/>
    <w:rPr>
      <w:sz w:val="16"/>
      <w:szCs w:val="16"/>
    </w:rPr>
  </w:style>
  <w:style w:type="paragraph" w:styleId="CommentText">
    <w:name w:val="annotation text"/>
    <w:basedOn w:val="Normal"/>
    <w:link w:val="CommentTextChar"/>
    <w:uiPriority w:val="99"/>
    <w:semiHidden/>
    <w:unhideWhenUsed/>
    <w:rsid w:val="00A372AB"/>
    <w:rPr>
      <w:sz w:val="20"/>
      <w:szCs w:val="20"/>
    </w:rPr>
  </w:style>
  <w:style w:type="character" w:customStyle="1" w:styleId="CommentTextChar">
    <w:name w:val="Comment Text Char"/>
    <w:basedOn w:val="DefaultParagraphFont"/>
    <w:link w:val="CommentText"/>
    <w:uiPriority w:val="99"/>
    <w:semiHidden/>
    <w:rsid w:val="00A372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72AB"/>
    <w:rPr>
      <w:b/>
      <w:bCs/>
    </w:rPr>
  </w:style>
  <w:style w:type="character" w:customStyle="1" w:styleId="CommentSubjectChar">
    <w:name w:val="Comment Subject Char"/>
    <w:basedOn w:val="CommentTextChar"/>
    <w:link w:val="CommentSubject"/>
    <w:uiPriority w:val="99"/>
    <w:semiHidden/>
    <w:rsid w:val="00A372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2023-05-03T16:05:00Z</dcterms:created>
  <dcterms:modified xsi:type="dcterms:W3CDTF">2023-05-03T16:20:00Z</dcterms:modified>
</cp:coreProperties>
</file>