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3D532A" w14:textId="77777777" w:rsidR="00E34029" w:rsidRDefault="00E34029" w:rsidP="00A30CAE">
      <w:pPr>
        <w:textAlignment w:val="baseline"/>
        <w:rPr>
          <w:rFonts w:ascii="inherit" w:hAnsi="inherit"/>
        </w:rPr>
      </w:pPr>
      <w:bookmarkStart w:id="0" w:name="_GoBack"/>
      <w:bookmarkEnd w:id="0"/>
    </w:p>
    <w:p w14:paraId="47D5D574" w14:textId="77777777" w:rsidR="00E34029" w:rsidRDefault="00E34029" w:rsidP="00E34029">
      <w:pPr>
        <w:spacing w:after="0" w:line="240" w:lineRule="auto"/>
        <w:jc w:val="center"/>
        <w:textAlignment w:val="baseline"/>
        <w:rPr>
          <w:rStyle w:val="a-size-large"/>
          <w:rFonts w:ascii="Garamond" w:hAnsi="Garamond"/>
          <w:b/>
          <w:bCs/>
          <w:color w:val="111111"/>
          <w:sz w:val="24"/>
          <w:szCs w:val="24"/>
        </w:rPr>
      </w:pPr>
      <w:r w:rsidRPr="00E34029">
        <w:rPr>
          <w:rStyle w:val="a-size-large"/>
          <w:rFonts w:ascii="Garamond" w:hAnsi="Garamond"/>
          <w:b/>
          <w:bCs/>
          <w:color w:val="111111"/>
          <w:sz w:val="24"/>
          <w:szCs w:val="24"/>
        </w:rPr>
        <w:t>Prediction Machines: The Simple Economics of Artificial Intelligence</w:t>
      </w:r>
    </w:p>
    <w:p w14:paraId="73E2607C" w14:textId="716A9316" w:rsidR="00E34029" w:rsidRPr="00E34029" w:rsidRDefault="00E34029" w:rsidP="00E34029">
      <w:pPr>
        <w:spacing w:after="0" w:line="240" w:lineRule="auto"/>
        <w:jc w:val="center"/>
        <w:textAlignment w:val="baseline"/>
        <w:rPr>
          <w:rStyle w:val="a-size-medium"/>
          <w:rFonts w:ascii="Garamond" w:hAnsi="Garamond"/>
          <w:color w:val="555555"/>
          <w:sz w:val="24"/>
          <w:szCs w:val="24"/>
        </w:rPr>
      </w:pPr>
      <w:r w:rsidRPr="00E34029">
        <w:rPr>
          <w:rStyle w:val="a-size-medium"/>
          <w:rFonts w:ascii="Garamond" w:hAnsi="Garamond"/>
          <w:color w:val="555555"/>
          <w:sz w:val="24"/>
          <w:szCs w:val="24"/>
        </w:rPr>
        <w:t>April 17, 2018</w:t>
      </w:r>
    </w:p>
    <w:p w14:paraId="0454A88E" w14:textId="3F68486A" w:rsidR="00E34029" w:rsidRDefault="00E34029" w:rsidP="00E34029">
      <w:pPr>
        <w:spacing w:after="0" w:line="240" w:lineRule="auto"/>
        <w:jc w:val="center"/>
        <w:textAlignment w:val="baseline"/>
        <w:rPr>
          <w:rStyle w:val="a-declarative"/>
          <w:rFonts w:ascii="Garamond" w:hAnsi="Garamond"/>
          <w:color w:val="000000" w:themeColor="text1"/>
          <w:sz w:val="24"/>
          <w:szCs w:val="24"/>
        </w:rPr>
      </w:pPr>
      <w:r w:rsidRPr="00E34029">
        <w:rPr>
          <w:rFonts w:ascii="Garamond" w:hAnsi="Garamond" w:cs="Arial"/>
          <w:color w:val="000000" w:themeColor="text1"/>
          <w:sz w:val="24"/>
          <w:szCs w:val="24"/>
          <w:shd w:val="clear" w:color="auto" w:fill="FFFFFF"/>
        </w:rPr>
        <w:t xml:space="preserve">by </w:t>
      </w:r>
      <w:hyperlink r:id="rId6" w:history="1">
        <w:r w:rsidRPr="00E34029">
          <w:rPr>
            <w:rStyle w:val="Hyperlink"/>
            <w:rFonts w:ascii="Garamond" w:hAnsi="Garamond"/>
            <w:color w:val="000000" w:themeColor="text1"/>
            <w:sz w:val="24"/>
            <w:szCs w:val="24"/>
            <w:u w:val="none"/>
          </w:rPr>
          <w:t>Ajay Agrawal</w:t>
        </w:r>
      </w:hyperlink>
      <w:r w:rsidRPr="00E34029">
        <w:rPr>
          <w:rStyle w:val="a-color-secondary"/>
          <w:rFonts w:ascii="Garamond" w:hAnsi="Garamond"/>
          <w:color w:val="000000" w:themeColor="text1"/>
          <w:sz w:val="24"/>
          <w:szCs w:val="24"/>
        </w:rPr>
        <w:t xml:space="preserve">, </w:t>
      </w:r>
      <w:hyperlink r:id="rId7" w:history="1">
        <w:r w:rsidRPr="00E34029">
          <w:rPr>
            <w:rStyle w:val="Hyperlink"/>
            <w:rFonts w:ascii="Garamond" w:hAnsi="Garamond"/>
            <w:color w:val="000000" w:themeColor="text1"/>
            <w:sz w:val="24"/>
            <w:szCs w:val="24"/>
            <w:u w:val="none"/>
          </w:rPr>
          <w:t xml:space="preserve">Joshua </w:t>
        </w:r>
        <w:proofErr w:type="spellStart"/>
        <w:r w:rsidRPr="00E34029">
          <w:rPr>
            <w:rStyle w:val="Hyperlink"/>
            <w:rFonts w:ascii="Garamond" w:hAnsi="Garamond"/>
            <w:color w:val="000000" w:themeColor="text1"/>
            <w:sz w:val="24"/>
            <w:szCs w:val="24"/>
            <w:u w:val="none"/>
          </w:rPr>
          <w:t>Gans</w:t>
        </w:r>
        <w:proofErr w:type="spellEnd"/>
      </w:hyperlink>
      <w:r w:rsidRPr="00E34029">
        <w:rPr>
          <w:rStyle w:val="a-color-secondary"/>
          <w:rFonts w:ascii="Garamond" w:hAnsi="Garamond"/>
          <w:color w:val="000000" w:themeColor="text1"/>
          <w:sz w:val="24"/>
          <w:szCs w:val="24"/>
        </w:rPr>
        <w:t xml:space="preserve">, </w:t>
      </w:r>
      <w:hyperlink r:id="rId8" w:history="1">
        <w:proofErr w:type="spellStart"/>
        <w:r w:rsidRPr="00E34029">
          <w:rPr>
            <w:rStyle w:val="Hyperlink"/>
            <w:rFonts w:ascii="Garamond" w:hAnsi="Garamond"/>
            <w:color w:val="000000" w:themeColor="text1"/>
            <w:sz w:val="24"/>
            <w:szCs w:val="24"/>
            <w:u w:val="none"/>
          </w:rPr>
          <w:t>Avi</w:t>
        </w:r>
        <w:proofErr w:type="spellEnd"/>
        <w:r w:rsidRPr="00E34029">
          <w:rPr>
            <w:rStyle w:val="Hyperlink"/>
            <w:rFonts w:ascii="Garamond" w:hAnsi="Garamond"/>
            <w:color w:val="000000" w:themeColor="text1"/>
            <w:sz w:val="24"/>
            <w:szCs w:val="24"/>
            <w:u w:val="none"/>
          </w:rPr>
          <w:t xml:space="preserve"> Goldfarb</w:t>
        </w:r>
      </w:hyperlink>
    </w:p>
    <w:p w14:paraId="07BDE71C" w14:textId="1EAEECF7" w:rsidR="00E34029" w:rsidRDefault="00E34029" w:rsidP="00E34029">
      <w:pPr>
        <w:spacing w:after="0" w:line="240" w:lineRule="auto"/>
        <w:jc w:val="center"/>
        <w:textAlignment w:val="baseline"/>
        <w:rPr>
          <w:rStyle w:val="a-declarative"/>
          <w:rFonts w:ascii="Garamond" w:hAnsi="Garamond"/>
          <w:color w:val="000000" w:themeColor="text1"/>
          <w:sz w:val="24"/>
          <w:szCs w:val="24"/>
        </w:rPr>
      </w:pPr>
      <w:r>
        <w:rPr>
          <w:rStyle w:val="a-declarative"/>
          <w:rFonts w:ascii="Garamond" w:hAnsi="Garamond"/>
          <w:color w:val="000000" w:themeColor="text1"/>
          <w:sz w:val="24"/>
          <w:szCs w:val="24"/>
        </w:rPr>
        <w:t>Apple Books</w:t>
      </w:r>
    </w:p>
    <w:p w14:paraId="37C58D22" w14:textId="77777777" w:rsidR="00E34029" w:rsidRDefault="00E34029" w:rsidP="00E34029">
      <w:pPr>
        <w:spacing w:after="0" w:line="240" w:lineRule="auto"/>
        <w:jc w:val="center"/>
        <w:textAlignment w:val="baseline"/>
        <w:rPr>
          <w:rStyle w:val="a-declarative"/>
          <w:rFonts w:ascii="Garamond" w:hAnsi="Garamond"/>
          <w:color w:val="000000" w:themeColor="text1"/>
          <w:sz w:val="24"/>
          <w:szCs w:val="24"/>
        </w:rPr>
      </w:pPr>
    </w:p>
    <w:p w14:paraId="2DB5EC9E" w14:textId="51656458" w:rsidR="00E34029" w:rsidRPr="00E34029" w:rsidRDefault="00E34029" w:rsidP="00E34029">
      <w:pPr>
        <w:spacing w:after="0" w:line="240" w:lineRule="auto"/>
        <w:textAlignment w:val="baseline"/>
        <w:rPr>
          <w:rStyle w:val="a-declarative"/>
          <w:rFonts w:ascii="Garamond" w:hAnsi="Garamond"/>
          <w:color w:val="000000" w:themeColor="text1"/>
          <w:sz w:val="24"/>
          <w:szCs w:val="24"/>
        </w:rPr>
      </w:pPr>
      <w:r>
        <w:rPr>
          <w:rStyle w:val="a-declarative"/>
          <w:rFonts w:ascii="Garamond" w:hAnsi="Garamond"/>
          <w:color w:val="000000" w:themeColor="text1"/>
          <w:sz w:val="24"/>
          <w:szCs w:val="24"/>
        </w:rPr>
        <w:t>The following is an excerpt from the book.</w:t>
      </w:r>
    </w:p>
    <w:p w14:paraId="42E3CF0F" w14:textId="77777777" w:rsidR="00E34029" w:rsidRPr="00E34029" w:rsidRDefault="00E34029" w:rsidP="00E34029">
      <w:pPr>
        <w:spacing w:after="0" w:line="240" w:lineRule="auto"/>
        <w:textAlignment w:val="baseline"/>
        <w:rPr>
          <w:rStyle w:val="a-declarative"/>
          <w:rFonts w:ascii="Garamond" w:hAnsi="Garamond"/>
          <w:color w:val="111111"/>
          <w:sz w:val="24"/>
          <w:szCs w:val="24"/>
        </w:rPr>
      </w:pPr>
    </w:p>
    <w:p w14:paraId="013D2D64" w14:textId="3ED31545" w:rsidR="004622FF" w:rsidRPr="00E34029" w:rsidRDefault="004622FF" w:rsidP="00E34029">
      <w:pPr>
        <w:spacing w:after="0" w:line="240" w:lineRule="auto"/>
        <w:textAlignment w:val="baseline"/>
        <w:rPr>
          <w:rFonts w:ascii="Garamond" w:hAnsi="Garamond"/>
          <w:sz w:val="24"/>
          <w:szCs w:val="24"/>
        </w:rPr>
      </w:pPr>
      <w:r w:rsidRPr="00E34029">
        <w:rPr>
          <w:rFonts w:ascii="Garamond" w:hAnsi="Garamond"/>
          <w:sz w:val="24"/>
          <w:szCs w:val="24"/>
        </w:rPr>
        <w:t>From Cheap to Strategy</w:t>
      </w:r>
    </w:p>
    <w:p w14:paraId="23031279" w14:textId="77777777" w:rsidR="004622FF" w:rsidRPr="00E34029" w:rsidRDefault="004622FF" w:rsidP="00E34029">
      <w:pPr>
        <w:spacing w:after="0" w:line="240" w:lineRule="auto"/>
        <w:textAlignment w:val="baseline"/>
        <w:rPr>
          <w:rFonts w:ascii="Garamond" w:hAnsi="Garamond"/>
          <w:sz w:val="24"/>
          <w:szCs w:val="24"/>
        </w:rPr>
      </w:pPr>
    </w:p>
    <w:p w14:paraId="47E867D3" w14:textId="77777777" w:rsidR="004622FF" w:rsidRPr="00E34029" w:rsidRDefault="004622FF" w:rsidP="004622FF">
      <w:pPr>
        <w:textAlignment w:val="baseline"/>
        <w:rPr>
          <w:rFonts w:ascii="Garamond" w:hAnsi="Garamond"/>
          <w:sz w:val="24"/>
          <w:szCs w:val="24"/>
        </w:rPr>
      </w:pPr>
      <w:r w:rsidRPr="00E34029">
        <w:rPr>
          <w:rFonts w:ascii="Garamond" w:hAnsi="Garamond"/>
          <w:sz w:val="24"/>
          <w:szCs w:val="24"/>
        </w:rPr>
        <w:t>The single most common question corporate executives ask us is: “How will AI affect our business strategy?” We use a thought experiment to answer that question. Most people are familiar with shopping at Amazon. As with most online retailers, you visit its website, shop for items, place them in your cart, pay for them, and then Amazon ships them to you. Right now, Amazon’s business model is shopping-then-shipping.</w:t>
      </w:r>
    </w:p>
    <w:p w14:paraId="7914FDE3" w14:textId="77777777" w:rsidR="004622FF" w:rsidRPr="00E34029" w:rsidRDefault="004622FF" w:rsidP="004622FF">
      <w:pPr>
        <w:textAlignment w:val="baseline"/>
        <w:rPr>
          <w:rFonts w:ascii="Garamond" w:hAnsi="Garamond"/>
          <w:sz w:val="24"/>
          <w:szCs w:val="24"/>
        </w:rPr>
      </w:pPr>
      <w:r w:rsidRPr="00E34029">
        <w:rPr>
          <w:rFonts w:ascii="Garamond" w:hAnsi="Garamond"/>
          <w:sz w:val="24"/>
          <w:szCs w:val="24"/>
        </w:rPr>
        <w:t xml:space="preserve">During the shopping process, Amazon’s AI offers suggestions of items that it predicts you will want to buy. The AI does a reasonable job. However, it is far from perfect. In our case, the AI accurately predicts what we want to buy about 5 percent of the time. We </w:t>
      </w:r>
      <w:proofErr w:type="gramStart"/>
      <w:r w:rsidRPr="00E34029">
        <w:rPr>
          <w:rFonts w:ascii="Garamond" w:hAnsi="Garamond"/>
          <w:sz w:val="24"/>
          <w:szCs w:val="24"/>
        </w:rPr>
        <w:t>actually purchase</w:t>
      </w:r>
      <w:proofErr w:type="gramEnd"/>
      <w:r w:rsidRPr="00E34029">
        <w:rPr>
          <w:rFonts w:ascii="Garamond" w:hAnsi="Garamond"/>
          <w:sz w:val="24"/>
          <w:szCs w:val="24"/>
        </w:rPr>
        <w:t xml:space="preserve"> about one of every twenty items it recommends. Considering the millions of items on offer, that’s not bad!</w:t>
      </w:r>
    </w:p>
    <w:p w14:paraId="4A4CFCE6" w14:textId="77777777" w:rsidR="004622FF" w:rsidRPr="00E34029" w:rsidRDefault="004622FF" w:rsidP="004622FF">
      <w:pPr>
        <w:textAlignment w:val="baseline"/>
        <w:rPr>
          <w:rFonts w:ascii="Garamond" w:hAnsi="Garamond"/>
          <w:sz w:val="24"/>
          <w:szCs w:val="24"/>
        </w:rPr>
      </w:pPr>
      <w:r w:rsidRPr="00E34029">
        <w:rPr>
          <w:rFonts w:ascii="Garamond" w:hAnsi="Garamond"/>
          <w:sz w:val="24"/>
          <w:szCs w:val="24"/>
        </w:rPr>
        <w:t xml:space="preserve">Imagine that the Amazon AI collects more information about us and uses that data to improve its </w:t>
      </w:r>
      <w:r w:rsidRPr="00E34029">
        <w:rPr>
          <w:rStyle w:val="mark5jq8ddno1"/>
          <w:rFonts w:ascii="Garamond" w:hAnsi="Garamond"/>
          <w:sz w:val="24"/>
          <w:szCs w:val="24"/>
          <w:bdr w:val="none" w:sz="0" w:space="0" w:color="auto" w:frame="1"/>
        </w:rPr>
        <w:t>prediction</w:t>
      </w:r>
      <w:r w:rsidRPr="00E34029">
        <w:rPr>
          <w:rFonts w:ascii="Garamond" w:hAnsi="Garamond"/>
          <w:sz w:val="24"/>
          <w:szCs w:val="24"/>
        </w:rPr>
        <w:t xml:space="preserve">s, an improvement akin to turning up the volume knob on a speaker dial. But rather than volume, it’s turning up the AI’s </w:t>
      </w:r>
      <w:r w:rsidRPr="00E34029">
        <w:rPr>
          <w:rStyle w:val="mark5jq8ddno1"/>
          <w:rFonts w:ascii="Garamond" w:hAnsi="Garamond"/>
          <w:sz w:val="24"/>
          <w:szCs w:val="24"/>
          <w:bdr w:val="none" w:sz="0" w:space="0" w:color="auto" w:frame="1"/>
        </w:rPr>
        <w:t>prediction</w:t>
      </w:r>
      <w:r w:rsidRPr="00E34029">
        <w:rPr>
          <w:rFonts w:ascii="Garamond" w:hAnsi="Garamond"/>
          <w:sz w:val="24"/>
          <w:szCs w:val="24"/>
        </w:rPr>
        <w:t xml:space="preserve"> accuracy.</w:t>
      </w:r>
    </w:p>
    <w:p w14:paraId="3514B7BB" w14:textId="77777777" w:rsidR="004622FF" w:rsidRPr="00E34029" w:rsidRDefault="004622FF" w:rsidP="004622FF">
      <w:pPr>
        <w:textAlignment w:val="baseline"/>
        <w:rPr>
          <w:rFonts w:ascii="Garamond" w:hAnsi="Garamond"/>
          <w:sz w:val="24"/>
          <w:szCs w:val="24"/>
        </w:rPr>
      </w:pPr>
      <w:r w:rsidRPr="00E34029">
        <w:rPr>
          <w:rFonts w:ascii="Garamond" w:hAnsi="Garamond"/>
          <w:sz w:val="24"/>
          <w:szCs w:val="24"/>
        </w:rPr>
        <w:t xml:space="preserve">At some point, as it turns the knob, the AI’s </w:t>
      </w:r>
      <w:r w:rsidRPr="00E34029">
        <w:rPr>
          <w:rStyle w:val="mark5jq8ddno1"/>
          <w:rFonts w:ascii="Garamond" w:hAnsi="Garamond"/>
          <w:sz w:val="24"/>
          <w:szCs w:val="24"/>
          <w:bdr w:val="none" w:sz="0" w:space="0" w:color="auto" w:frame="1"/>
        </w:rPr>
        <w:t>prediction</w:t>
      </w:r>
      <w:r w:rsidRPr="00E34029">
        <w:rPr>
          <w:rFonts w:ascii="Garamond" w:hAnsi="Garamond"/>
          <w:sz w:val="24"/>
          <w:szCs w:val="24"/>
        </w:rPr>
        <w:t xml:space="preserve"> accuracy crosses a threshold, changing Amazon’s business model. The </w:t>
      </w:r>
      <w:r w:rsidRPr="00E34029">
        <w:rPr>
          <w:rStyle w:val="mark5jq8ddno1"/>
          <w:rFonts w:ascii="Garamond" w:hAnsi="Garamond"/>
          <w:sz w:val="24"/>
          <w:szCs w:val="24"/>
          <w:bdr w:val="none" w:sz="0" w:space="0" w:color="auto" w:frame="1"/>
        </w:rPr>
        <w:t>prediction</w:t>
      </w:r>
      <w:r w:rsidRPr="00E34029">
        <w:rPr>
          <w:rFonts w:ascii="Garamond" w:hAnsi="Garamond"/>
          <w:sz w:val="24"/>
          <w:szCs w:val="24"/>
        </w:rPr>
        <w:t xml:space="preserve"> becomes sufficiently accurate that it becomes more profitable for Amazon to ship you the goods that it predicts you will want rather than wait for you to order them.</w:t>
      </w:r>
    </w:p>
    <w:p w14:paraId="09ECA195" w14:textId="77777777" w:rsidR="004622FF" w:rsidRPr="00E34029" w:rsidRDefault="004622FF" w:rsidP="004622FF">
      <w:pPr>
        <w:textAlignment w:val="baseline"/>
        <w:rPr>
          <w:rFonts w:ascii="Garamond" w:hAnsi="Garamond"/>
          <w:sz w:val="24"/>
          <w:szCs w:val="24"/>
        </w:rPr>
      </w:pPr>
      <w:r w:rsidRPr="00E34029">
        <w:rPr>
          <w:rFonts w:ascii="Garamond" w:hAnsi="Garamond"/>
          <w:sz w:val="24"/>
          <w:szCs w:val="24"/>
        </w:rPr>
        <w:t xml:space="preserve">At some point, as it turns the knob, the AI’s </w:t>
      </w:r>
      <w:r w:rsidRPr="00E34029">
        <w:rPr>
          <w:rStyle w:val="mark5jq8ddno1"/>
          <w:rFonts w:ascii="Garamond" w:hAnsi="Garamond"/>
          <w:sz w:val="24"/>
          <w:szCs w:val="24"/>
          <w:bdr w:val="none" w:sz="0" w:space="0" w:color="auto" w:frame="1"/>
        </w:rPr>
        <w:t>prediction</w:t>
      </w:r>
      <w:r w:rsidRPr="00E34029">
        <w:rPr>
          <w:rFonts w:ascii="Garamond" w:hAnsi="Garamond"/>
          <w:sz w:val="24"/>
          <w:szCs w:val="24"/>
        </w:rPr>
        <w:t xml:space="preserve"> accuracy crosses a threshold, changing Amazon’s business model. The </w:t>
      </w:r>
      <w:r w:rsidRPr="00E34029">
        <w:rPr>
          <w:rStyle w:val="mark5jq8ddno1"/>
          <w:rFonts w:ascii="Garamond" w:hAnsi="Garamond"/>
          <w:sz w:val="24"/>
          <w:szCs w:val="24"/>
          <w:bdr w:val="none" w:sz="0" w:space="0" w:color="auto" w:frame="1"/>
        </w:rPr>
        <w:t>prediction</w:t>
      </w:r>
      <w:r w:rsidRPr="00E34029">
        <w:rPr>
          <w:rFonts w:ascii="Garamond" w:hAnsi="Garamond"/>
          <w:sz w:val="24"/>
          <w:szCs w:val="24"/>
        </w:rPr>
        <w:t xml:space="preserve"> becomes sufficiently accurate that it becomes more profitable for Amazon to ship you the goods that it predicts you will want rather than wait for you to order them.</w:t>
      </w:r>
    </w:p>
    <w:p w14:paraId="461C0527" w14:textId="77777777" w:rsidR="004622FF" w:rsidRPr="00E34029" w:rsidRDefault="004622FF" w:rsidP="004622FF">
      <w:pPr>
        <w:textAlignment w:val="baseline"/>
        <w:rPr>
          <w:rFonts w:ascii="Garamond" w:hAnsi="Garamond"/>
          <w:sz w:val="24"/>
          <w:szCs w:val="24"/>
        </w:rPr>
      </w:pPr>
      <w:r w:rsidRPr="00E34029">
        <w:rPr>
          <w:rFonts w:ascii="Garamond" w:hAnsi="Garamond"/>
          <w:sz w:val="24"/>
          <w:szCs w:val="24"/>
        </w:rPr>
        <w:t xml:space="preserve">With that, you won’t need to go to other retailers, and the fact that the item is there may well nudge you to buy more. Amazon gains a higher share of wallet. Clearly, this is great for Amazon, but it is also great for you. Amazon ships before you shop, which, if all goes well, saves you the task of shopping entirely. Cranking up the </w:t>
      </w:r>
      <w:r w:rsidRPr="00E34029">
        <w:rPr>
          <w:rStyle w:val="mark5jq8ddno1"/>
          <w:rFonts w:ascii="Garamond" w:hAnsi="Garamond"/>
          <w:sz w:val="24"/>
          <w:szCs w:val="24"/>
          <w:bdr w:val="none" w:sz="0" w:space="0" w:color="auto" w:frame="1"/>
        </w:rPr>
        <w:t>prediction</w:t>
      </w:r>
      <w:r w:rsidRPr="00E34029">
        <w:rPr>
          <w:rFonts w:ascii="Garamond" w:hAnsi="Garamond"/>
          <w:sz w:val="24"/>
          <w:szCs w:val="24"/>
        </w:rPr>
        <w:t xml:space="preserve"> dial changes Amazon’s business model from shopping-then-shipping to shipping-then-shopping.”</w:t>
      </w:r>
    </w:p>
    <w:p w14:paraId="2F986285" w14:textId="77777777" w:rsidR="004622FF" w:rsidRPr="00E34029" w:rsidRDefault="004622FF" w:rsidP="004622FF">
      <w:pPr>
        <w:textAlignment w:val="baseline"/>
        <w:rPr>
          <w:rFonts w:ascii="Garamond" w:hAnsi="Garamond"/>
          <w:sz w:val="24"/>
          <w:szCs w:val="24"/>
        </w:rPr>
      </w:pPr>
      <w:r w:rsidRPr="00E34029">
        <w:rPr>
          <w:rFonts w:ascii="Garamond" w:hAnsi="Garamond"/>
          <w:sz w:val="24"/>
          <w:szCs w:val="24"/>
        </w:rPr>
        <w:t>Of course, shoppers would not want to deal with the hassle of returning all the items they don’t want. So, Amazon would invest in infrastructure for the product returns, perhaps a fleet of delivery-style trucks that do pickups once a week, conveniently collecting items that customers don’t want.8</w:t>
      </w:r>
    </w:p>
    <w:p w14:paraId="0408477C" w14:textId="77777777" w:rsidR="004622FF" w:rsidRPr="00E34029" w:rsidRDefault="004622FF" w:rsidP="004622FF">
      <w:pPr>
        <w:textAlignment w:val="baseline"/>
        <w:rPr>
          <w:rFonts w:ascii="Garamond" w:hAnsi="Garamond"/>
          <w:sz w:val="24"/>
          <w:szCs w:val="24"/>
        </w:rPr>
      </w:pPr>
      <w:r w:rsidRPr="00E34029">
        <w:rPr>
          <w:rFonts w:ascii="Garamond" w:hAnsi="Garamond"/>
          <w:sz w:val="24"/>
          <w:szCs w:val="24"/>
        </w:rPr>
        <w:t xml:space="preserve">If this is a better business model, then why hasn’t Amazon done it already? Because if implemented today, the cost of collecting and handling returned items would outweigh the increase in revenue </w:t>
      </w:r>
      <w:r w:rsidRPr="00E34029">
        <w:rPr>
          <w:rFonts w:ascii="Garamond" w:hAnsi="Garamond"/>
          <w:sz w:val="24"/>
          <w:szCs w:val="24"/>
        </w:rPr>
        <w:lastRenderedPageBreak/>
        <w:t xml:space="preserve">from a greater share of wallet. For example, today we would return 95 percent of the items it ships to us. That is annoying for us and costly for Amazon. The </w:t>
      </w:r>
      <w:r w:rsidRPr="00E34029">
        <w:rPr>
          <w:rStyle w:val="mark5jq8ddno1"/>
          <w:rFonts w:ascii="Garamond" w:hAnsi="Garamond"/>
          <w:sz w:val="24"/>
          <w:szCs w:val="24"/>
          <w:bdr w:val="none" w:sz="0" w:space="0" w:color="auto" w:frame="1"/>
        </w:rPr>
        <w:t>prediction</w:t>
      </w:r>
      <w:r w:rsidRPr="00E34029">
        <w:rPr>
          <w:rFonts w:ascii="Garamond" w:hAnsi="Garamond"/>
          <w:sz w:val="24"/>
          <w:szCs w:val="24"/>
        </w:rPr>
        <w:t xml:space="preserve"> isn’t good enough for Amazon to adopt the new model.</w:t>
      </w:r>
    </w:p>
    <w:p w14:paraId="4CAB183E" w14:textId="77777777" w:rsidR="004622FF" w:rsidRPr="00E34029" w:rsidRDefault="004622FF" w:rsidP="004622FF">
      <w:pPr>
        <w:textAlignment w:val="baseline"/>
        <w:rPr>
          <w:rFonts w:ascii="Garamond" w:hAnsi="Garamond"/>
          <w:sz w:val="24"/>
          <w:szCs w:val="24"/>
        </w:rPr>
      </w:pPr>
    </w:p>
    <w:p w14:paraId="5ACDE534" w14:textId="77777777" w:rsidR="004622FF" w:rsidRPr="00E34029" w:rsidRDefault="004622FF" w:rsidP="004622FF">
      <w:pPr>
        <w:textAlignment w:val="baseline"/>
        <w:rPr>
          <w:rFonts w:ascii="Garamond" w:hAnsi="Garamond"/>
          <w:sz w:val="24"/>
          <w:szCs w:val="24"/>
        </w:rPr>
      </w:pPr>
      <w:r w:rsidRPr="00E34029">
        <w:rPr>
          <w:rFonts w:ascii="Garamond" w:hAnsi="Garamond"/>
          <w:sz w:val="24"/>
          <w:szCs w:val="24"/>
        </w:rPr>
        <w:t xml:space="preserve">We can imagine a scenario where Amazon adopts the new strategy even before the </w:t>
      </w:r>
      <w:r w:rsidRPr="00E34029">
        <w:rPr>
          <w:rStyle w:val="mark5jq8ddno1"/>
          <w:rFonts w:ascii="Garamond" w:hAnsi="Garamond"/>
          <w:sz w:val="24"/>
          <w:szCs w:val="24"/>
          <w:bdr w:val="none" w:sz="0" w:space="0" w:color="auto" w:frame="1"/>
        </w:rPr>
        <w:t>prediction</w:t>
      </w:r>
      <w:r w:rsidRPr="00E34029">
        <w:rPr>
          <w:rFonts w:ascii="Garamond" w:hAnsi="Garamond"/>
          <w:sz w:val="24"/>
          <w:szCs w:val="24"/>
        </w:rPr>
        <w:t xml:space="preserve"> accuracy is good enough to make it profitable because the company anticipates that at some point it will be profitable. By launching sooner, Amazon’s AI will get more data sooner and improve faster. Amazon realizes that the sooner it starts, the harder it will be for competitors to catch up. Better </w:t>
      </w:r>
      <w:r w:rsidRPr="00E34029">
        <w:rPr>
          <w:rStyle w:val="mark5jq8ddno1"/>
          <w:rFonts w:ascii="Garamond" w:hAnsi="Garamond"/>
          <w:sz w:val="24"/>
          <w:szCs w:val="24"/>
          <w:bdr w:val="none" w:sz="0" w:space="0" w:color="auto" w:frame="1"/>
        </w:rPr>
        <w:t>prediction</w:t>
      </w:r>
      <w:r w:rsidRPr="00E34029">
        <w:rPr>
          <w:rFonts w:ascii="Garamond" w:hAnsi="Garamond"/>
          <w:sz w:val="24"/>
          <w:szCs w:val="24"/>
        </w:rPr>
        <w:t xml:space="preserve">s will attract more shoppers, more shoppers will generate more data to train the AI, more data will lead to better </w:t>
      </w:r>
      <w:r w:rsidRPr="00E34029">
        <w:rPr>
          <w:rStyle w:val="mark5jq8ddno1"/>
          <w:rFonts w:ascii="Garamond" w:hAnsi="Garamond"/>
          <w:sz w:val="24"/>
          <w:szCs w:val="24"/>
          <w:bdr w:val="none" w:sz="0" w:space="0" w:color="auto" w:frame="1"/>
        </w:rPr>
        <w:t>prediction</w:t>
      </w:r>
      <w:r w:rsidRPr="00E34029">
        <w:rPr>
          <w:rFonts w:ascii="Garamond" w:hAnsi="Garamond"/>
          <w:sz w:val="24"/>
          <w:szCs w:val="24"/>
        </w:rPr>
        <w:t xml:space="preserve">s, and so on, creating a virtuous cycle. Adopting too early could be </w:t>
      </w:r>
      <w:proofErr w:type="gramStart"/>
      <w:r w:rsidRPr="00E34029">
        <w:rPr>
          <w:rFonts w:ascii="Garamond" w:hAnsi="Garamond"/>
          <w:sz w:val="24"/>
          <w:szCs w:val="24"/>
        </w:rPr>
        <w:t>costly, but</w:t>
      </w:r>
      <w:proofErr w:type="gramEnd"/>
      <w:r w:rsidRPr="00E34029">
        <w:rPr>
          <w:rFonts w:ascii="Garamond" w:hAnsi="Garamond"/>
          <w:sz w:val="24"/>
          <w:szCs w:val="24"/>
        </w:rPr>
        <w:t xml:space="preserve"> adopting too late could be fatal.9</w:t>
      </w:r>
    </w:p>
    <w:p w14:paraId="27DEDE33" w14:textId="77777777" w:rsidR="004622FF" w:rsidRPr="00E34029" w:rsidRDefault="004622FF" w:rsidP="004622FF">
      <w:pPr>
        <w:textAlignment w:val="baseline"/>
        <w:rPr>
          <w:rFonts w:ascii="Garamond" w:hAnsi="Garamond"/>
          <w:sz w:val="24"/>
          <w:szCs w:val="24"/>
        </w:rPr>
      </w:pPr>
    </w:p>
    <w:p w14:paraId="7B5B521F" w14:textId="5F1E1A23" w:rsidR="001F704F" w:rsidRPr="00E34029" w:rsidRDefault="004622FF" w:rsidP="004622FF">
      <w:pPr>
        <w:textAlignment w:val="baseline"/>
        <w:rPr>
          <w:rFonts w:ascii="Garamond" w:hAnsi="Garamond"/>
          <w:sz w:val="24"/>
          <w:szCs w:val="24"/>
        </w:rPr>
      </w:pPr>
      <w:r w:rsidRPr="00E34029">
        <w:rPr>
          <w:rFonts w:ascii="Garamond" w:hAnsi="Garamond"/>
          <w:sz w:val="24"/>
          <w:szCs w:val="24"/>
        </w:rPr>
        <w:t xml:space="preserve">Our point is not that Amazon will or should do this, although skeptical readers may be surprised to learn that Amazon obtained a US patent for “anticipatory shipping” in 2013.10 Instead, the salient insight is that turning the </w:t>
      </w:r>
      <w:r w:rsidRPr="00E34029">
        <w:rPr>
          <w:rStyle w:val="mark5jq8ddno1"/>
          <w:rFonts w:ascii="Garamond" w:hAnsi="Garamond"/>
          <w:sz w:val="24"/>
          <w:szCs w:val="24"/>
          <w:bdr w:val="none" w:sz="0" w:space="0" w:color="auto" w:frame="1"/>
        </w:rPr>
        <w:t>prediction</w:t>
      </w:r>
      <w:r w:rsidRPr="00E34029">
        <w:rPr>
          <w:rFonts w:ascii="Garamond" w:hAnsi="Garamond"/>
          <w:sz w:val="24"/>
          <w:szCs w:val="24"/>
        </w:rPr>
        <w:t xml:space="preserve"> dial has a significant impact on strategy. In this example, it shifts Amazon’s business model from shopping-then-shipping to shipping-then-shopping, generates the incentive to vertically integrate into operating a service for product returns (including a fleet of trucks), and accelerates the timing of investment. All this is due simply to turning up the dial on the </w:t>
      </w:r>
      <w:r w:rsidRPr="00E34029">
        <w:rPr>
          <w:rStyle w:val="mark5jq8ddno1"/>
          <w:rFonts w:ascii="Garamond" w:hAnsi="Garamond"/>
          <w:sz w:val="24"/>
          <w:szCs w:val="24"/>
          <w:bdr w:val="none" w:sz="0" w:space="0" w:color="auto" w:frame="1"/>
        </w:rPr>
        <w:t>prediction</w:t>
      </w:r>
      <w:r w:rsidRPr="00E34029">
        <w:rPr>
          <w:rFonts w:ascii="Garamond" w:hAnsi="Garamond"/>
          <w:sz w:val="24"/>
          <w:szCs w:val="24"/>
        </w:rPr>
        <w:t xml:space="preserve"> machine.</w:t>
      </w:r>
    </w:p>
    <w:sectPr w:rsidR="001F704F" w:rsidRPr="00E3402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56C8B3" w14:textId="77777777" w:rsidR="00DD0864" w:rsidRDefault="00DD0864" w:rsidP="00DD0864">
      <w:pPr>
        <w:spacing w:after="0" w:line="240" w:lineRule="auto"/>
      </w:pPr>
      <w:r>
        <w:separator/>
      </w:r>
    </w:p>
  </w:endnote>
  <w:endnote w:type="continuationSeparator" w:id="0">
    <w:p w14:paraId="467838B1" w14:textId="77777777" w:rsidR="00DD0864" w:rsidRDefault="00DD0864" w:rsidP="00DD08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6A696" w14:textId="042CDC4C" w:rsidR="00DD0864" w:rsidRPr="00DD0864" w:rsidRDefault="00DD0864">
    <w:pPr>
      <w:pStyle w:val="Footer"/>
      <w:jc w:val="center"/>
      <w:rPr>
        <w:rFonts w:ascii="Garamond" w:hAnsi="Garamond"/>
        <w:sz w:val="20"/>
        <w:szCs w:val="20"/>
      </w:rPr>
    </w:pPr>
    <w:r w:rsidRPr="00DD0864">
      <w:rPr>
        <w:rFonts w:ascii="Garamond" w:hAnsi="Garamond"/>
        <w:sz w:val="20"/>
        <w:szCs w:val="20"/>
      </w:rPr>
      <w:t>–</w:t>
    </w:r>
    <w:sdt>
      <w:sdtPr>
        <w:rPr>
          <w:rFonts w:ascii="Garamond" w:hAnsi="Garamond"/>
          <w:sz w:val="20"/>
          <w:szCs w:val="20"/>
        </w:rPr>
        <w:id w:val="-719062116"/>
        <w:docPartObj>
          <w:docPartGallery w:val="Page Numbers (Bottom of Page)"/>
          <w:docPartUnique/>
        </w:docPartObj>
      </w:sdtPr>
      <w:sdtEndPr>
        <w:rPr>
          <w:noProof/>
        </w:rPr>
      </w:sdtEndPr>
      <w:sdtContent>
        <w:r w:rsidRPr="00DD0864">
          <w:rPr>
            <w:rFonts w:ascii="Garamond" w:hAnsi="Garamond"/>
            <w:sz w:val="20"/>
            <w:szCs w:val="20"/>
          </w:rPr>
          <w:fldChar w:fldCharType="begin"/>
        </w:r>
        <w:r w:rsidRPr="00DD0864">
          <w:rPr>
            <w:rFonts w:ascii="Garamond" w:hAnsi="Garamond"/>
            <w:sz w:val="20"/>
            <w:szCs w:val="20"/>
          </w:rPr>
          <w:instrText xml:space="preserve"> PAGE   \* MERGEFORMAT </w:instrText>
        </w:r>
        <w:r w:rsidRPr="00DD0864">
          <w:rPr>
            <w:rFonts w:ascii="Garamond" w:hAnsi="Garamond"/>
            <w:sz w:val="20"/>
            <w:szCs w:val="20"/>
          </w:rPr>
          <w:fldChar w:fldCharType="separate"/>
        </w:r>
        <w:r w:rsidRPr="00DD0864">
          <w:rPr>
            <w:rFonts w:ascii="Garamond" w:hAnsi="Garamond"/>
            <w:noProof/>
            <w:sz w:val="20"/>
            <w:szCs w:val="20"/>
          </w:rPr>
          <w:t>2</w:t>
        </w:r>
        <w:r w:rsidRPr="00DD0864">
          <w:rPr>
            <w:rFonts w:ascii="Garamond" w:hAnsi="Garamond"/>
            <w:noProof/>
            <w:sz w:val="20"/>
            <w:szCs w:val="20"/>
          </w:rPr>
          <w:fldChar w:fldCharType="end"/>
        </w:r>
        <w:r w:rsidRPr="00DD0864">
          <w:rPr>
            <w:rFonts w:ascii="Garamond" w:hAnsi="Garamond"/>
            <w:noProof/>
            <w:sz w:val="20"/>
            <w:szCs w:val="20"/>
          </w:rPr>
          <w:t>–</w:t>
        </w:r>
      </w:sdtContent>
    </w:sdt>
  </w:p>
  <w:p w14:paraId="79FA2ED0" w14:textId="77777777" w:rsidR="00DD0864" w:rsidRDefault="00DD08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0BB3E7" w14:textId="77777777" w:rsidR="00DD0864" w:rsidRDefault="00DD0864" w:rsidP="00DD0864">
      <w:pPr>
        <w:spacing w:after="0" w:line="240" w:lineRule="auto"/>
      </w:pPr>
      <w:r>
        <w:separator/>
      </w:r>
    </w:p>
  </w:footnote>
  <w:footnote w:type="continuationSeparator" w:id="0">
    <w:p w14:paraId="18C37791" w14:textId="77777777" w:rsidR="00DD0864" w:rsidRDefault="00DD0864" w:rsidP="00DD08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679"/>
    <w:rsid w:val="00006356"/>
    <w:rsid w:val="00022EC3"/>
    <w:rsid w:val="000670C1"/>
    <w:rsid w:val="000A39DB"/>
    <w:rsid w:val="001527D9"/>
    <w:rsid w:val="001C36E2"/>
    <w:rsid w:val="001E6B97"/>
    <w:rsid w:val="001F704F"/>
    <w:rsid w:val="0033693B"/>
    <w:rsid w:val="0034126B"/>
    <w:rsid w:val="004622FF"/>
    <w:rsid w:val="00500871"/>
    <w:rsid w:val="00514FA5"/>
    <w:rsid w:val="00534711"/>
    <w:rsid w:val="00534CD2"/>
    <w:rsid w:val="005369F6"/>
    <w:rsid w:val="00813EF0"/>
    <w:rsid w:val="0083526A"/>
    <w:rsid w:val="00883B43"/>
    <w:rsid w:val="008F0096"/>
    <w:rsid w:val="009E1FC7"/>
    <w:rsid w:val="00A110BF"/>
    <w:rsid w:val="00A30CAE"/>
    <w:rsid w:val="00A44679"/>
    <w:rsid w:val="00AB1E8D"/>
    <w:rsid w:val="00B22694"/>
    <w:rsid w:val="00C50C51"/>
    <w:rsid w:val="00C55B3F"/>
    <w:rsid w:val="00C73AA5"/>
    <w:rsid w:val="00CC48CE"/>
    <w:rsid w:val="00CF718E"/>
    <w:rsid w:val="00D06E80"/>
    <w:rsid w:val="00D42E92"/>
    <w:rsid w:val="00DD0864"/>
    <w:rsid w:val="00E00FCD"/>
    <w:rsid w:val="00E17FBC"/>
    <w:rsid w:val="00E34029"/>
    <w:rsid w:val="00ED4779"/>
    <w:rsid w:val="00FF1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07934"/>
  <w15:chartTrackingRefBased/>
  <w15:docId w15:val="{A0B7D8DD-8721-4178-99A8-DAF14BBA5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5B3F"/>
    <w:rPr>
      <w:color w:val="0563C1" w:themeColor="hyperlink"/>
      <w:u w:val="single"/>
    </w:rPr>
  </w:style>
  <w:style w:type="character" w:styleId="UnresolvedMention">
    <w:name w:val="Unresolved Mention"/>
    <w:basedOn w:val="DefaultParagraphFont"/>
    <w:uiPriority w:val="99"/>
    <w:semiHidden/>
    <w:unhideWhenUsed/>
    <w:rsid w:val="00C55B3F"/>
    <w:rPr>
      <w:color w:val="605E5C"/>
      <w:shd w:val="clear" w:color="auto" w:fill="E1DFDD"/>
    </w:rPr>
  </w:style>
  <w:style w:type="character" w:customStyle="1" w:styleId="author">
    <w:name w:val="author"/>
    <w:basedOn w:val="DefaultParagraphFont"/>
    <w:rsid w:val="008F0096"/>
  </w:style>
  <w:style w:type="character" w:customStyle="1" w:styleId="a-color-secondary">
    <w:name w:val="a-color-secondary"/>
    <w:basedOn w:val="DefaultParagraphFont"/>
    <w:rsid w:val="008F0096"/>
  </w:style>
  <w:style w:type="character" w:customStyle="1" w:styleId="mark5jq8ddno1">
    <w:name w:val="mark5jq8ddno1"/>
    <w:basedOn w:val="DefaultParagraphFont"/>
    <w:rsid w:val="004622FF"/>
  </w:style>
  <w:style w:type="character" w:customStyle="1" w:styleId="mark2sgd79kge">
    <w:name w:val="mark2sgd79kge"/>
    <w:basedOn w:val="DefaultParagraphFont"/>
    <w:rsid w:val="004622FF"/>
  </w:style>
  <w:style w:type="character" w:customStyle="1" w:styleId="a-size-large">
    <w:name w:val="a-size-large"/>
    <w:basedOn w:val="DefaultParagraphFont"/>
    <w:rsid w:val="00E34029"/>
  </w:style>
  <w:style w:type="character" w:customStyle="1" w:styleId="a-size-medium">
    <w:name w:val="a-size-medium"/>
    <w:basedOn w:val="DefaultParagraphFont"/>
    <w:rsid w:val="00E34029"/>
  </w:style>
  <w:style w:type="character" w:customStyle="1" w:styleId="a-declarative">
    <w:name w:val="a-declarative"/>
    <w:basedOn w:val="DefaultParagraphFont"/>
    <w:rsid w:val="00E34029"/>
  </w:style>
  <w:style w:type="paragraph" w:styleId="Header">
    <w:name w:val="header"/>
    <w:basedOn w:val="Normal"/>
    <w:link w:val="HeaderChar"/>
    <w:uiPriority w:val="99"/>
    <w:unhideWhenUsed/>
    <w:rsid w:val="00DD08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0864"/>
  </w:style>
  <w:style w:type="paragraph" w:styleId="Footer">
    <w:name w:val="footer"/>
    <w:basedOn w:val="Normal"/>
    <w:link w:val="FooterChar"/>
    <w:uiPriority w:val="99"/>
    <w:unhideWhenUsed/>
    <w:rsid w:val="00DD08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0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89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Avi-Goldfarb/e/B078WZFCKW/ref=dp_byline_cont_book_3" TargetMode="External"/><Relationship Id="rId3" Type="http://schemas.openxmlformats.org/officeDocument/2006/relationships/webSettings" Target="webSettings.xml"/><Relationship Id="rId7" Type="http://schemas.openxmlformats.org/officeDocument/2006/relationships/hyperlink" Target="https://www.amazon.com/Joshua-Gans/e/B001JRUK80/ref=dp_byline_cont_book_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mazon.com/s/ref=dp_byline_sr_book_1?ie=UTF8&amp;text=Ajay+Agrawal&amp;search-alias=books&amp;field-author=Ajay+Agrawal&amp;sort=relevanceran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690</Words>
  <Characters>3937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Kiefer</dc:creator>
  <cp:keywords/>
  <dc:description/>
  <cp:lastModifiedBy>Peter Kiefer</cp:lastModifiedBy>
  <cp:revision>8</cp:revision>
  <dcterms:created xsi:type="dcterms:W3CDTF">2019-06-02T18:33:00Z</dcterms:created>
  <dcterms:modified xsi:type="dcterms:W3CDTF">2019-06-10T15:19:00Z</dcterms:modified>
</cp:coreProperties>
</file>