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77522D09" w:rsidR="00C46F85" w:rsidRPr="004D3EE4" w:rsidRDefault="00B9394A"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October </w:t>
      </w:r>
      <w:r w:rsidR="009800B5">
        <w:rPr>
          <w:rFonts w:ascii="Arial" w:eastAsia="Times New Roman" w:hAnsi="Arial" w:cs="Arial"/>
          <w:sz w:val="24"/>
          <w:szCs w:val="24"/>
        </w:rPr>
        <w:t>19</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w:t>
      </w:r>
      <w:proofErr w:type="gramStart"/>
      <w:r w:rsidR="004D3EE4" w:rsidRPr="004D3EE4">
        <w:rPr>
          <w:rFonts w:ascii="Arial" w:eastAsia="Times New Roman" w:hAnsi="Arial" w:cs="Arial"/>
          <w:sz w:val="24"/>
          <w:szCs w:val="24"/>
        </w:rPr>
        <w:t>2021</w:t>
      </w:r>
      <w:proofErr w:type="gramEnd"/>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BC05963" w14:textId="79B406D8" w:rsidR="007753E8" w:rsidRDefault="009B29BE" w:rsidP="007753E8">
            <w:pPr>
              <w:pStyle w:val="ListParagraph"/>
              <w:spacing w:line="240" w:lineRule="auto"/>
              <w:ind w:left="0"/>
              <w:rPr>
                <w:rFonts w:eastAsia="Times New Roman"/>
                <w:sz w:val="24"/>
                <w:szCs w:val="24"/>
              </w:rPr>
            </w:pPr>
            <w:r>
              <w:rPr>
                <w:rFonts w:eastAsia="Times New Roman"/>
                <w:sz w:val="24"/>
                <w:szCs w:val="24"/>
              </w:rPr>
              <w:t>2</w:t>
            </w:r>
            <w:r w:rsidR="007753E8" w:rsidRPr="006E5011">
              <w:rPr>
                <w:rFonts w:eastAsia="Times New Roman"/>
                <w:sz w:val="24"/>
                <w:szCs w:val="24"/>
              </w:rPr>
              <w:t xml:space="preserve"> minute</w:t>
            </w:r>
            <w:r w:rsidR="00D628FF">
              <w:rPr>
                <w:rFonts w:eastAsia="Times New Roman"/>
                <w:sz w:val="24"/>
                <w:szCs w:val="24"/>
              </w:rPr>
              <w:t>s</w:t>
            </w:r>
          </w:p>
          <w:p w14:paraId="67320BE0" w14:textId="51FBE7CD" w:rsidR="000B3770" w:rsidRPr="006E5011" w:rsidRDefault="007F7D98" w:rsidP="007753E8">
            <w:pPr>
              <w:pStyle w:val="ListParagraph"/>
              <w:spacing w:line="240" w:lineRule="auto"/>
              <w:ind w:left="0"/>
              <w:rPr>
                <w:rFonts w:eastAsia="Times New Roman"/>
                <w:sz w:val="24"/>
                <w:szCs w:val="24"/>
              </w:rPr>
            </w:pPr>
            <w:r>
              <w:rPr>
                <w:rFonts w:eastAsia="Times New Roman"/>
                <w:sz w:val="24"/>
                <w:szCs w:val="24"/>
              </w:rPr>
              <w:t>1</w:t>
            </w:r>
            <w:r w:rsidR="00B9394A">
              <w:rPr>
                <w:rFonts w:eastAsia="Times New Roman"/>
                <w:sz w:val="24"/>
                <w:szCs w:val="24"/>
              </w:rPr>
              <w:t>1</w:t>
            </w:r>
            <w:r w:rsidR="000B3770">
              <w:rPr>
                <w:rFonts w:eastAsia="Times New Roman"/>
                <w:sz w:val="24"/>
                <w:szCs w:val="24"/>
              </w:rPr>
              <w:t xml:space="preserve"> seconds</w:t>
            </w:r>
          </w:p>
        </w:tc>
        <w:tc>
          <w:tcPr>
            <w:tcW w:w="7465" w:type="dxa"/>
          </w:tcPr>
          <w:p w14:paraId="05FE6C9E" w14:textId="41AD797C" w:rsidR="00D628FF" w:rsidRPr="009800B5" w:rsidRDefault="00B9394A" w:rsidP="009800B5">
            <w:pPr>
              <w:spacing w:after="160" w:line="259" w:lineRule="auto"/>
              <w:rPr>
                <w:rFonts w:ascii="Arial" w:hAnsi="Arial" w:cs="Arial"/>
                <w:sz w:val="24"/>
                <w:szCs w:val="24"/>
              </w:rPr>
            </w:pPr>
            <w:r w:rsidRPr="009800B5">
              <w:rPr>
                <w:rFonts w:ascii="Arial" w:hAnsi="Arial" w:cs="Arial"/>
                <w:sz w:val="24"/>
                <w:szCs w:val="24"/>
              </w:rPr>
              <w:t>How did the court function while you were down?</w:t>
            </w:r>
            <w:r w:rsidR="009800B5" w:rsidRPr="009800B5">
              <w:rPr>
                <w:rFonts w:ascii="Arial" w:hAnsi="Arial" w:cs="Arial"/>
                <w:sz w:val="24"/>
                <w:szCs w:val="24"/>
              </w:rPr>
              <w:t xml:space="preserve"> </w:t>
            </w:r>
            <w:r w:rsidR="009800B5" w:rsidRPr="009800B5">
              <w:rPr>
                <w:rFonts w:ascii="Arial" w:hAnsi="Arial" w:cs="Arial"/>
                <w:sz w:val="24"/>
                <w:szCs w:val="24"/>
              </w:rPr>
              <w:t>How serious is the issue of inequity in bail decisions?  What is your court is doing now regarding bail reform?</w:t>
            </w:r>
          </w:p>
        </w:tc>
      </w:tr>
      <w:tr w:rsidR="002700C7" w:rsidRPr="00EB3EE5" w14:paraId="11A83E8C" w14:textId="77777777" w:rsidTr="002700C7">
        <w:tc>
          <w:tcPr>
            <w:tcW w:w="1525" w:type="dxa"/>
          </w:tcPr>
          <w:p w14:paraId="2C2D3EA2" w14:textId="38B25E46" w:rsidR="002700C7" w:rsidRPr="006E5011" w:rsidRDefault="00B9394A" w:rsidP="002700C7">
            <w:pPr>
              <w:pStyle w:val="ListParagraph"/>
              <w:spacing w:line="240" w:lineRule="auto"/>
              <w:ind w:left="0"/>
              <w:rPr>
                <w:rFonts w:eastAsia="Times New Roman"/>
                <w:sz w:val="24"/>
                <w:szCs w:val="24"/>
              </w:rPr>
            </w:pPr>
            <w:r>
              <w:rPr>
                <w:rFonts w:eastAsia="Times New Roman"/>
                <w:sz w:val="24"/>
                <w:szCs w:val="24"/>
              </w:rPr>
              <w:t>7</w:t>
            </w:r>
            <w:r w:rsidR="002700C7" w:rsidRPr="006E5011">
              <w:rPr>
                <w:rFonts w:eastAsia="Times New Roman"/>
                <w:sz w:val="24"/>
                <w:szCs w:val="24"/>
              </w:rPr>
              <w:t xml:space="preserve"> minutes</w:t>
            </w:r>
          </w:p>
          <w:p w14:paraId="5E190506" w14:textId="26BAC2E6" w:rsidR="002700C7" w:rsidRPr="006E5011" w:rsidRDefault="00B9394A" w:rsidP="002700C7">
            <w:pPr>
              <w:pStyle w:val="ListParagraph"/>
              <w:spacing w:line="240" w:lineRule="auto"/>
              <w:ind w:left="0"/>
              <w:rPr>
                <w:rFonts w:eastAsia="Times New Roman"/>
                <w:sz w:val="24"/>
                <w:szCs w:val="24"/>
              </w:rPr>
            </w:pPr>
            <w:r>
              <w:rPr>
                <w:rFonts w:eastAsia="Times New Roman"/>
                <w:sz w:val="24"/>
                <w:szCs w:val="24"/>
              </w:rPr>
              <w:t>2</w:t>
            </w:r>
            <w:r w:rsidR="007F7D98">
              <w:rPr>
                <w:rFonts w:eastAsia="Times New Roman"/>
                <w:sz w:val="24"/>
                <w:szCs w:val="24"/>
              </w:rPr>
              <w:t>3</w:t>
            </w:r>
            <w:r w:rsidR="002700C7" w:rsidRPr="006E5011">
              <w:rPr>
                <w:rFonts w:eastAsia="Times New Roman"/>
                <w:sz w:val="24"/>
                <w:szCs w:val="24"/>
              </w:rPr>
              <w:t xml:space="preserve"> seconds</w:t>
            </w:r>
          </w:p>
        </w:tc>
        <w:tc>
          <w:tcPr>
            <w:tcW w:w="7465" w:type="dxa"/>
          </w:tcPr>
          <w:p w14:paraId="055D5F57" w14:textId="4050CA8C" w:rsidR="007F7D98" w:rsidRPr="007F7D98" w:rsidRDefault="007F7D98" w:rsidP="007F7D98">
            <w:pPr>
              <w:spacing w:after="160" w:line="259" w:lineRule="auto"/>
              <w:rPr>
                <w:rFonts w:ascii="Arial" w:hAnsi="Arial" w:cs="Arial"/>
                <w:sz w:val="24"/>
                <w:szCs w:val="24"/>
              </w:rPr>
            </w:pPr>
            <w:r w:rsidRPr="007F7D98">
              <w:rPr>
                <w:rFonts w:ascii="Arial" w:hAnsi="Arial" w:cs="Arial"/>
                <w:sz w:val="24"/>
                <w:szCs w:val="24"/>
              </w:rPr>
              <w:t>What sort of statistical reporting does your court produce regarding bail decision-making?</w:t>
            </w:r>
          </w:p>
          <w:p w14:paraId="00E2A388" w14:textId="6D2AF9AE" w:rsidR="008334FB" w:rsidRPr="006E5011" w:rsidRDefault="008334FB" w:rsidP="00813D5C">
            <w:pPr>
              <w:pStyle w:val="ListParagraph"/>
              <w:spacing w:line="240" w:lineRule="auto"/>
              <w:ind w:left="0"/>
            </w:pPr>
          </w:p>
        </w:tc>
      </w:tr>
      <w:tr w:rsidR="007753E8" w:rsidRPr="00EB3EE5" w14:paraId="40401269" w14:textId="77777777" w:rsidTr="002700C7">
        <w:tc>
          <w:tcPr>
            <w:tcW w:w="1525" w:type="dxa"/>
          </w:tcPr>
          <w:p w14:paraId="2EF47CD1" w14:textId="74F674C2" w:rsidR="008D4679" w:rsidRPr="006E5011" w:rsidRDefault="00813D5C" w:rsidP="008D4679">
            <w:pPr>
              <w:pStyle w:val="ListParagraph"/>
              <w:spacing w:line="240" w:lineRule="auto"/>
              <w:ind w:left="0"/>
              <w:rPr>
                <w:rFonts w:eastAsia="Times New Roman"/>
                <w:sz w:val="24"/>
                <w:szCs w:val="24"/>
              </w:rPr>
            </w:pPr>
            <w:r>
              <w:rPr>
                <w:rFonts w:eastAsia="Times New Roman"/>
                <w:sz w:val="24"/>
                <w:szCs w:val="24"/>
              </w:rPr>
              <w:t>9</w:t>
            </w:r>
            <w:r w:rsidR="008D4679" w:rsidRPr="006E5011">
              <w:rPr>
                <w:rFonts w:eastAsia="Times New Roman"/>
                <w:sz w:val="24"/>
                <w:szCs w:val="24"/>
              </w:rPr>
              <w:t xml:space="preserve"> minutes</w:t>
            </w:r>
          </w:p>
          <w:p w14:paraId="79D6C98E" w14:textId="53B4D269" w:rsidR="007753E8" w:rsidRPr="006E5011" w:rsidRDefault="007F7D98" w:rsidP="008D4679">
            <w:pPr>
              <w:pStyle w:val="ListParagraph"/>
              <w:spacing w:line="240" w:lineRule="auto"/>
              <w:ind w:left="0"/>
              <w:rPr>
                <w:rFonts w:eastAsia="Times New Roman"/>
                <w:sz w:val="24"/>
                <w:szCs w:val="24"/>
              </w:rPr>
            </w:pPr>
            <w:r>
              <w:rPr>
                <w:rFonts w:eastAsia="Times New Roman"/>
                <w:sz w:val="24"/>
                <w:szCs w:val="24"/>
              </w:rPr>
              <w:t>9</w:t>
            </w:r>
            <w:r w:rsidR="008D4679" w:rsidRPr="006E5011">
              <w:rPr>
                <w:rFonts w:eastAsia="Times New Roman"/>
                <w:sz w:val="24"/>
                <w:szCs w:val="24"/>
              </w:rPr>
              <w:t xml:space="preserve"> seconds</w:t>
            </w:r>
          </w:p>
        </w:tc>
        <w:tc>
          <w:tcPr>
            <w:tcW w:w="7465" w:type="dxa"/>
          </w:tcPr>
          <w:p w14:paraId="3FFF4D2A" w14:textId="7E3CB946" w:rsidR="00D628FF" w:rsidRPr="007F7D98" w:rsidRDefault="007F7D98" w:rsidP="007F7D98">
            <w:pPr>
              <w:spacing w:after="160" w:line="259" w:lineRule="auto"/>
              <w:rPr>
                <w:rFonts w:ascii="Arial" w:hAnsi="Arial" w:cs="Arial"/>
                <w:sz w:val="24"/>
                <w:szCs w:val="24"/>
              </w:rPr>
            </w:pPr>
            <w:r w:rsidRPr="007F7D98">
              <w:rPr>
                <w:rFonts w:ascii="Arial" w:hAnsi="Arial" w:cs="Arial"/>
                <w:sz w:val="24"/>
                <w:szCs w:val="24"/>
              </w:rPr>
              <w:t>The question of systemic bias in the justice system has been hotly discussed over the last year.  It raises the question of whether courts should be looking more closely at potential bias in bail outcomes.  Does your court statistically report bail decisions by race, gender, age, and socio-economic status?  Should courts report this information?</w:t>
            </w:r>
          </w:p>
        </w:tc>
      </w:tr>
      <w:tr w:rsidR="007753E8" w:rsidRPr="00EB3EE5" w14:paraId="1C2E80DF" w14:textId="77777777" w:rsidTr="002700C7">
        <w:tc>
          <w:tcPr>
            <w:tcW w:w="1525" w:type="dxa"/>
          </w:tcPr>
          <w:p w14:paraId="6F971704" w14:textId="0E5F4DD7" w:rsidR="00504303" w:rsidRPr="006E5011" w:rsidRDefault="00813D5C" w:rsidP="00504303">
            <w:pPr>
              <w:pStyle w:val="ListParagraph"/>
              <w:spacing w:line="240" w:lineRule="auto"/>
              <w:ind w:left="0"/>
              <w:rPr>
                <w:rFonts w:eastAsia="Times New Roman"/>
                <w:sz w:val="24"/>
                <w:szCs w:val="24"/>
              </w:rPr>
            </w:pPr>
            <w:r>
              <w:rPr>
                <w:rFonts w:eastAsia="Times New Roman"/>
                <w:sz w:val="24"/>
                <w:szCs w:val="24"/>
              </w:rPr>
              <w:t>14</w:t>
            </w:r>
            <w:r w:rsidR="00504303" w:rsidRPr="006E5011">
              <w:rPr>
                <w:rFonts w:eastAsia="Times New Roman"/>
                <w:sz w:val="24"/>
                <w:szCs w:val="24"/>
              </w:rPr>
              <w:t xml:space="preserve"> minutes</w:t>
            </w:r>
          </w:p>
          <w:p w14:paraId="7E689269" w14:textId="3550FDB5" w:rsidR="007753E8" w:rsidRPr="006E5011" w:rsidRDefault="00380860" w:rsidP="00504303">
            <w:pPr>
              <w:pStyle w:val="ListParagraph"/>
              <w:spacing w:line="240" w:lineRule="auto"/>
              <w:ind w:left="0"/>
              <w:rPr>
                <w:rFonts w:eastAsia="Times New Roman"/>
                <w:sz w:val="24"/>
                <w:szCs w:val="24"/>
              </w:rPr>
            </w:pPr>
            <w:r>
              <w:rPr>
                <w:rFonts w:eastAsia="Times New Roman"/>
                <w:sz w:val="24"/>
                <w:szCs w:val="24"/>
              </w:rPr>
              <w:t>11</w:t>
            </w:r>
            <w:r w:rsidR="00504303" w:rsidRPr="006E5011">
              <w:rPr>
                <w:rFonts w:eastAsia="Times New Roman"/>
                <w:sz w:val="24"/>
                <w:szCs w:val="24"/>
              </w:rPr>
              <w:t xml:space="preserve"> seconds</w:t>
            </w:r>
          </w:p>
        </w:tc>
        <w:tc>
          <w:tcPr>
            <w:tcW w:w="7465" w:type="dxa"/>
          </w:tcPr>
          <w:p w14:paraId="0CC5D2A3" w14:textId="75F9B92C" w:rsidR="00EB3EE5" w:rsidRPr="003539DA" w:rsidRDefault="003539DA" w:rsidP="003539DA">
            <w:pPr>
              <w:spacing w:after="160" w:line="259" w:lineRule="auto"/>
              <w:rPr>
                <w:rFonts w:ascii="Arial" w:hAnsi="Arial" w:cs="Arial"/>
                <w:sz w:val="24"/>
                <w:szCs w:val="24"/>
              </w:rPr>
            </w:pPr>
            <w:r w:rsidRPr="003539DA">
              <w:rPr>
                <w:rFonts w:ascii="Arial" w:hAnsi="Arial" w:cs="Arial"/>
                <w:sz w:val="24"/>
                <w:szCs w:val="24"/>
              </w:rPr>
              <w:t>A 2021 study from Loyola University reported that increases in defendants being released without bail was correlated to an increase in crime in Chicago. Does bail reform lead to increasing crime?</w:t>
            </w:r>
          </w:p>
        </w:tc>
      </w:tr>
      <w:tr w:rsidR="007753E8" w:rsidRPr="00EB3EE5" w14:paraId="328F5514" w14:textId="77777777" w:rsidTr="002700C7">
        <w:tc>
          <w:tcPr>
            <w:tcW w:w="1525" w:type="dxa"/>
          </w:tcPr>
          <w:p w14:paraId="15DEEEAF" w14:textId="28AD82DC" w:rsidR="00504303" w:rsidRDefault="00364503" w:rsidP="00504303">
            <w:pPr>
              <w:pStyle w:val="ListParagraph"/>
              <w:spacing w:line="240" w:lineRule="auto"/>
              <w:ind w:left="0"/>
              <w:rPr>
                <w:rFonts w:eastAsia="Times New Roman"/>
                <w:sz w:val="24"/>
                <w:szCs w:val="24"/>
              </w:rPr>
            </w:pPr>
            <w:r>
              <w:rPr>
                <w:rFonts w:eastAsia="Times New Roman"/>
                <w:sz w:val="24"/>
                <w:szCs w:val="24"/>
              </w:rPr>
              <w:t>19</w:t>
            </w:r>
            <w:r w:rsidR="00504303" w:rsidRPr="006E5011">
              <w:rPr>
                <w:rFonts w:eastAsia="Times New Roman"/>
                <w:sz w:val="24"/>
                <w:szCs w:val="24"/>
              </w:rPr>
              <w:t xml:space="preserve"> minutes</w:t>
            </w:r>
          </w:p>
          <w:p w14:paraId="7A061897" w14:textId="740F8BD9" w:rsidR="00F854AA" w:rsidRPr="006E5011" w:rsidRDefault="003539DA" w:rsidP="00504303">
            <w:pPr>
              <w:pStyle w:val="ListParagraph"/>
              <w:spacing w:line="240" w:lineRule="auto"/>
              <w:ind w:left="0"/>
              <w:rPr>
                <w:rFonts w:eastAsia="Times New Roman"/>
                <w:sz w:val="24"/>
                <w:szCs w:val="24"/>
              </w:rPr>
            </w:pPr>
            <w:r>
              <w:rPr>
                <w:rFonts w:eastAsia="Times New Roman"/>
                <w:sz w:val="24"/>
                <w:szCs w:val="24"/>
              </w:rPr>
              <w:t>15</w:t>
            </w:r>
            <w:r w:rsidR="00F854AA">
              <w:rPr>
                <w:rFonts w:eastAsia="Times New Roman"/>
                <w:sz w:val="24"/>
                <w:szCs w:val="24"/>
              </w:rPr>
              <w:t xml:space="preserve"> seconds</w:t>
            </w:r>
          </w:p>
          <w:p w14:paraId="3F12B3B1" w14:textId="23378FCB" w:rsidR="007753E8" w:rsidRPr="006E5011" w:rsidRDefault="007753E8" w:rsidP="00504303">
            <w:pPr>
              <w:pStyle w:val="ListParagraph"/>
              <w:spacing w:line="240" w:lineRule="auto"/>
              <w:ind w:left="0"/>
              <w:rPr>
                <w:rFonts w:eastAsia="Times New Roman"/>
                <w:sz w:val="24"/>
                <w:szCs w:val="24"/>
              </w:rPr>
            </w:pPr>
          </w:p>
        </w:tc>
        <w:tc>
          <w:tcPr>
            <w:tcW w:w="7465" w:type="dxa"/>
          </w:tcPr>
          <w:p w14:paraId="4B846E7B" w14:textId="5DE85C0E" w:rsidR="007753E8" w:rsidRPr="003539DA" w:rsidRDefault="003539DA" w:rsidP="003539DA">
            <w:pPr>
              <w:spacing w:after="160" w:line="259" w:lineRule="auto"/>
              <w:rPr>
                <w:rFonts w:ascii="Arial" w:hAnsi="Arial" w:cs="Arial"/>
                <w:sz w:val="24"/>
                <w:szCs w:val="24"/>
              </w:rPr>
            </w:pPr>
            <w:r w:rsidRPr="003539DA">
              <w:rPr>
                <w:rFonts w:ascii="Arial" w:hAnsi="Arial" w:cs="Arial"/>
                <w:sz w:val="24"/>
                <w:szCs w:val="24"/>
              </w:rPr>
              <w:t>Does your court use a risk assessment algorithm to assist judges in making release decisions?  How effective do you think it has been?</w:t>
            </w:r>
          </w:p>
        </w:tc>
      </w:tr>
      <w:tr w:rsidR="007753E8" w:rsidRPr="00EB3EE5" w14:paraId="6CFE713F" w14:textId="77777777" w:rsidTr="002700C7">
        <w:tc>
          <w:tcPr>
            <w:tcW w:w="1525" w:type="dxa"/>
          </w:tcPr>
          <w:p w14:paraId="6E1621F3" w14:textId="41289BF3" w:rsidR="00213369" w:rsidRPr="006E5011" w:rsidRDefault="00E80275" w:rsidP="00213369">
            <w:pPr>
              <w:pStyle w:val="ListParagraph"/>
              <w:spacing w:line="240" w:lineRule="auto"/>
              <w:ind w:left="0"/>
              <w:rPr>
                <w:rFonts w:eastAsia="Times New Roman"/>
                <w:sz w:val="24"/>
                <w:szCs w:val="24"/>
              </w:rPr>
            </w:pPr>
            <w:r>
              <w:rPr>
                <w:rFonts w:eastAsia="Times New Roman"/>
                <w:sz w:val="24"/>
                <w:szCs w:val="24"/>
              </w:rPr>
              <w:t>2</w:t>
            </w:r>
            <w:r w:rsidR="00CA76B8">
              <w:rPr>
                <w:rFonts w:eastAsia="Times New Roman"/>
                <w:sz w:val="24"/>
                <w:szCs w:val="24"/>
              </w:rPr>
              <w:t>2</w:t>
            </w:r>
            <w:r w:rsidR="00213369" w:rsidRPr="006E5011">
              <w:rPr>
                <w:rFonts w:eastAsia="Times New Roman"/>
                <w:sz w:val="24"/>
                <w:szCs w:val="24"/>
              </w:rPr>
              <w:t xml:space="preserve"> minutes</w:t>
            </w:r>
          </w:p>
          <w:p w14:paraId="3FBFA56D" w14:textId="2648017E" w:rsidR="007753E8" w:rsidRPr="006E5011" w:rsidRDefault="00681825" w:rsidP="00213369">
            <w:pPr>
              <w:pStyle w:val="ListParagraph"/>
              <w:spacing w:line="240" w:lineRule="auto"/>
              <w:ind w:left="0"/>
              <w:rPr>
                <w:rFonts w:eastAsia="Times New Roman"/>
                <w:sz w:val="24"/>
                <w:szCs w:val="24"/>
              </w:rPr>
            </w:pPr>
            <w:r>
              <w:rPr>
                <w:rFonts w:eastAsia="Times New Roman"/>
                <w:sz w:val="24"/>
                <w:szCs w:val="24"/>
              </w:rPr>
              <w:t>24</w:t>
            </w:r>
            <w:r w:rsidR="00213369" w:rsidRPr="006E5011">
              <w:rPr>
                <w:rFonts w:eastAsia="Times New Roman"/>
                <w:sz w:val="24"/>
                <w:szCs w:val="24"/>
              </w:rPr>
              <w:t xml:space="preserve"> seconds</w:t>
            </w:r>
          </w:p>
        </w:tc>
        <w:tc>
          <w:tcPr>
            <w:tcW w:w="7465" w:type="dxa"/>
          </w:tcPr>
          <w:p w14:paraId="363A132D" w14:textId="49295E0A" w:rsidR="000A6F85" w:rsidRPr="00681825" w:rsidRDefault="00681825" w:rsidP="00681825">
            <w:pPr>
              <w:spacing w:after="160" w:line="259" w:lineRule="auto"/>
              <w:rPr>
                <w:rFonts w:ascii="Arial" w:hAnsi="Arial" w:cs="Arial"/>
                <w:sz w:val="24"/>
                <w:szCs w:val="24"/>
              </w:rPr>
            </w:pPr>
            <w:r w:rsidRPr="00681825">
              <w:rPr>
                <w:rFonts w:ascii="Arial" w:hAnsi="Arial" w:cs="Arial"/>
                <w:sz w:val="24"/>
                <w:szCs w:val="24"/>
              </w:rPr>
              <w:t>Many jurisdictions still seem to insist on tying a court’s financial well</w:t>
            </w:r>
            <w:r>
              <w:rPr>
                <w:rFonts w:ascii="Arial" w:hAnsi="Arial" w:cs="Arial"/>
                <w:sz w:val="24"/>
                <w:szCs w:val="24"/>
              </w:rPr>
              <w:t>-</w:t>
            </w:r>
            <w:r w:rsidRPr="00681825">
              <w:rPr>
                <w:rFonts w:ascii="Arial" w:hAnsi="Arial" w:cs="Arial"/>
                <w:sz w:val="24"/>
                <w:szCs w:val="24"/>
              </w:rPr>
              <w:t xml:space="preserve"> being to production of revenue through fines, fees, and bail.  How do you effectively push back against such a perspective? </w:t>
            </w:r>
          </w:p>
        </w:tc>
      </w:tr>
      <w:tr w:rsidR="002D5580" w:rsidRPr="00EB3EE5" w14:paraId="2B6EB2B1" w14:textId="77777777" w:rsidTr="002700C7">
        <w:tc>
          <w:tcPr>
            <w:tcW w:w="1525" w:type="dxa"/>
          </w:tcPr>
          <w:p w14:paraId="0AFF90A1" w14:textId="306BBF9C" w:rsidR="004E254E" w:rsidRPr="006E5011" w:rsidRDefault="004E254E" w:rsidP="004E254E">
            <w:pPr>
              <w:pStyle w:val="ListParagraph"/>
              <w:spacing w:line="240" w:lineRule="auto"/>
              <w:ind w:left="0"/>
              <w:rPr>
                <w:rFonts w:eastAsia="Times New Roman"/>
                <w:sz w:val="24"/>
                <w:szCs w:val="24"/>
              </w:rPr>
            </w:pPr>
            <w:r>
              <w:rPr>
                <w:rFonts w:eastAsia="Times New Roman"/>
                <w:sz w:val="24"/>
                <w:szCs w:val="24"/>
              </w:rPr>
              <w:t>2</w:t>
            </w:r>
            <w:r w:rsidR="00681825">
              <w:rPr>
                <w:rFonts w:eastAsia="Times New Roman"/>
                <w:sz w:val="24"/>
                <w:szCs w:val="24"/>
              </w:rPr>
              <w:t>7</w:t>
            </w:r>
            <w:r w:rsidRPr="006E5011">
              <w:rPr>
                <w:rFonts w:eastAsia="Times New Roman"/>
                <w:sz w:val="24"/>
                <w:szCs w:val="24"/>
              </w:rPr>
              <w:t xml:space="preserve"> minutes</w:t>
            </w:r>
          </w:p>
          <w:p w14:paraId="32BA3D43" w14:textId="6B1C595E" w:rsidR="002D5580" w:rsidRDefault="00681825" w:rsidP="004E254E">
            <w:pPr>
              <w:pStyle w:val="ListParagraph"/>
              <w:spacing w:line="240" w:lineRule="auto"/>
              <w:ind w:left="0"/>
              <w:rPr>
                <w:rFonts w:eastAsia="Times New Roman"/>
                <w:sz w:val="24"/>
                <w:szCs w:val="24"/>
              </w:rPr>
            </w:pPr>
            <w:r>
              <w:rPr>
                <w:rFonts w:eastAsia="Times New Roman"/>
                <w:sz w:val="24"/>
                <w:szCs w:val="24"/>
              </w:rPr>
              <w:t>46</w:t>
            </w:r>
            <w:r w:rsidR="004E254E" w:rsidRPr="006E5011">
              <w:rPr>
                <w:rFonts w:eastAsia="Times New Roman"/>
                <w:sz w:val="24"/>
                <w:szCs w:val="24"/>
              </w:rPr>
              <w:t xml:space="preserve"> seconds</w:t>
            </w:r>
          </w:p>
        </w:tc>
        <w:tc>
          <w:tcPr>
            <w:tcW w:w="7465" w:type="dxa"/>
          </w:tcPr>
          <w:p w14:paraId="2DCCF8BA" w14:textId="5947D586" w:rsidR="002D5580" w:rsidRPr="006046F8" w:rsidRDefault="000373D6" w:rsidP="000373D6">
            <w:pPr>
              <w:spacing w:after="160" w:line="259" w:lineRule="auto"/>
              <w:rPr>
                <w:rFonts w:ascii="Arial" w:hAnsi="Arial" w:cs="Arial"/>
                <w:sz w:val="24"/>
                <w:szCs w:val="24"/>
              </w:rPr>
            </w:pPr>
            <w:r w:rsidRPr="000373D6">
              <w:rPr>
                <w:rFonts w:ascii="Arial" w:hAnsi="Arial" w:cs="Arial"/>
                <w:sz w:val="24"/>
                <w:szCs w:val="24"/>
              </w:rPr>
              <w:t>What advise do you have for those tuning into today episode?</w:t>
            </w: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9823" w14:textId="77777777" w:rsidR="00AD461B" w:rsidRDefault="00AD461B" w:rsidP="00B161AE">
      <w:pPr>
        <w:spacing w:after="0" w:line="240" w:lineRule="auto"/>
      </w:pPr>
      <w:r>
        <w:separator/>
      </w:r>
    </w:p>
  </w:endnote>
  <w:endnote w:type="continuationSeparator" w:id="0">
    <w:p w14:paraId="79E7E4DC" w14:textId="77777777" w:rsidR="00AD461B" w:rsidRDefault="00AD461B"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4EBE" w14:textId="77777777" w:rsidR="00AD461B" w:rsidRDefault="00AD461B" w:rsidP="00B161AE">
      <w:pPr>
        <w:spacing w:after="0" w:line="240" w:lineRule="auto"/>
      </w:pPr>
      <w:r>
        <w:separator/>
      </w:r>
    </w:p>
  </w:footnote>
  <w:footnote w:type="continuationSeparator" w:id="0">
    <w:p w14:paraId="127286F6" w14:textId="77777777" w:rsidR="00AD461B" w:rsidRDefault="00AD461B"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373D6"/>
    <w:rsid w:val="000A622A"/>
    <w:rsid w:val="000A6F85"/>
    <w:rsid w:val="000B0274"/>
    <w:rsid w:val="000B3770"/>
    <w:rsid w:val="000D3759"/>
    <w:rsid w:val="000F797E"/>
    <w:rsid w:val="00102F00"/>
    <w:rsid w:val="001A1830"/>
    <w:rsid w:val="001C27D3"/>
    <w:rsid w:val="001D27A2"/>
    <w:rsid w:val="00213369"/>
    <w:rsid w:val="00242DDC"/>
    <w:rsid w:val="0026492C"/>
    <w:rsid w:val="002700C7"/>
    <w:rsid w:val="00297522"/>
    <w:rsid w:val="002A340D"/>
    <w:rsid w:val="002D5580"/>
    <w:rsid w:val="00307165"/>
    <w:rsid w:val="00312415"/>
    <w:rsid w:val="00322083"/>
    <w:rsid w:val="003375B8"/>
    <w:rsid w:val="003539DA"/>
    <w:rsid w:val="00364503"/>
    <w:rsid w:val="003675BC"/>
    <w:rsid w:val="00380860"/>
    <w:rsid w:val="003A3382"/>
    <w:rsid w:val="003B689A"/>
    <w:rsid w:val="00430F6D"/>
    <w:rsid w:val="00431A26"/>
    <w:rsid w:val="004839C6"/>
    <w:rsid w:val="004D3EE4"/>
    <w:rsid w:val="004E254E"/>
    <w:rsid w:val="00504303"/>
    <w:rsid w:val="005314D4"/>
    <w:rsid w:val="00574815"/>
    <w:rsid w:val="005957A9"/>
    <w:rsid w:val="006046F8"/>
    <w:rsid w:val="00640D51"/>
    <w:rsid w:val="00646FA3"/>
    <w:rsid w:val="006555A2"/>
    <w:rsid w:val="00661B9B"/>
    <w:rsid w:val="00681825"/>
    <w:rsid w:val="006E19A4"/>
    <w:rsid w:val="006E4EEA"/>
    <w:rsid w:val="006E5011"/>
    <w:rsid w:val="006E6A06"/>
    <w:rsid w:val="0070102E"/>
    <w:rsid w:val="00702F64"/>
    <w:rsid w:val="007031BD"/>
    <w:rsid w:val="00746931"/>
    <w:rsid w:val="007753E8"/>
    <w:rsid w:val="00776A27"/>
    <w:rsid w:val="00777EA7"/>
    <w:rsid w:val="00787926"/>
    <w:rsid w:val="007933B7"/>
    <w:rsid w:val="007A6875"/>
    <w:rsid w:val="007E0B3B"/>
    <w:rsid w:val="007E7D0C"/>
    <w:rsid w:val="007F7D98"/>
    <w:rsid w:val="00813D5C"/>
    <w:rsid w:val="008334FB"/>
    <w:rsid w:val="00843099"/>
    <w:rsid w:val="008670F6"/>
    <w:rsid w:val="008B60C0"/>
    <w:rsid w:val="008C0465"/>
    <w:rsid w:val="008D4679"/>
    <w:rsid w:val="0094060C"/>
    <w:rsid w:val="00953DD8"/>
    <w:rsid w:val="00965572"/>
    <w:rsid w:val="0097015C"/>
    <w:rsid w:val="00976D57"/>
    <w:rsid w:val="009800B5"/>
    <w:rsid w:val="00986CBA"/>
    <w:rsid w:val="009B29BE"/>
    <w:rsid w:val="009D0E9D"/>
    <w:rsid w:val="00A27C51"/>
    <w:rsid w:val="00A967A2"/>
    <w:rsid w:val="00AD23D9"/>
    <w:rsid w:val="00AD461B"/>
    <w:rsid w:val="00B161AE"/>
    <w:rsid w:val="00B437FC"/>
    <w:rsid w:val="00B50186"/>
    <w:rsid w:val="00B60C55"/>
    <w:rsid w:val="00B66A80"/>
    <w:rsid w:val="00B923D4"/>
    <w:rsid w:val="00B9394A"/>
    <w:rsid w:val="00BD6EC2"/>
    <w:rsid w:val="00BE4E33"/>
    <w:rsid w:val="00C0338E"/>
    <w:rsid w:val="00C15505"/>
    <w:rsid w:val="00C46F85"/>
    <w:rsid w:val="00C668F5"/>
    <w:rsid w:val="00C8429C"/>
    <w:rsid w:val="00CA76B8"/>
    <w:rsid w:val="00CC7B6C"/>
    <w:rsid w:val="00CD2DA8"/>
    <w:rsid w:val="00CE567D"/>
    <w:rsid w:val="00CF79E4"/>
    <w:rsid w:val="00D06426"/>
    <w:rsid w:val="00D1266D"/>
    <w:rsid w:val="00D15AA0"/>
    <w:rsid w:val="00D5732F"/>
    <w:rsid w:val="00D628FF"/>
    <w:rsid w:val="00D81505"/>
    <w:rsid w:val="00D8736B"/>
    <w:rsid w:val="00D87AA5"/>
    <w:rsid w:val="00DB2E65"/>
    <w:rsid w:val="00DF5C37"/>
    <w:rsid w:val="00DF6BDB"/>
    <w:rsid w:val="00E63D54"/>
    <w:rsid w:val="00E80275"/>
    <w:rsid w:val="00EB3EE5"/>
    <w:rsid w:val="00EC1F31"/>
    <w:rsid w:val="00EE1D3E"/>
    <w:rsid w:val="00EF33BD"/>
    <w:rsid w:val="00F11403"/>
    <w:rsid w:val="00F21EBC"/>
    <w:rsid w:val="00F26D18"/>
    <w:rsid w:val="00F62D31"/>
    <w:rsid w:val="00F854AA"/>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4</cp:revision>
  <cp:lastPrinted>2021-03-02T20:41:00Z</cp:lastPrinted>
  <dcterms:created xsi:type="dcterms:W3CDTF">2021-10-14T16:09:00Z</dcterms:created>
  <dcterms:modified xsi:type="dcterms:W3CDTF">2021-10-14T16:16:00Z</dcterms:modified>
</cp:coreProperties>
</file>