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E9CD" w14:textId="77777777" w:rsidR="00F263EF" w:rsidRDefault="00C46F85" w:rsidP="00C46F85">
      <w:pPr>
        <w:spacing w:after="0" w:line="240" w:lineRule="auto"/>
        <w:jc w:val="center"/>
        <w:rPr>
          <w:rFonts w:ascii="Arial" w:eastAsia="Times New Roman" w:hAnsi="Arial" w:cs="Arial"/>
          <w:b/>
          <w:bCs/>
          <w:sz w:val="24"/>
          <w:szCs w:val="24"/>
        </w:rPr>
      </w:pPr>
      <w:r w:rsidRPr="00EB3EE5">
        <w:rPr>
          <w:rFonts w:ascii="Arial" w:eastAsia="Times New Roman" w:hAnsi="Arial" w:cs="Arial"/>
          <w:b/>
          <w:bCs/>
          <w:sz w:val="24"/>
          <w:szCs w:val="24"/>
        </w:rPr>
        <w:t xml:space="preserve">Court Leader’s Advantage </w:t>
      </w:r>
      <w:r w:rsidR="004D3EE4">
        <w:rPr>
          <w:rFonts w:ascii="Arial" w:eastAsia="Times New Roman" w:hAnsi="Arial" w:cs="Arial"/>
          <w:b/>
          <w:bCs/>
          <w:sz w:val="24"/>
          <w:szCs w:val="24"/>
        </w:rPr>
        <w:t xml:space="preserve">Video </w:t>
      </w:r>
      <w:r w:rsidRPr="00EB3EE5">
        <w:rPr>
          <w:rFonts w:ascii="Arial" w:eastAsia="Times New Roman" w:hAnsi="Arial" w:cs="Arial"/>
          <w:b/>
          <w:bCs/>
          <w:sz w:val="24"/>
          <w:szCs w:val="24"/>
        </w:rPr>
        <w:t>Podcast</w:t>
      </w:r>
    </w:p>
    <w:p w14:paraId="63136A2C" w14:textId="2E8F858E" w:rsidR="00C46F85" w:rsidRDefault="00F263EF"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Situation</w:t>
      </w:r>
      <w:r w:rsidR="00B622BC">
        <w:rPr>
          <w:rFonts w:ascii="Arial" w:eastAsia="Times New Roman" w:hAnsi="Arial" w:cs="Arial"/>
          <w:b/>
          <w:bCs/>
          <w:sz w:val="24"/>
          <w:szCs w:val="24"/>
        </w:rPr>
        <w:t>/Question</w:t>
      </w:r>
      <w:r>
        <w:rPr>
          <w:rFonts w:ascii="Arial" w:eastAsia="Times New Roman" w:hAnsi="Arial" w:cs="Arial"/>
          <w:b/>
          <w:bCs/>
          <w:sz w:val="24"/>
          <w:szCs w:val="24"/>
        </w:rPr>
        <w:t xml:space="preserve"> </w:t>
      </w:r>
      <w:r w:rsidR="00574815" w:rsidRPr="00EB3EE5">
        <w:rPr>
          <w:rFonts w:ascii="Arial" w:eastAsia="Times New Roman" w:hAnsi="Arial" w:cs="Arial"/>
          <w:b/>
          <w:bCs/>
          <w:sz w:val="24"/>
          <w:szCs w:val="24"/>
        </w:rPr>
        <w:t>Time Marker Sheet</w:t>
      </w:r>
    </w:p>
    <w:p w14:paraId="766ED8C0" w14:textId="20034F58" w:rsidR="00C46F85" w:rsidRPr="004D3EE4" w:rsidRDefault="007F5AB0" w:rsidP="004D3EE4">
      <w:pPr>
        <w:spacing w:after="0" w:line="240" w:lineRule="auto"/>
        <w:jc w:val="center"/>
        <w:rPr>
          <w:rFonts w:ascii="Arial" w:eastAsia="Times New Roman" w:hAnsi="Arial" w:cs="Arial"/>
          <w:sz w:val="24"/>
          <w:szCs w:val="24"/>
        </w:rPr>
      </w:pPr>
      <w:r>
        <w:rPr>
          <w:rFonts w:ascii="Arial" w:eastAsia="Times New Roman" w:hAnsi="Arial" w:cs="Arial"/>
          <w:sz w:val="24"/>
          <w:szCs w:val="24"/>
        </w:rPr>
        <w:t>July 16</w:t>
      </w:r>
      <w:r w:rsidR="00C21DA9">
        <w:rPr>
          <w:rFonts w:ascii="Arial" w:eastAsia="Times New Roman" w:hAnsi="Arial" w:cs="Arial"/>
          <w:sz w:val="24"/>
          <w:szCs w:val="24"/>
        </w:rPr>
        <w:t>,</w:t>
      </w:r>
      <w:r w:rsidR="004D3EE4" w:rsidRPr="004D3EE4">
        <w:rPr>
          <w:rFonts w:ascii="Arial" w:eastAsia="Times New Roman" w:hAnsi="Arial" w:cs="Arial"/>
          <w:sz w:val="24"/>
          <w:szCs w:val="24"/>
        </w:rPr>
        <w:t xml:space="preserve"> 202</w:t>
      </w:r>
      <w:r w:rsidR="007860D3">
        <w:rPr>
          <w:rFonts w:ascii="Arial" w:eastAsia="Times New Roman" w:hAnsi="Arial" w:cs="Arial"/>
          <w:sz w:val="24"/>
          <w:szCs w:val="24"/>
        </w:rPr>
        <w:t>4</w:t>
      </w:r>
      <w:r w:rsidR="000476D7">
        <w:rPr>
          <w:rFonts w:ascii="Arial" w:eastAsia="Times New Roman" w:hAnsi="Arial" w:cs="Arial"/>
          <w:sz w:val="24"/>
          <w:szCs w:val="24"/>
        </w:rPr>
        <w:t>,</w:t>
      </w:r>
      <w:r w:rsidR="004D3EE4" w:rsidRPr="004D3EE4">
        <w:rPr>
          <w:rFonts w:ascii="Arial" w:eastAsia="Times New Roman" w:hAnsi="Arial" w:cs="Arial"/>
          <w:sz w:val="24"/>
          <w:szCs w:val="24"/>
        </w:rPr>
        <w:t xml:space="preserve"> Episode</w:t>
      </w:r>
    </w:p>
    <w:p w14:paraId="59C35528" w14:textId="77777777" w:rsidR="007753E8" w:rsidRPr="00EB3EE5" w:rsidRDefault="007753E8" w:rsidP="007753E8">
      <w:pPr>
        <w:pStyle w:val="ListParagraph"/>
        <w:spacing w:line="240" w:lineRule="auto"/>
        <w:ind w:left="360"/>
        <w:rPr>
          <w:rFonts w:eastAsia="Times New Roman"/>
          <w:sz w:val="20"/>
          <w:szCs w:val="20"/>
        </w:rPr>
      </w:pPr>
    </w:p>
    <w:tbl>
      <w:tblPr>
        <w:tblStyle w:val="TableGrid"/>
        <w:tblW w:w="0" w:type="auto"/>
        <w:tblInd w:w="360" w:type="dxa"/>
        <w:tblLook w:val="04A0" w:firstRow="1" w:lastRow="0" w:firstColumn="1" w:lastColumn="0" w:noHBand="0" w:noVBand="1"/>
      </w:tblPr>
      <w:tblGrid>
        <w:gridCol w:w="1525"/>
        <w:gridCol w:w="7465"/>
      </w:tblGrid>
      <w:tr w:rsidR="0029631A" w:rsidRPr="00EB3EE5" w14:paraId="635E6EF9" w14:textId="77777777" w:rsidTr="002700C7">
        <w:tc>
          <w:tcPr>
            <w:tcW w:w="1525" w:type="dxa"/>
          </w:tcPr>
          <w:p w14:paraId="79E32EC2" w14:textId="51177AF1" w:rsidR="0029631A" w:rsidRPr="007A310F" w:rsidRDefault="00C27FD2" w:rsidP="006436E8">
            <w:pPr>
              <w:ind w:left="-18"/>
              <w:jc w:val="right"/>
              <w:rPr>
                <w:rFonts w:ascii="Arial" w:eastAsia="Times New Roman" w:hAnsi="Arial" w:cs="Arial"/>
                <w:sz w:val="24"/>
                <w:szCs w:val="24"/>
              </w:rPr>
            </w:pPr>
            <w:r>
              <w:rPr>
                <w:rFonts w:ascii="Arial" w:eastAsia="Times New Roman" w:hAnsi="Arial" w:cs="Arial"/>
                <w:sz w:val="24"/>
                <w:szCs w:val="24"/>
              </w:rPr>
              <w:t xml:space="preserve">  </w:t>
            </w:r>
            <w:r w:rsidR="008B2CB6">
              <w:rPr>
                <w:rFonts w:ascii="Arial" w:eastAsia="Times New Roman" w:hAnsi="Arial" w:cs="Arial"/>
                <w:sz w:val="24"/>
                <w:szCs w:val="24"/>
              </w:rPr>
              <w:t>2</w:t>
            </w:r>
            <w:r w:rsidR="00216E4D"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minut</w:t>
            </w:r>
            <w:r w:rsidR="00711775" w:rsidRPr="007A310F">
              <w:rPr>
                <w:rFonts w:ascii="Arial" w:eastAsia="Times New Roman" w:hAnsi="Arial" w:cs="Arial"/>
                <w:sz w:val="24"/>
                <w:szCs w:val="24"/>
              </w:rPr>
              <w:t>e</w:t>
            </w:r>
            <w:r w:rsidR="007A310F" w:rsidRPr="007A310F">
              <w:rPr>
                <w:rFonts w:ascii="Arial" w:eastAsia="Times New Roman" w:hAnsi="Arial" w:cs="Arial"/>
                <w:sz w:val="24"/>
                <w:szCs w:val="24"/>
              </w:rPr>
              <w:t>s</w:t>
            </w:r>
          </w:p>
          <w:p w14:paraId="15DCA8A3" w14:textId="3F2B471B" w:rsidR="0029631A" w:rsidRPr="008E73C3" w:rsidRDefault="000F0FE5" w:rsidP="006436E8">
            <w:pPr>
              <w:ind w:left="-18"/>
              <w:jc w:val="right"/>
              <w:rPr>
                <w:rFonts w:eastAsia="Times New Roman"/>
                <w:sz w:val="24"/>
                <w:szCs w:val="24"/>
              </w:rPr>
            </w:pPr>
            <w:r>
              <w:rPr>
                <w:rFonts w:ascii="Arial" w:eastAsia="Times New Roman" w:hAnsi="Arial" w:cs="Arial"/>
                <w:sz w:val="24"/>
                <w:szCs w:val="24"/>
              </w:rPr>
              <w:t>32</w:t>
            </w:r>
            <w:r w:rsidR="008E73C3"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seconds</w:t>
            </w:r>
          </w:p>
        </w:tc>
        <w:tc>
          <w:tcPr>
            <w:tcW w:w="7465" w:type="dxa"/>
          </w:tcPr>
          <w:p w14:paraId="6144B53E" w14:textId="3C4179A2" w:rsidR="00715F73" w:rsidRDefault="00715F73" w:rsidP="00715F73">
            <w:pPr>
              <w:rPr>
                <w:rFonts w:ascii="Arial" w:hAnsi="Arial" w:cs="Arial"/>
                <w:sz w:val="24"/>
              </w:rPr>
            </w:pPr>
            <w:r w:rsidRPr="000C7D8D">
              <w:rPr>
                <w:rFonts w:ascii="Arial" w:hAnsi="Arial" w:cs="Arial"/>
                <w:sz w:val="24"/>
              </w:rPr>
              <w:t xml:space="preserve">In previous episodes, panelists have cited courts not offering flexible scheduling, reluctance to allow hybrid work, and lack of career advancement as reasons job seekers </w:t>
            </w:r>
            <w:r>
              <w:rPr>
                <w:rFonts w:ascii="Arial" w:hAnsi="Arial" w:cs="Arial"/>
                <w:sz w:val="24"/>
              </w:rPr>
              <w:t xml:space="preserve">turn down employment with the </w:t>
            </w:r>
            <w:r w:rsidRPr="000C7D8D">
              <w:rPr>
                <w:rFonts w:ascii="Arial" w:hAnsi="Arial" w:cs="Arial"/>
                <w:sz w:val="24"/>
              </w:rPr>
              <w:t xml:space="preserve">courts. </w:t>
            </w:r>
            <w:r>
              <w:rPr>
                <w:rFonts w:ascii="Arial" w:hAnsi="Arial" w:cs="Arial"/>
                <w:sz w:val="24"/>
              </w:rPr>
              <w:t xml:space="preserve"> </w:t>
            </w:r>
            <w:r w:rsidR="008542C1">
              <w:rPr>
                <w:rFonts w:ascii="Arial" w:hAnsi="Arial" w:cs="Arial"/>
                <w:sz w:val="24"/>
              </w:rPr>
              <w:t xml:space="preserve">Here are five </w:t>
            </w:r>
            <w:r>
              <w:rPr>
                <w:rFonts w:ascii="Arial" w:hAnsi="Arial" w:cs="Arial"/>
                <w:sz w:val="24"/>
              </w:rPr>
              <w:t xml:space="preserve">work factors.  </w:t>
            </w:r>
            <w:r w:rsidR="008542C1">
              <w:rPr>
                <w:rFonts w:ascii="Arial" w:hAnsi="Arial" w:cs="Arial"/>
                <w:sz w:val="24"/>
              </w:rPr>
              <w:t>Pick</w:t>
            </w:r>
            <w:r>
              <w:rPr>
                <w:rFonts w:ascii="Arial" w:hAnsi="Arial" w:cs="Arial"/>
                <w:sz w:val="24"/>
              </w:rPr>
              <w:t xml:space="preserve"> out the number 1 and number 2 items in importance to young job applicants and say why they see them as important.</w:t>
            </w:r>
          </w:p>
          <w:p w14:paraId="6135F9C1" w14:textId="4A8A8356" w:rsidR="00715F73" w:rsidRDefault="00715F73" w:rsidP="00715F73">
            <w:pPr>
              <w:rPr>
                <w:rFonts w:ascii="Arial" w:hAnsi="Arial" w:cs="Arial"/>
                <w:sz w:val="24"/>
              </w:rPr>
            </w:pPr>
          </w:p>
          <w:p w14:paraId="6EBB4D02" w14:textId="77777777" w:rsidR="00715F73" w:rsidRDefault="00715F73" w:rsidP="00715F73">
            <w:pPr>
              <w:rPr>
                <w:rFonts w:ascii="Arial" w:hAnsi="Arial" w:cs="Arial"/>
                <w:sz w:val="24"/>
              </w:rPr>
            </w:pPr>
            <w:r>
              <w:rPr>
                <w:rFonts w:ascii="Arial" w:hAnsi="Arial" w:cs="Arial"/>
                <w:sz w:val="24"/>
              </w:rPr>
              <w:t>Flexible work schedule</w:t>
            </w:r>
          </w:p>
          <w:p w14:paraId="22863526" w14:textId="77777777" w:rsidR="00715F73" w:rsidRDefault="00715F73" w:rsidP="00715F73">
            <w:pPr>
              <w:rPr>
                <w:rFonts w:ascii="Arial" w:hAnsi="Arial" w:cs="Arial"/>
                <w:sz w:val="24"/>
              </w:rPr>
            </w:pPr>
            <w:r>
              <w:rPr>
                <w:rFonts w:ascii="Arial" w:hAnsi="Arial" w:cs="Arial"/>
                <w:sz w:val="24"/>
              </w:rPr>
              <w:t>Better Career Development</w:t>
            </w:r>
          </w:p>
          <w:p w14:paraId="11B1AA2E" w14:textId="77777777" w:rsidR="00715F73" w:rsidRDefault="00715F73" w:rsidP="00715F73">
            <w:pPr>
              <w:rPr>
                <w:rFonts w:ascii="Arial" w:hAnsi="Arial" w:cs="Arial"/>
                <w:sz w:val="24"/>
              </w:rPr>
            </w:pPr>
            <w:r>
              <w:rPr>
                <w:rFonts w:ascii="Arial" w:hAnsi="Arial" w:cs="Arial"/>
                <w:sz w:val="24"/>
              </w:rPr>
              <w:t>Cost of Living</w:t>
            </w:r>
          </w:p>
          <w:p w14:paraId="67DA631A" w14:textId="77777777" w:rsidR="00715F73" w:rsidRDefault="00715F73" w:rsidP="00715F73">
            <w:pPr>
              <w:rPr>
                <w:rFonts w:ascii="Arial" w:hAnsi="Arial" w:cs="Arial"/>
                <w:sz w:val="24"/>
              </w:rPr>
            </w:pPr>
            <w:r>
              <w:rPr>
                <w:rFonts w:ascii="Arial" w:hAnsi="Arial" w:cs="Arial"/>
                <w:sz w:val="24"/>
              </w:rPr>
              <w:t>Better work-life balance</w:t>
            </w:r>
          </w:p>
          <w:p w14:paraId="4018C5B8" w14:textId="77777777" w:rsidR="00715F73" w:rsidRDefault="00715F73" w:rsidP="00715F73">
            <w:pPr>
              <w:rPr>
                <w:rFonts w:ascii="Arial" w:hAnsi="Arial" w:cs="Arial"/>
                <w:sz w:val="24"/>
              </w:rPr>
            </w:pPr>
            <w:r>
              <w:rPr>
                <w:rFonts w:ascii="Arial" w:hAnsi="Arial" w:cs="Arial"/>
                <w:sz w:val="24"/>
              </w:rPr>
              <w:t>Innovative technology</w:t>
            </w:r>
          </w:p>
          <w:p w14:paraId="4D3E2000" w14:textId="78298381" w:rsidR="00704008" w:rsidRPr="00363E2F" w:rsidRDefault="00715F73" w:rsidP="005347EE">
            <w:pPr>
              <w:rPr>
                <w:rFonts w:ascii="Arial" w:hAnsi="Arial" w:cs="Arial"/>
                <w:sz w:val="24"/>
              </w:rPr>
            </w:pPr>
            <w:r>
              <w:rPr>
                <w:rFonts w:ascii="Arial" w:hAnsi="Arial" w:cs="Arial"/>
                <w:sz w:val="24"/>
              </w:rPr>
              <w:t xml:space="preserve">  </w:t>
            </w:r>
          </w:p>
        </w:tc>
      </w:tr>
      <w:tr w:rsidR="007753E8" w:rsidRPr="00EB3EE5" w14:paraId="40401269" w14:textId="77777777" w:rsidTr="002700C7">
        <w:tc>
          <w:tcPr>
            <w:tcW w:w="1525" w:type="dxa"/>
          </w:tcPr>
          <w:p w14:paraId="2EF47CD1" w14:textId="5901AB76" w:rsidR="008D4679" w:rsidRPr="00872C1E" w:rsidRDefault="006436E8" w:rsidP="006436E8">
            <w:pPr>
              <w:pStyle w:val="ListParagraph"/>
              <w:spacing w:line="240" w:lineRule="auto"/>
              <w:ind w:left="0"/>
              <w:jc w:val="right"/>
              <w:rPr>
                <w:rFonts w:eastAsia="Times New Roman"/>
                <w:sz w:val="24"/>
                <w:szCs w:val="24"/>
              </w:rPr>
            </w:pPr>
            <w:r>
              <w:rPr>
                <w:rFonts w:eastAsia="Times New Roman"/>
                <w:sz w:val="24"/>
                <w:szCs w:val="24"/>
              </w:rPr>
              <w:t>9</w:t>
            </w:r>
            <w:r w:rsidR="008D4679" w:rsidRPr="00872C1E">
              <w:rPr>
                <w:rFonts w:eastAsia="Times New Roman"/>
                <w:sz w:val="24"/>
                <w:szCs w:val="24"/>
              </w:rPr>
              <w:t xml:space="preserve"> minutes</w:t>
            </w:r>
          </w:p>
          <w:p w14:paraId="79D6C98E" w14:textId="05D777FC" w:rsidR="007753E8" w:rsidRPr="00872C1E" w:rsidRDefault="006436E8" w:rsidP="006436E8">
            <w:pPr>
              <w:jc w:val="right"/>
              <w:rPr>
                <w:rFonts w:eastAsia="Times New Roman"/>
                <w:sz w:val="24"/>
                <w:szCs w:val="24"/>
              </w:rPr>
            </w:pPr>
            <w:r>
              <w:rPr>
                <w:rFonts w:ascii="Arial" w:eastAsia="Times New Roman" w:hAnsi="Arial" w:cs="Arial"/>
                <w:sz w:val="24"/>
                <w:szCs w:val="24"/>
              </w:rPr>
              <w:t>41</w:t>
            </w:r>
            <w:r w:rsidR="00C05365">
              <w:rPr>
                <w:rFonts w:ascii="Arial" w:eastAsia="Times New Roman" w:hAnsi="Arial" w:cs="Arial"/>
                <w:sz w:val="24"/>
                <w:szCs w:val="24"/>
              </w:rPr>
              <w:t xml:space="preserve"> </w:t>
            </w:r>
            <w:r w:rsidR="008D4679" w:rsidRPr="00872C1E">
              <w:rPr>
                <w:rFonts w:ascii="Arial" w:eastAsia="Times New Roman" w:hAnsi="Arial" w:cs="Arial"/>
                <w:sz w:val="24"/>
                <w:szCs w:val="24"/>
              </w:rPr>
              <w:t>seconds</w:t>
            </w:r>
          </w:p>
        </w:tc>
        <w:tc>
          <w:tcPr>
            <w:tcW w:w="7465" w:type="dxa"/>
          </w:tcPr>
          <w:p w14:paraId="7D08A698" w14:textId="0E52A869" w:rsidR="00175B92" w:rsidRPr="000C7D8D" w:rsidRDefault="00175B92" w:rsidP="00175B92">
            <w:pPr>
              <w:rPr>
                <w:rFonts w:ascii="Arial" w:hAnsi="Arial" w:cs="Arial"/>
                <w:sz w:val="24"/>
              </w:rPr>
            </w:pPr>
            <w:r w:rsidRPr="000C7D8D">
              <w:rPr>
                <w:rFonts w:ascii="Arial" w:hAnsi="Arial" w:cs="Arial"/>
                <w:sz w:val="24"/>
              </w:rPr>
              <w:t xml:space="preserve">Courts have </w:t>
            </w:r>
            <w:r>
              <w:rPr>
                <w:rFonts w:ascii="Arial" w:hAnsi="Arial" w:cs="Arial"/>
                <w:sz w:val="24"/>
              </w:rPr>
              <w:t xml:space="preserve">been </w:t>
            </w:r>
            <w:r w:rsidRPr="000C7D8D">
              <w:rPr>
                <w:rFonts w:ascii="Arial" w:hAnsi="Arial" w:cs="Arial"/>
                <w:sz w:val="24"/>
              </w:rPr>
              <w:t>severe</w:t>
            </w:r>
            <w:r>
              <w:rPr>
                <w:rFonts w:ascii="Arial" w:hAnsi="Arial" w:cs="Arial"/>
                <w:sz w:val="24"/>
              </w:rPr>
              <w:t>ly</w:t>
            </w:r>
            <w:r w:rsidRPr="000C7D8D">
              <w:rPr>
                <w:rFonts w:ascii="Arial" w:hAnsi="Arial" w:cs="Arial"/>
                <w:sz w:val="24"/>
              </w:rPr>
              <w:t xml:space="preserve"> </w:t>
            </w:r>
            <w:r>
              <w:rPr>
                <w:rFonts w:ascii="Arial" w:hAnsi="Arial" w:cs="Arial"/>
                <w:sz w:val="24"/>
              </w:rPr>
              <w:t xml:space="preserve">criticized </w:t>
            </w:r>
            <w:r w:rsidRPr="000C7D8D">
              <w:rPr>
                <w:rFonts w:ascii="Arial" w:hAnsi="Arial" w:cs="Arial"/>
                <w:sz w:val="24"/>
              </w:rPr>
              <w:t xml:space="preserve">in the last few years.  Do you think that this has </w:t>
            </w:r>
            <w:r w:rsidR="0062740E">
              <w:rPr>
                <w:rFonts w:ascii="Arial" w:hAnsi="Arial" w:cs="Arial"/>
                <w:sz w:val="24"/>
              </w:rPr>
              <w:t>affected</w:t>
            </w:r>
            <w:r w:rsidRPr="000C7D8D">
              <w:rPr>
                <w:rFonts w:ascii="Arial" w:hAnsi="Arial" w:cs="Arial"/>
                <w:sz w:val="24"/>
              </w:rPr>
              <w:t xml:space="preserve"> recruiting new employees?  Is there anything we can do to counter its effects?</w:t>
            </w:r>
          </w:p>
          <w:p w14:paraId="3FFF4D2A" w14:textId="439BE94C" w:rsidR="002E5306" w:rsidRPr="004E1065" w:rsidRDefault="002E5306" w:rsidP="005347EE">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p>
        </w:tc>
      </w:tr>
      <w:tr w:rsidR="00D462A5" w:rsidRPr="00EB3EE5" w14:paraId="3FDA33E3" w14:textId="77777777" w:rsidTr="002700C7">
        <w:tc>
          <w:tcPr>
            <w:tcW w:w="1525" w:type="dxa"/>
          </w:tcPr>
          <w:p w14:paraId="5C89473D" w14:textId="48AA2403" w:rsidR="00057E9F" w:rsidRPr="00872C1E" w:rsidRDefault="00886661" w:rsidP="006436E8">
            <w:pPr>
              <w:pStyle w:val="ListParagraph"/>
              <w:spacing w:line="240" w:lineRule="auto"/>
              <w:ind w:left="0"/>
              <w:jc w:val="right"/>
              <w:rPr>
                <w:rFonts w:eastAsia="Times New Roman"/>
                <w:sz w:val="24"/>
                <w:szCs w:val="24"/>
              </w:rPr>
            </w:pPr>
            <w:r>
              <w:rPr>
                <w:rFonts w:eastAsia="Times New Roman"/>
                <w:sz w:val="24"/>
                <w:szCs w:val="24"/>
              </w:rPr>
              <w:t>1</w:t>
            </w:r>
            <w:r w:rsidR="00360A0A">
              <w:rPr>
                <w:rFonts w:eastAsia="Times New Roman"/>
                <w:sz w:val="24"/>
                <w:szCs w:val="24"/>
              </w:rPr>
              <w:t>4</w:t>
            </w:r>
            <w:r w:rsidR="00057E9F" w:rsidRPr="00872C1E">
              <w:rPr>
                <w:rFonts w:eastAsia="Times New Roman"/>
                <w:sz w:val="24"/>
                <w:szCs w:val="24"/>
              </w:rPr>
              <w:t xml:space="preserve"> minutes</w:t>
            </w:r>
          </w:p>
          <w:p w14:paraId="4E37FF3E" w14:textId="6E5D7D4B" w:rsidR="00D462A5" w:rsidRDefault="00360A0A" w:rsidP="006436E8">
            <w:pPr>
              <w:pStyle w:val="ListParagraph"/>
              <w:spacing w:line="240" w:lineRule="auto"/>
              <w:ind w:left="0"/>
              <w:jc w:val="right"/>
              <w:rPr>
                <w:rFonts w:eastAsia="Times New Roman"/>
                <w:sz w:val="24"/>
                <w:szCs w:val="24"/>
              </w:rPr>
            </w:pPr>
            <w:r>
              <w:rPr>
                <w:rFonts w:eastAsia="Times New Roman"/>
                <w:sz w:val="24"/>
                <w:szCs w:val="24"/>
              </w:rPr>
              <w:t>4</w:t>
            </w:r>
            <w:r w:rsidR="00E334F3">
              <w:rPr>
                <w:rFonts w:eastAsia="Times New Roman"/>
                <w:sz w:val="24"/>
                <w:szCs w:val="24"/>
              </w:rPr>
              <w:t>6</w:t>
            </w:r>
            <w:r w:rsidR="00057E9F">
              <w:rPr>
                <w:rFonts w:eastAsia="Times New Roman"/>
                <w:sz w:val="24"/>
                <w:szCs w:val="24"/>
              </w:rPr>
              <w:t xml:space="preserve"> </w:t>
            </w:r>
            <w:r w:rsidR="00057E9F" w:rsidRPr="00872C1E">
              <w:rPr>
                <w:rFonts w:eastAsia="Times New Roman"/>
                <w:sz w:val="24"/>
                <w:szCs w:val="24"/>
              </w:rPr>
              <w:t>seconds</w:t>
            </w:r>
          </w:p>
        </w:tc>
        <w:tc>
          <w:tcPr>
            <w:tcW w:w="7465" w:type="dxa"/>
          </w:tcPr>
          <w:p w14:paraId="395D0EC9" w14:textId="1A8D05D6" w:rsidR="00F44E08" w:rsidRDefault="00F44E08" w:rsidP="00F44E08">
            <w:pPr>
              <w:rPr>
                <w:rFonts w:ascii="Arial" w:hAnsi="Arial" w:cs="Arial"/>
                <w:sz w:val="24"/>
              </w:rPr>
            </w:pPr>
            <w:r w:rsidRPr="000C7D8D">
              <w:rPr>
                <w:rFonts w:ascii="Arial" w:hAnsi="Arial" w:cs="Arial"/>
                <w:sz w:val="24"/>
              </w:rPr>
              <w:t xml:space="preserve">One </w:t>
            </w:r>
            <w:r w:rsidR="0017040E">
              <w:rPr>
                <w:rFonts w:ascii="Arial" w:hAnsi="Arial" w:cs="Arial"/>
                <w:sz w:val="24"/>
              </w:rPr>
              <w:t xml:space="preserve">important </w:t>
            </w:r>
            <w:r>
              <w:rPr>
                <w:rFonts w:ascii="Arial" w:hAnsi="Arial" w:cs="Arial"/>
                <w:sz w:val="24"/>
              </w:rPr>
              <w:t xml:space="preserve">work factor </w:t>
            </w:r>
            <w:r w:rsidRPr="000C7D8D">
              <w:rPr>
                <w:rFonts w:ascii="Arial" w:hAnsi="Arial" w:cs="Arial"/>
                <w:sz w:val="24"/>
              </w:rPr>
              <w:t xml:space="preserve">is </w:t>
            </w:r>
            <w:r>
              <w:rPr>
                <w:rFonts w:ascii="Arial" w:hAnsi="Arial" w:cs="Arial"/>
                <w:sz w:val="24"/>
              </w:rPr>
              <w:t xml:space="preserve">the need </w:t>
            </w:r>
            <w:r w:rsidRPr="000C7D8D">
              <w:rPr>
                <w:rFonts w:ascii="Arial" w:hAnsi="Arial" w:cs="Arial"/>
                <w:sz w:val="24"/>
              </w:rPr>
              <w:t xml:space="preserve">for improved career development.   What does your court offer and where could </w:t>
            </w:r>
            <w:r>
              <w:rPr>
                <w:rFonts w:ascii="Arial" w:hAnsi="Arial" w:cs="Arial"/>
                <w:sz w:val="24"/>
              </w:rPr>
              <w:t xml:space="preserve">it </w:t>
            </w:r>
            <w:r w:rsidRPr="000C7D8D">
              <w:rPr>
                <w:rFonts w:ascii="Arial" w:hAnsi="Arial" w:cs="Arial"/>
                <w:sz w:val="24"/>
              </w:rPr>
              <w:t>improve?</w:t>
            </w:r>
          </w:p>
          <w:p w14:paraId="5547D599" w14:textId="77777777" w:rsidR="00057E9F" w:rsidRPr="00C62C45" w:rsidRDefault="00057E9F" w:rsidP="00D462A5">
            <w:pPr>
              <w:rPr>
                <w:rFonts w:ascii="Arial" w:hAnsi="Arial" w:cs="Arial"/>
                <w:sz w:val="24"/>
                <w:szCs w:val="24"/>
              </w:rPr>
            </w:pPr>
          </w:p>
        </w:tc>
      </w:tr>
      <w:tr w:rsidR="00952DC6" w:rsidRPr="00EB3EE5" w14:paraId="1BC96D5B" w14:textId="77777777" w:rsidTr="002700C7">
        <w:tc>
          <w:tcPr>
            <w:tcW w:w="1525" w:type="dxa"/>
          </w:tcPr>
          <w:p w14:paraId="475B1ED5" w14:textId="3AEF6BC5" w:rsidR="00DA04C1" w:rsidRPr="00872C1E" w:rsidRDefault="00437B51" w:rsidP="006436E8">
            <w:pPr>
              <w:pStyle w:val="ListParagraph"/>
              <w:spacing w:line="240" w:lineRule="auto"/>
              <w:ind w:left="0"/>
              <w:jc w:val="right"/>
              <w:rPr>
                <w:rFonts w:eastAsia="Times New Roman"/>
                <w:sz w:val="24"/>
                <w:szCs w:val="24"/>
              </w:rPr>
            </w:pPr>
            <w:r>
              <w:rPr>
                <w:rFonts w:eastAsia="Times New Roman"/>
                <w:sz w:val="24"/>
                <w:szCs w:val="24"/>
              </w:rPr>
              <w:t>2</w:t>
            </w:r>
            <w:r w:rsidR="003361A2">
              <w:rPr>
                <w:rFonts w:eastAsia="Times New Roman"/>
                <w:sz w:val="24"/>
                <w:szCs w:val="24"/>
              </w:rPr>
              <w:t>1</w:t>
            </w:r>
            <w:r w:rsidR="00DA04C1" w:rsidRPr="00872C1E">
              <w:rPr>
                <w:rFonts w:eastAsia="Times New Roman"/>
                <w:sz w:val="24"/>
                <w:szCs w:val="24"/>
              </w:rPr>
              <w:t xml:space="preserve"> minutes</w:t>
            </w:r>
          </w:p>
          <w:p w14:paraId="20F48B60" w14:textId="5DE37C8D" w:rsidR="00952DC6" w:rsidRDefault="003361A2" w:rsidP="006436E8">
            <w:pPr>
              <w:pStyle w:val="ListParagraph"/>
              <w:spacing w:line="240" w:lineRule="auto"/>
              <w:ind w:left="0"/>
              <w:jc w:val="right"/>
              <w:rPr>
                <w:rFonts w:eastAsia="Times New Roman"/>
                <w:sz w:val="24"/>
                <w:szCs w:val="24"/>
              </w:rPr>
            </w:pPr>
            <w:r>
              <w:rPr>
                <w:rFonts w:eastAsia="Times New Roman"/>
                <w:sz w:val="24"/>
                <w:szCs w:val="24"/>
              </w:rPr>
              <w:t>45</w:t>
            </w:r>
            <w:r w:rsidR="00DA04C1">
              <w:rPr>
                <w:rFonts w:eastAsia="Times New Roman"/>
                <w:sz w:val="24"/>
                <w:szCs w:val="24"/>
              </w:rPr>
              <w:t xml:space="preserve"> </w:t>
            </w:r>
            <w:r w:rsidR="00DA04C1" w:rsidRPr="00872C1E">
              <w:rPr>
                <w:rFonts w:eastAsia="Times New Roman"/>
                <w:sz w:val="24"/>
                <w:szCs w:val="24"/>
              </w:rPr>
              <w:t>seconds</w:t>
            </w:r>
          </w:p>
        </w:tc>
        <w:tc>
          <w:tcPr>
            <w:tcW w:w="7465" w:type="dxa"/>
          </w:tcPr>
          <w:p w14:paraId="753A738B" w14:textId="01D7BA79" w:rsidR="00E32198" w:rsidRDefault="00E32198" w:rsidP="00E32198">
            <w:pPr>
              <w:rPr>
                <w:rFonts w:ascii="Arial" w:hAnsi="Arial" w:cs="Arial"/>
                <w:sz w:val="24"/>
              </w:rPr>
            </w:pPr>
            <w:r w:rsidRPr="000C7D8D">
              <w:rPr>
                <w:rFonts w:ascii="Arial" w:hAnsi="Arial" w:cs="Arial"/>
                <w:sz w:val="24"/>
              </w:rPr>
              <w:t xml:space="preserve">One method of career development is mentoring.  </w:t>
            </w:r>
            <w:r w:rsidR="002C416A">
              <w:rPr>
                <w:rFonts w:ascii="Arial" w:hAnsi="Arial" w:cs="Arial"/>
                <w:sz w:val="24"/>
              </w:rPr>
              <w:t>T</w:t>
            </w:r>
            <w:r w:rsidRPr="000C7D8D">
              <w:rPr>
                <w:rFonts w:ascii="Arial" w:hAnsi="Arial" w:cs="Arial"/>
                <w:sz w:val="24"/>
              </w:rPr>
              <w:t>here is a perception of mentoring as a “one-on-one” activity</w:t>
            </w:r>
            <w:r>
              <w:rPr>
                <w:rFonts w:ascii="Arial" w:hAnsi="Arial" w:cs="Arial"/>
                <w:sz w:val="24"/>
              </w:rPr>
              <w:t>.</w:t>
            </w:r>
            <w:r w:rsidRPr="000C7D8D">
              <w:rPr>
                <w:rFonts w:ascii="Arial" w:hAnsi="Arial" w:cs="Arial"/>
                <w:sz w:val="24"/>
              </w:rPr>
              <w:t xml:space="preserve"> </w:t>
            </w:r>
            <w:r>
              <w:rPr>
                <w:rFonts w:ascii="Arial" w:hAnsi="Arial" w:cs="Arial"/>
                <w:sz w:val="24"/>
              </w:rPr>
              <w:t xml:space="preserve"> </w:t>
            </w:r>
            <w:r w:rsidRPr="000C7D8D">
              <w:rPr>
                <w:rFonts w:ascii="Arial" w:hAnsi="Arial" w:cs="Arial"/>
                <w:sz w:val="24"/>
              </w:rPr>
              <w:t xml:space="preserve">This process is fraught with the potential for bias in how the young </w:t>
            </w:r>
            <w:r>
              <w:rPr>
                <w:rFonts w:ascii="Arial" w:hAnsi="Arial" w:cs="Arial"/>
                <w:sz w:val="24"/>
              </w:rPr>
              <w:t>mentee</w:t>
            </w:r>
            <w:r w:rsidRPr="000C7D8D">
              <w:rPr>
                <w:rFonts w:ascii="Arial" w:hAnsi="Arial" w:cs="Arial"/>
                <w:sz w:val="24"/>
              </w:rPr>
              <w:t xml:space="preserve"> is selected.  Is there a way to guard against bias?</w:t>
            </w:r>
          </w:p>
          <w:p w14:paraId="6093A90E" w14:textId="5E6F7F39" w:rsidR="00952DC6" w:rsidRPr="000F3F88" w:rsidRDefault="00952DC6" w:rsidP="000F3F88">
            <w:pPr>
              <w:shd w:val="clear" w:color="auto" w:fill="FFFFFF"/>
              <w:spacing w:line="241" w:lineRule="atLeast"/>
              <w:ind w:left="540" w:hanging="540"/>
              <w:rPr>
                <w:rFonts w:ascii="Arial" w:eastAsia="Times New Roman" w:hAnsi="Arial" w:cs="Arial"/>
                <w:color w:val="242424"/>
                <w:sz w:val="24"/>
                <w:szCs w:val="24"/>
              </w:rPr>
            </w:pPr>
          </w:p>
        </w:tc>
      </w:tr>
      <w:tr w:rsidR="008577F4" w:rsidRPr="00EB3EE5" w14:paraId="0A370417" w14:textId="77777777" w:rsidTr="002700C7">
        <w:tc>
          <w:tcPr>
            <w:tcW w:w="1525" w:type="dxa"/>
          </w:tcPr>
          <w:p w14:paraId="667B7FD9" w14:textId="4A5A4F9B" w:rsidR="00070A85" w:rsidRPr="00872C1E" w:rsidRDefault="00E334F3" w:rsidP="006436E8">
            <w:pPr>
              <w:pStyle w:val="ListParagraph"/>
              <w:spacing w:line="240" w:lineRule="auto"/>
              <w:ind w:left="0"/>
              <w:jc w:val="right"/>
              <w:rPr>
                <w:rFonts w:eastAsia="Times New Roman"/>
                <w:sz w:val="24"/>
                <w:szCs w:val="24"/>
              </w:rPr>
            </w:pPr>
            <w:r>
              <w:rPr>
                <w:rFonts w:eastAsia="Times New Roman"/>
                <w:sz w:val="24"/>
                <w:szCs w:val="24"/>
              </w:rPr>
              <w:t>2</w:t>
            </w:r>
            <w:r w:rsidR="00440292">
              <w:rPr>
                <w:rFonts w:eastAsia="Times New Roman"/>
                <w:sz w:val="24"/>
                <w:szCs w:val="24"/>
              </w:rPr>
              <w:t>6</w:t>
            </w:r>
            <w:r w:rsidR="00070A85" w:rsidRPr="00872C1E">
              <w:rPr>
                <w:rFonts w:eastAsia="Times New Roman"/>
                <w:sz w:val="24"/>
                <w:szCs w:val="24"/>
              </w:rPr>
              <w:t xml:space="preserve"> minutes</w:t>
            </w:r>
          </w:p>
          <w:p w14:paraId="1D6C506E" w14:textId="4EEFE8DA" w:rsidR="008577F4" w:rsidRDefault="00440292" w:rsidP="006436E8">
            <w:pPr>
              <w:pStyle w:val="ListParagraph"/>
              <w:spacing w:line="240" w:lineRule="auto"/>
              <w:ind w:left="0"/>
              <w:jc w:val="right"/>
              <w:rPr>
                <w:rFonts w:eastAsia="Times New Roman"/>
                <w:sz w:val="24"/>
                <w:szCs w:val="24"/>
              </w:rPr>
            </w:pPr>
            <w:r>
              <w:rPr>
                <w:rFonts w:eastAsia="Times New Roman"/>
                <w:sz w:val="24"/>
                <w:szCs w:val="24"/>
              </w:rPr>
              <w:t>57</w:t>
            </w:r>
            <w:r w:rsidR="00070A85">
              <w:rPr>
                <w:rFonts w:eastAsia="Times New Roman"/>
                <w:sz w:val="24"/>
                <w:szCs w:val="24"/>
              </w:rPr>
              <w:t xml:space="preserve"> </w:t>
            </w:r>
            <w:r w:rsidR="00070A85" w:rsidRPr="00872C1E">
              <w:rPr>
                <w:rFonts w:eastAsia="Times New Roman"/>
                <w:sz w:val="24"/>
                <w:szCs w:val="24"/>
              </w:rPr>
              <w:t>seconds</w:t>
            </w:r>
          </w:p>
        </w:tc>
        <w:tc>
          <w:tcPr>
            <w:tcW w:w="7465" w:type="dxa"/>
          </w:tcPr>
          <w:p w14:paraId="69D4295F" w14:textId="2AEFA8EA" w:rsidR="00F36A8F" w:rsidRDefault="00281189" w:rsidP="00F36A8F">
            <w:pPr>
              <w:rPr>
                <w:rFonts w:ascii="Arial" w:hAnsi="Arial" w:cs="Arial"/>
                <w:sz w:val="24"/>
              </w:rPr>
            </w:pPr>
            <w:r>
              <w:rPr>
                <w:rFonts w:ascii="Arial" w:hAnsi="Arial" w:cs="Arial"/>
                <w:sz w:val="24"/>
              </w:rPr>
              <w:t xml:space="preserve">There seems to be a myopia </w:t>
            </w:r>
            <w:r w:rsidR="00F36A8F" w:rsidRPr="000C7D8D">
              <w:rPr>
                <w:rFonts w:ascii="Arial" w:hAnsi="Arial" w:cs="Arial"/>
                <w:sz w:val="24"/>
              </w:rPr>
              <w:t>that we naturally cultivat</w:t>
            </w:r>
            <w:r w:rsidR="00430AED">
              <w:rPr>
                <w:rFonts w:ascii="Arial" w:hAnsi="Arial" w:cs="Arial"/>
                <w:sz w:val="24"/>
              </w:rPr>
              <w:t>e</w:t>
            </w:r>
            <w:r w:rsidR="00F36A8F" w:rsidRPr="000C7D8D">
              <w:rPr>
                <w:rFonts w:ascii="Arial" w:hAnsi="Arial" w:cs="Arial"/>
                <w:sz w:val="24"/>
              </w:rPr>
              <w:t xml:space="preserve"> young staffers to become administrators.  There are other careers out there, for example, paralegal, treatment court counselor, information technology, probation officer, even court reporting.  Does your court try to cultivate talent in areas other than administration?  Should we?   Do you think this would help the recruitment effort? </w:t>
            </w:r>
          </w:p>
          <w:p w14:paraId="5F563B8A" w14:textId="77777777" w:rsidR="008577F4" w:rsidRPr="00C71FCF" w:rsidRDefault="008577F4" w:rsidP="00E16D7C">
            <w:pPr>
              <w:pStyle w:val="ListParagraph"/>
              <w:ind w:left="0"/>
              <w:rPr>
                <w:sz w:val="24"/>
                <w:szCs w:val="24"/>
              </w:rPr>
            </w:pPr>
          </w:p>
        </w:tc>
      </w:tr>
      <w:tr w:rsidR="00CD3CF6" w:rsidRPr="00EB3EE5" w14:paraId="30D20284" w14:textId="77777777" w:rsidTr="002700C7">
        <w:tc>
          <w:tcPr>
            <w:tcW w:w="1525" w:type="dxa"/>
          </w:tcPr>
          <w:p w14:paraId="7AA6859C" w14:textId="5145D11B" w:rsidR="00430AED" w:rsidRPr="00872C1E" w:rsidRDefault="00B31C05" w:rsidP="006436E8">
            <w:pPr>
              <w:pStyle w:val="ListParagraph"/>
              <w:spacing w:line="240" w:lineRule="auto"/>
              <w:ind w:left="0"/>
              <w:jc w:val="right"/>
              <w:rPr>
                <w:rFonts w:eastAsia="Times New Roman"/>
                <w:sz w:val="24"/>
                <w:szCs w:val="24"/>
              </w:rPr>
            </w:pPr>
            <w:r>
              <w:rPr>
                <w:rFonts w:eastAsia="Times New Roman"/>
                <w:sz w:val="24"/>
                <w:szCs w:val="24"/>
              </w:rPr>
              <w:t>31</w:t>
            </w:r>
            <w:r w:rsidR="00430AED" w:rsidRPr="00872C1E">
              <w:rPr>
                <w:rFonts w:eastAsia="Times New Roman"/>
                <w:sz w:val="24"/>
                <w:szCs w:val="24"/>
              </w:rPr>
              <w:t xml:space="preserve"> minutes</w:t>
            </w:r>
          </w:p>
          <w:p w14:paraId="49D98023" w14:textId="3BF4E105" w:rsidR="00CD3CF6" w:rsidRDefault="00B31C05" w:rsidP="006436E8">
            <w:pPr>
              <w:pStyle w:val="ListParagraph"/>
              <w:spacing w:line="240" w:lineRule="auto"/>
              <w:ind w:left="0"/>
              <w:jc w:val="right"/>
              <w:rPr>
                <w:rFonts w:eastAsia="Times New Roman"/>
                <w:sz w:val="24"/>
                <w:szCs w:val="24"/>
              </w:rPr>
            </w:pPr>
            <w:r>
              <w:rPr>
                <w:rFonts w:eastAsia="Times New Roman"/>
                <w:sz w:val="24"/>
                <w:szCs w:val="24"/>
              </w:rPr>
              <w:t>1</w:t>
            </w:r>
            <w:r w:rsidR="00430AED">
              <w:rPr>
                <w:rFonts w:eastAsia="Times New Roman"/>
                <w:sz w:val="24"/>
                <w:szCs w:val="24"/>
              </w:rPr>
              <w:t xml:space="preserve">3 </w:t>
            </w:r>
            <w:r w:rsidR="00430AED" w:rsidRPr="00872C1E">
              <w:rPr>
                <w:rFonts w:eastAsia="Times New Roman"/>
                <w:sz w:val="24"/>
                <w:szCs w:val="24"/>
              </w:rPr>
              <w:t>seconds</w:t>
            </w:r>
          </w:p>
        </w:tc>
        <w:tc>
          <w:tcPr>
            <w:tcW w:w="7465" w:type="dxa"/>
          </w:tcPr>
          <w:p w14:paraId="51413BAA" w14:textId="734727AA" w:rsidR="00CD3CF6" w:rsidRDefault="00CD3CF6" w:rsidP="00CD3CF6">
            <w:pPr>
              <w:rPr>
                <w:rFonts w:ascii="Arial" w:eastAsia="Times New Roman" w:hAnsi="Arial" w:cs="Arial"/>
                <w:sz w:val="24"/>
              </w:rPr>
            </w:pPr>
            <w:r>
              <w:rPr>
                <w:rFonts w:ascii="Arial" w:eastAsia="Times New Roman" w:hAnsi="Arial" w:cs="Arial"/>
                <w:sz w:val="24"/>
              </w:rPr>
              <w:t>What do you see that the next 3 years will hold regarding this hiring crunch?  What can courts do to make working for the judicial branch more attractive?</w:t>
            </w:r>
          </w:p>
          <w:p w14:paraId="3815A119" w14:textId="77777777" w:rsidR="00CD3CF6" w:rsidRDefault="00CD3CF6" w:rsidP="00A96104">
            <w:pPr>
              <w:shd w:val="clear" w:color="auto" w:fill="FFFFFF"/>
              <w:spacing w:line="241" w:lineRule="atLeast"/>
              <w:rPr>
                <w:rFonts w:ascii="Arial" w:eastAsia="Times New Roman" w:hAnsi="Arial" w:cs="Arial"/>
                <w:color w:val="242424"/>
                <w:sz w:val="24"/>
                <w:szCs w:val="24"/>
              </w:rPr>
            </w:pPr>
          </w:p>
        </w:tc>
      </w:tr>
    </w:tbl>
    <w:p w14:paraId="18D098BC" w14:textId="77777777" w:rsidR="0097015C" w:rsidRPr="008D4679" w:rsidRDefault="0097015C" w:rsidP="0097015C">
      <w:pPr>
        <w:spacing w:after="0" w:line="240" w:lineRule="auto"/>
        <w:rPr>
          <w:rFonts w:ascii="Arial" w:hAnsi="Arial" w:cs="Arial"/>
          <w:sz w:val="20"/>
          <w:szCs w:val="20"/>
        </w:rPr>
      </w:pPr>
    </w:p>
    <w:sectPr w:rsidR="0097015C" w:rsidRPr="008D46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4811A" w14:textId="77777777" w:rsidR="00632E64" w:rsidRDefault="00632E64" w:rsidP="00B161AE">
      <w:pPr>
        <w:spacing w:after="0" w:line="240" w:lineRule="auto"/>
      </w:pPr>
      <w:r>
        <w:separator/>
      </w:r>
    </w:p>
  </w:endnote>
  <w:endnote w:type="continuationSeparator" w:id="0">
    <w:p w14:paraId="7EB5916C" w14:textId="77777777" w:rsidR="00632E64" w:rsidRDefault="00632E64" w:rsidP="00B1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e Ext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BBE8" w14:textId="236106A5" w:rsidR="00D7295E" w:rsidRPr="00D7295E" w:rsidRDefault="00D7295E">
    <w:pPr>
      <w:pStyle w:val="Footer"/>
      <w:jc w:val="center"/>
      <w:rPr>
        <w:rFonts w:ascii="Arial" w:hAnsi="Arial" w:cs="Arial"/>
        <w:sz w:val="20"/>
        <w:szCs w:val="20"/>
      </w:rPr>
    </w:pPr>
    <w:r w:rsidRPr="00D7295E">
      <w:rPr>
        <w:rFonts w:ascii="Arial" w:hAnsi="Arial" w:cs="Arial"/>
        <w:sz w:val="20"/>
        <w:szCs w:val="20"/>
      </w:rPr>
      <w:t>–</w:t>
    </w:r>
    <w:sdt>
      <w:sdtPr>
        <w:rPr>
          <w:rFonts w:ascii="Arial" w:hAnsi="Arial" w:cs="Arial"/>
          <w:sz w:val="20"/>
          <w:szCs w:val="20"/>
        </w:rPr>
        <w:id w:val="2138752234"/>
        <w:docPartObj>
          <w:docPartGallery w:val="Page Numbers (Bottom of Page)"/>
          <w:docPartUnique/>
        </w:docPartObj>
      </w:sdtPr>
      <w:sdtEndPr>
        <w:rPr>
          <w:noProof/>
        </w:rPr>
      </w:sdtEndPr>
      <w:sdtContent>
        <w:r w:rsidRPr="00D7295E">
          <w:rPr>
            <w:rFonts w:ascii="Arial" w:hAnsi="Arial" w:cs="Arial"/>
            <w:sz w:val="20"/>
            <w:szCs w:val="20"/>
          </w:rPr>
          <w:fldChar w:fldCharType="begin"/>
        </w:r>
        <w:r w:rsidRPr="00D7295E">
          <w:rPr>
            <w:rFonts w:ascii="Arial" w:hAnsi="Arial" w:cs="Arial"/>
            <w:sz w:val="20"/>
            <w:szCs w:val="20"/>
          </w:rPr>
          <w:instrText xml:space="preserve"> PAGE   \* MERGEFORMAT </w:instrText>
        </w:r>
        <w:r w:rsidRPr="00D7295E">
          <w:rPr>
            <w:rFonts w:ascii="Arial" w:hAnsi="Arial" w:cs="Arial"/>
            <w:sz w:val="20"/>
            <w:szCs w:val="20"/>
          </w:rPr>
          <w:fldChar w:fldCharType="separate"/>
        </w:r>
        <w:r w:rsidRPr="00D7295E">
          <w:rPr>
            <w:rFonts w:ascii="Arial" w:hAnsi="Arial" w:cs="Arial"/>
            <w:noProof/>
            <w:sz w:val="20"/>
            <w:szCs w:val="20"/>
          </w:rPr>
          <w:t>2</w:t>
        </w:r>
        <w:r w:rsidRPr="00D7295E">
          <w:rPr>
            <w:rFonts w:ascii="Arial" w:hAnsi="Arial" w:cs="Arial"/>
            <w:noProof/>
            <w:sz w:val="20"/>
            <w:szCs w:val="20"/>
          </w:rPr>
          <w:fldChar w:fldCharType="end"/>
        </w:r>
        <w:r w:rsidRPr="00D7295E">
          <w:rPr>
            <w:rFonts w:ascii="Arial" w:hAnsi="Arial" w:cs="Arial"/>
            <w:noProof/>
            <w:sz w:val="20"/>
            <w:szCs w:val="20"/>
          </w:rPr>
          <w:t>–</w:t>
        </w:r>
      </w:sdtContent>
    </w:sdt>
  </w:p>
  <w:p w14:paraId="595A48A4" w14:textId="77777777" w:rsidR="00B161AE" w:rsidRDefault="00B1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85526" w14:textId="77777777" w:rsidR="00632E64" w:rsidRDefault="00632E64" w:rsidP="00B161AE">
      <w:pPr>
        <w:spacing w:after="0" w:line="240" w:lineRule="auto"/>
      </w:pPr>
      <w:r>
        <w:separator/>
      </w:r>
    </w:p>
  </w:footnote>
  <w:footnote w:type="continuationSeparator" w:id="0">
    <w:p w14:paraId="79F1BD74" w14:textId="77777777" w:rsidR="00632E64" w:rsidRDefault="00632E64" w:rsidP="00B1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8F0"/>
    <w:multiLevelType w:val="hybridMultilevel"/>
    <w:tmpl w:val="65CE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692"/>
    <w:multiLevelType w:val="hybridMultilevel"/>
    <w:tmpl w:val="DCE4A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B6E17"/>
    <w:multiLevelType w:val="hybridMultilevel"/>
    <w:tmpl w:val="4406EF12"/>
    <w:lvl w:ilvl="0" w:tplc="B0007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2394"/>
    <w:multiLevelType w:val="hybridMultilevel"/>
    <w:tmpl w:val="B774717A"/>
    <w:lvl w:ilvl="0" w:tplc="81F4091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361F"/>
    <w:multiLevelType w:val="hybridMultilevel"/>
    <w:tmpl w:val="B3D2F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55247"/>
    <w:multiLevelType w:val="hybridMultilevel"/>
    <w:tmpl w:val="4B1A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441F0"/>
    <w:multiLevelType w:val="hybridMultilevel"/>
    <w:tmpl w:val="DEBA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02315"/>
    <w:multiLevelType w:val="hybridMultilevel"/>
    <w:tmpl w:val="3FC24790"/>
    <w:lvl w:ilvl="0" w:tplc="AB6E1A9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A3CD9"/>
    <w:multiLevelType w:val="hybridMultilevel"/>
    <w:tmpl w:val="1B9EE0D4"/>
    <w:lvl w:ilvl="0" w:tplc="76F2B5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30205"/>
    <w:multiLevelType w:val="hybridMultilevel"/>
    <w:tmpl w:val="363AC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A01DC"/>
    <w:multiLevelType w:val="hybridMultilevel"/>
    <w:tmpl w:val="1F16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36EB4"/>
    <w:multiLevelType w:val="hybridMultilevel"/>
    <w:tmpl w:val="F608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D6291"/>
    <w:multiLevelType w:val="hybridMultilevel"/>
    <w:tmpl w:val="01928F7E"/>
    <w:lvl w:ilvl="0" w:tplc="2BD613E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75E2C"/>
    <w:multiLevelType w:val="hybridMultilevel"/>
    <w:tmpl w:val="A1D4E762"/>
    <w:lvl w:ilvl="0" w:tplc="B956C8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204951"/>
    <w:multiLevelType w:val="hybridMultilevel"/>
    <w:tmpl w:val="0EDEC854"/>
    <w:lvl w:ilvl="0" w:tplc="31DE59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B4386"/>
    <w:multiLevelType w:val="hybridMultilevel"/>
    <w:tmpl w:val="1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A6CC4"/>
    <w:multiLevelType w:val="hybridMultilevel"/>
    <w:tmpl w:val="5C84C7B4"/>
    <w:lvl w:ilvl="0" w:tplc="CEA065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05DFD"/>
    <w:multiLevelType w:val="hybridMultilevel"/>
    <w:tmpl w:val="E5EC2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71009"/>
    <w:multiLevelType w:val="hybridMultilevel"/>
    <w:tmpl w:val="F216D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745A8"/>
    <w:multiLevelType w:val="hybridMultilevel"/>
    <w:tmpl w:val="52F0598C"/>
    <w:lvl w:ilvl="0" w:tplc="72A478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903B1"/>
    <w:multiLevelType w:val="hybridMultilevel"/>
    <w:tmpl w:val="750E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45A83"/>
    <w:multiLevelType w:val="hybridMultilevel"/>
    <w:tmpl w:val="35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C4A59"/>
    <w:multiLevelType w:val="hybridMultilevel"/>
    <w:tmpl w:val="74AC7D8C"/>
    <w:lvl w:ilvl="0" w:tplc="CD328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E4B71"/>
    <w:multiLevelType w:val="hybridMultilevel"/>
    <w:tmpl w:val="145C57E8"/>
    <w:lvl w:ilvl="0" w:tplc="9628F1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C4DD9"/>
    <w:multiLevelType w:val="hybridMultilevel"/>
    <w:tmpl w:val="1CA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172508">
    <w:abstractNumId w:val="18"/>
  </w:num>
  <w:num w:numId="2" w16cid:durableId="1643656715">
    <w:abstractNumId w:val="20"/>
  </w:num>
  <w:num w:numId="3" w16cid:durableId="1561945166">
    <w:abstractNumId w:val="10"/>
  </w:num>
  <w:num w:numId="4" w16cid:durableId="1917859533">
    <w:abstractNumId w:val="6"/>
  </w:num>
  <w:num w:numId="5" w16cid:durableId="1304888893">
    <w:abstractNumId w:val="17"/>
  </w:num>
  <w:num w:numId="6" w16cid:durableId="362097005">
    <w:abstractNumId w:val="5"/>
  </w:num>
  <w:num w:numId="7" w16cid:durableId="1532458092">
    <w:abstractNumId w:val="11"/>
  </w:num>
  <w:num w:numId="8" w16cid:durableId="1333683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03649">
    <w:abstractNumId w:val="21"/>
  </w:num>
  <w:num w:numId="10" w16cid:durableId="337193755">
    <w:abstractNumId w:val="1"/>
  </w:num>
  <w:num w:numId="11" w16cid:durableId="1735156757">
    <w:abstractNumId w:val="3"/>
  </w:num>
  <w:num w:numId="12" w16cid:durableId="658078970">
    <w:abstractNumId w:val="7"/>
  </w:num>
  <w:num w:numId="13" w16cid:durableId="98766499">
    <w:abstractNumId w:val="24"/>
  </w:num>
  <w:num w:numId="14" w16cid:durableId="952203897">
    <w:abstractNumId w:val="19"/>
  </w:num>
  <w:num w:numId="15" w16cid:durableId="1716076841">
    <w:abstractNumId w:val="12"/>
  </w:num>
  <w:num w:numId="16" w16cid:durableId="322397869">
    <w:abstractNumId w:val="23"/>
  </w:num>
  <w:num w:numId="17" w16cid:durableId="747307800">
    <w:abstractNumId w:val="22"/>
  </w:num>
  <w:num w:numId="18" w16cid:durableId="407384496">
    <w:abstractNumId w:val="15"/>
  </w:num>
  <w:num w:numId="19" w16cid:durableId="748846966">
    <w:abstractNumId w:val="14"/>
  </w:num>
  <w:num w:numId="20" w16cid:durableId="102575861">
    <w:abstractNumId w:val="8"/>
  </w:num>
  <w:num w:numId="21" w16cid:durableId="1536045274">
    <w:abstractNumId w:val="16"/>
  </w:num>
  <w:num w:numId="22" w16cid:durableId="945386909">
    <w:abstractNumId w:val="0"/>
  </w:num>
  <w:num w:numId="23" w16cid:durableId="1519276653">
    <w:abstractNumId w:val="2"/>
  </w:num>
  <w:num w:numId="24" w16cid:durableId="1962492886">
    <w:abstractNumId w:val="9"/>
  </w:num>
  <w:num w:numId="25" w16cid:durableId="1239636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6"/>
    <w:rsid w:val="0000125B"/>
    <w:rsid w:val="000049B9"/>
    <w:rsid w:val="00004E8D"/>
    <w:rsid w:val="00005305"/>
    <w:rsid w:val="000148FD"/>
    <w:rsid w:val="00014F61"/>
    <w:rsid w:val="000213CE"/>
    <w:rsid w:val="000213F2"/>
    <w:rsid w:val="000349DF"/>
    <w:rsid w:val="00035D54"/>
    <w:rsid w:val="000373D6"/>
    <w:rsid w:val="00043D7D"/>
    <w:rsid w:val="0004651F"/>
    <w:rsid w:val="000476D7"/>
    <w:rsid w:val="00050348"/>
    <w:rsid w:val="00055ABA"/>
    <w:rsid w:val="00056DC0"/>
    <w:rsid w:val="0005706A"/>
    <w:rsid w:val="00057CBF"/>
    <w:rsid w:val="00057E9F"/>
    <w:rsid w:val="00070A85"/>
    <w:rsid w:val="000776ED"/>
    <w:rsid w:val="00083C0D"/>
    <w:rsid w:val="0009290B"/>
    <w:rsid w:val="00093C6E"/>
    <w:rsid w:val="00096BBF"/>
    <w:rsid w:val="000A622A"/>
    <w:rsid w:val="000A6F85"/>
    <w:rsid w:val="000A7D33"/>
    <w:rsid w:val="000B0274"/>
    <w:rsid w:val="000B3770"/>
    <w:rsid w:val="000B61DC"/>
    <w:rsid w:val="000C527D"/>
    <w:rsid w:val="000C6ADA"/>
    <w:rsid w:val="000D1585"/>
    <w:rsid w:val="000D1B37"/>
    <w:rsid w:val="000D3759"/>
    <w:rsid w:val="000E0304"/>
    <w:rsid w:val="000E0E04"/>
    <w:rsid w:val="000E44B9"/>
    <w:rsid w:val="000E468C"/>
    <w:rsid w:val="000F0FE5"/>
    <w:rsid w:val="000F108D"/>
    <w:rsid w:val="000F2213"/>
    <w:rsid w:val="000F3F88"/>
    <w:rsid w:val="000F452B"/>
    <w:rsid w:val="000F7166"/>
    <w:rsid w:val="000F797E"/>
    <w:rsid w:val="00100803"/>
    <w:rsid w:val="00100F75"/>
    <w:rsid w:val="00102F00"/>
    <w:rsid w:val="00104138"/>
    <w:rsid w:val="001176D7"/>
    <w:rsid w:val="00125C15"/>
    <w:rsid w:val="00150B14"/>
    <w:rsid w:val="00162A6C"/>
    <w:rsid w:val="0017040E"/>
    <w:rsid w:val="0017086C"/>
    <w:rsid w:val="001727B0"/>
    <w:rsid w:val="00175B92"/>
    <w:rsid w:val="00181F4B"/>
    <w:rsid w:val="00183171"/>
    <w:rsid w:val="00186D35"/>
    <w:rsid w:val="001944B8"/>
    <w:rsid w:val="00194C4B"/>
    <w:rsid w:val="001A09CF"/>
    <w:rsid w:val="001A1830"/>
    <w:rsid w:val="001A4E3A"/>
    <w:rsid w:val="001A5686"/>
    <w:rsid w:val="001C0ECF"/>
    <w:rsid w:val="001C27D3"/>
    <w:rsid w:val="001C2A49"/>
    <w:rsid w:val="001C50C7"/>
    <w:rsid w:val="001C5448"/>
    <w:rsid w:val="001C7830"/>
    <w:rsid w:val="001D27A2"/>
    <w:rsid w:val="001D4089"/>
    <w:rsid w:val="001F4DC1"/>
    <w:rsid w:val="002008C9"/>
    <w:rsid w:val="0021069D"/>
    <w:rsid w:val="00213369"/>
    <w:rsid w:val="00216851"/>
    <w:rsid w:val="00216E4D"/>
    <w:rsid w:val="00222696"/>
    <w:rsid w:val="002271A8"/>
    <w:rsid w:val="00233E8F"/>
    <w:rsid w:val="00234E2E"/>
    <w:rsid w:val="0023539F"/>
    <w:rsid w:val="00236813"/>
    <w:rsid w:val="00242DDC"/>
    <w:rsid w:val="00252F4D"/>
    <w:rsid w:val="00254967"/>
    <w:rsid w:val="00262E97"/>
    <w:rsid w:val="0026492C"/>
    <w:rsid w:val="00266A30"/>
    <w:rsid w:val="002700C7"/>
    <w:rsid w:val="00274FA6"/>
    <w:rsid w:val="00276945"/>
    <w:rsid w:val="002808E9"/>
    <w:rsid w:val="00281189"/>
    <w:rsid w:val="00283C77"/>
    <w:rsid w:val="00290C25"/>
    <w:rsid w:val="00292A1B"/>
    <w:rsid w:val="00295AB8"/>
    <w:rsid w:val="0029631A"/>
    <w:rsid w:val="00297522"/>
    <w:rsid w:val="002A340D"/>
    <w:rsid w:val="002A47E0"/>
    <w:rsid w:val="002C416A"/>
    <w:rsid w:val="002D5580"/>
    <w:rsid w:val="002E5306"/>
    <w:rsid w:val="002F082B"/>
    <w:rsid w:val="00303119"/>
    <w:rsid w:val="00307165"/>
    <w:rsid w:val="00312415"/>
    <w:rsid w:val="003133AE"/>
    <w:rsid w:val="00313EDD"/>
    <w:rsid w:val="003155B1"/>
    <w:rsid w:val="00322083"/>
    <w:rsid w:val="003250AD"/>
    <w:rsid w:val="00332944"/>
    <w:rsid w:val="00335CA1"/>
    <w:rsid w:val="003361A2"/>
    <w:rsid w:val="003375B8"/>
    <w:rsid w:val="00340D32"/>
    <w:rsid w:val="003539DA"/>
    <w:rsid w:val="0035600B"/>
    <w:rsid w:val="00360628"/>
    <w:rsid w:val="00360A0A"/>
    <w:rsid w:val="00363E2F"/>
    <w:rsid w:val="00364503"/>
    <w:rsid w:val="00365186"/>
    <w:rsid w:val="00366E54"/>
    <w:rsid w:val="003675BC"/>
    <w:rsid w:val="0037427A"/>
    <w:rsid w:val="00380860"/>
    <w:rsid w:val="00382E7C"/>
    <w:rsid w:val="00386F80"/>
    <w:rsid w:val="00394954"/>
    <w:rsid w:val="003A0C4E"/>
    <w:rsid w:val="003A1096"/>
    <w:rsid w:val="003A1308"/>
    <w:rsid w:val="003A3382"/>
    <w:rsid w:val="003A6A88"/>
    <w:rsid w:val="003B2852"/>
    <w:rsid w:val="003B689A"/>
    <w:rsid w:val="003C2811"/>
    <w:rsid w:val="003D3A16"/>
    <w:rsid w:val="003E5451"/>
    <w:rsid w:val="003E751D"/>
    <w:rsid w:val="003F56DD"/>
    <w:rsid w:val="003F7FFE"/>
    <w:rsid w:val="004058C9"/>
    <w:rsid w:val="00405BC1"/>
    <w:rsid w:val="00417B4F"/>
    <w:rsid w:val="00417E8D"/>
    <w:rsid w:val="00420958"/>
    <w:rsid w:val="0042116F"/>
    <w:rsid w:val="00421BD8"/>
    <w:rsid w:val="00421FE6"/>
    <w:rsid w:val="00422149"/>
    <w:rsid w:val="00430AED"/>
    <w:rsid w:val="00430F6D"/>
    <w:rsid w:val="0043189E"/>
    <w:rsid w:val="00431A26"/>
    <w:rsid w:val="00432AEB"/>
    <w:rsid w:val="00433A3C"/>
    <w:rsid w:val="00437482"/>
    <w:rsid w:val="00437B51"/>
    <w:rsid w:val="00440292"/>
    <w:rsid w:val="00444D12"/>
    <w:rsid w:val="00445FC6"/>
    <w:rsid w:val="00446966"/>
    <w:rsid w:val="00450146"/>
    <w:rsid w:val="00465101"/>
    <w:rsid w:val="00466FBB"/>
    <w:rsid w:val="0047082B"/>
    <w:rsid w:val="00481335"/>
    <w:rsid w:val="0048153A"/>
    <w:rsid w:val="004839C6"/>
    <w:rsid w:val="004A0E60"/>
    <w:rsid w:val="004A3487"/>
    <w:rsid w:val="004B23B5"/>
    <w:rsid w:val="004B61DA"/>
    <w:rsid w:val="004C30C1"/>
    <w:rsid w:val="004C6AD2"/>
    <w:rsid w:val="004C7103"/>
    <w:rsid w:val="004D3EE4"/>
    <w:rsid w:val="004E1065"/>
    <w:rsid w:val="004E254E"/>
    <w:rsid w:val="004F1AFA"/>
    <w:rsid w:val="00504303"/>
    <w:rsid w:val="00507A80"/>
    <w:rsid w:val="005105FF"/>
    <w:rsid w:val="005175F1"/>
    <w:rsid w:val="00521FB7"/>
    <w:rsid w:val="005314D4"/>
    <w:rsid w:val="00531A6B"/>
    <w:rsid w:val="005347EE"/>
    <w:rsid w:val="00543B09"/>
    <w:rsid w:val="00546542"/>
    <w:rsid w:val="00564529"/>
    <w:rsid w:val="005651A2"/>
    <w:rsid w:val="00573DFA"/>
    <w:rsid w:val="00574815"/>
    <w:rsid w:val="00581630"/>
    <w:rsid w:val="00585C9D"/>
    <w:rsid w:val="00590878"/>
    <w:rsid w:val="00591C21"/>
    <w:rsid w:val="005957A9"/>
    <w:rsid w:val="00595ED9"/>
    <w:rsid w:val="005A54D0"/>
    <w:rsid w:val="005B2BF8"/>
    <w:rsid w:val="005C072C"/>
    <w:rsid w:val="005C6176"/>
    <w:rsid w:val="005D13C7"/>
    <w:rsid w:val="005D59FA"/>
    <w:rsid w:val="005E16EE"/>
    <w:rsid w:val="005E4C04"/>
    <w:rsid w:val="005E7B44"/>
    <w:rsid w:val="005F0FB1"/>
    <w:rsid w:val="005F15E5"/>
    <w:rsid w:val="005F3194"/>
    <w:rsid w:val="005F6FA7"/>
    <w:rsid w:val="006013A0"/>
    <w:rsid w:val="00602B7F"/>
    <w:rsid w:val="006035C6"/>
    <w:rsid w:val="006046F8"/>
    <w:rsid w:val="006052F1"/>
    <w:rsid w:val="0060597C"/>
    <w:rsid w:val="00616238"/>
    <w:rsid w:val="00620C00"/>
    <w:rsid w:val="006265A8"/>
    <w:rsid w:val="0062740E"/>
    <w:rsid w:val="0063028D"/>
    <w:rsid w:val="00632E64"/>
    <w:rsid w:val="00633CDC"/>
    <w:rsid w:val="00640D51"/>
    <w:rsid w:val="00641BB9"/>
    <w:rsid w:val="006436E8"/>
    <w:rsid w:val="00645DED"/>
    <w:rsid w:val="00646FA3"/>
    <w:rsid w:val="006555A2"/>
    <w:rsid w:val="0065656A"/>
    <w:rsid w:val="006575B3"/>
    <w:rsid w:val="00661B9B"/>
    <w:rsid w:val="00661F26"/>
    <w:rsid w:val="006626CA"/>
    <w:rsid w:val="00664C40"/>
    <w:rsid w:val="00665B07"/>
    <w:rsid w:val="00673CC3"/>
    <w:rsid w:val="00677F5C"/>
    <w:rsid w:val="0068071D"/>
    <w:rsid w:val="00681825"/>
    <w:rsid w:val="00683C8D"/>
    <w:rsid w:val="006966B2"/>
    <w:rsid w:val="006A51AF"/>
    <w:rsid w:val="006A74F9"/>
    <w:rsid w:val="006B167D"/>
    <w:rsid w:val="006C3397"/>
    <w:rsid w:val="006C7A5E"/>
    <w:rsid w:val="006D23D8"/>
    <w:rsid w:val="006D28D8"/>
    <w:rsid w:val="006D44B0"/>
    <w:rsid w:val="006D5854"/>
    <w:rsid w:val="006D7CBF"/>
    <w:rsid w:val="006E076E"/>
    <w:rsid w:val="006E0960"/>
    <w:rsid w:val="006E19A4"/>
    <w:rsid w:val="006E4EEA"/>
    <w:rsid w:val="006E5011"/>
    <w:rsid w:val="006E6A06"/>
    <w:rsid w:val="0070102E"/>
    <w:rsid w:val="00702F64"/>
    <w:rsid w:val="007031BD"/>
    <w:rsid w:val="00704008"/>
    <w:rsid w:val="00711775"/>
    <w:rsid w:val="00712473"/>
    <w:rsid w:val="00712505"/>
    <w:rsid w:val="00715F73"/>
    <w:rsid w:val="0072073B"/>
    <w:rsid w:val="0072652C"/>
    <w:rsid w:val="007273B6"/>
    <w:rsid w:val="00727C05"/>
    <w:rsid w:val="0073069E"/>
    <w:rsid w:val="00737C55"/>
    <w:rsid w:val="00746931"/>
    <w:rsid w:val="0075341E"/>
    <w:rsid w:val="00756E1A"/>
    <w:rsid w:val="00763A96"/>
    <w:rsid w:val="007753E8"/>
    <w:rsid w:val="00776A27"/>
    <w:rsid w:val="00777EA7"/>
    <w:rsid w:val="007812B3"/>
    <w:rsid w:val="007860D3"/>
    <w:rsid w:val="00787926"/>
    <w:rsid w:val="007933B7"/>
    <w:rsid w:val="00796050"/>
    <w:rsid w:val="007A310F"/>
    <w:rsid w:val="007A566C"/>
    <w:rsid w:val="007A6875"/>
    <w:rsid w:val="007B6541"/>
    <w:rsid w:val="007B6A49"/>
    <w:rsid w:val="007C658C"/>
    <w:rsid w:val="007D102C"/>
    <w:rsid w:val="007E0B3B"/>
    <w:rsid w:val="007E6B47"/>
    <w:rsid w:val="007E7D0C"/>
    <w:rsid w:val="007F3C8F"/>
    <w:rsid w:val="007F5AB0"/>
    <w:rsid w:val="007F7D98"/>
    <w:rsid w:val="00803AB8"/>
    <w:rsid w:val="00813D5C"/>
    <w:rsid w:val="0081419B"/>
    <w:rsid w:val="008152E2"/>
    <w:rsid w:val="00820259"/>
    <w:rsid w:val="00822FDA"/>
    <w:rsid w:val="00825DB8"/>
    <w:rsid w:val="00826561"/>
    <w:rsid w:val="00827D40"/>
    <w:rsid w:val="00831C69"/>
    <w:rsid w:val="008334FB"/>
    <w:rsid w:val="00842F6F"/>
    <w:rsid w:val="00843099"/>
    <w:rsid w:val="00845840"/>
    <w:rsid w:val="008536CB"/>
    <w:rsid w:val="008542C1"/>
    <w:rsid w:val="008577F4"/>
    <w:rsid w:val="008624B7"/>
    <w:rsid w:val="00862C20"/>
    <w:rsid w:val="008670F6"/>
    <w:rsid w:val="0086711F"/>
    <w:rsid w:val="00872C1E"/>
    <w:rsid w:val="00885BF9"/>
    <w:rsid w:val="00886255"/>
    <w:rsid w:val="00886661"/>
    <w:rsid w:val="00890266"/>
    <w:rsid w:val="00890697"/>
    <w:rsid w:val="008A6ACD"/>
    <w:rsid w:val="008A79F2"/>
    <w:rsid w:val="008B0246"/>
    <w:rsid w:val="008B02A1"/>
    <w:rsid w:val="008B2CB6"/>
    <w:rsid w:val="008B60C0"/>
    <w:rsid w:val="008C0465"/>
    <w:rsid w:val="008C499B"/>
    <w:rsid w:val="008D4679"/>
    <w:rsid w:val="008D6663"/>
    <w:rsid w:val="008E50FD"/>
    <w:rsid w:val="008E73C3"/>
    <w:rsid w:val="00907874"/>
    <w:rsid w:val="009100C1"/>
    <w:rsid w:val="00914254"/>
    <w:rsid w:val="00915277"/>
    <w:rsid w:val="00915588"/>
    <w:rsid w:val="009162D8"/>
    <w:rsid w:val="0092415D"/>
    <w:rsid w:val="009258E0"/>
    <w:rsid w:val="00932EE4"/>
    <w:rsid w:val="00940083"/>
    <w:rsid w:val="0094060C"/>
    <w:rsid w:val="00941909"/>
    <w:rsid w:val="00941E69"/>
    <w:rsid w:val="0095222B"/>
    <w:rsid w:val="00952DC6"/>
    <w:rsid w:val="00953DD8"/>
    <w:rsid w:val="00954494"/>
    <w:rsid w:val="00957E52"/>
    <w:rsid w:val="009605E4"/>
    <w:rsid w:val="00965572"/>
    <w:rsid w:val="0097015C"/>
    <w:rsid w:val="00974BF3"/>
    <w:rsid w:val="0097589B"/>
    <w:rsid w:val="00976D57"/>
    <w:rsid w:val="00976FED"/>
    <w:rsid w:val="009777DD"/>
    <w:rsid w:val="009800B5"/>
    <w:rsid w:val="00983FBA"/>
    <w:rsid w:val="0098621A"/>
    <w:rsid w:val="009863A0"/>
    <w:rsid w:val="00986CBA"/>
    <w:rsid w:val="00994E65"/>
    <w:rsid w:val="009A217D"/>
    <w:rsid w:val="009A7B1D"/>
    <w:rsid w:val="009B0904"/>
    <w:rsid w:val="009B29BE"/>
    <w:rsid w:val="009B3E03"/>
    <w:rsid w:val="009B3E8B"/>
    <w:rsid w:val="009B5658"/>
    <w:rsid w:val="009C2AD2"/>
    <w:rsid w:val="009D0E9D"/>
    <w:rsid w:val="009D6AA6"/>
    <w:rsid w:val="009E3B49"/>
    <w:rsid w:val="009F04F6"/>
    <w:rsid w:val="009F2E53"/>
    <w:rsid w:val="00A0032E"/>
    <w:rsid w:val="00A07B43"/>
    <w:rsid w:val="00A1060A"/>
    <w:rsid w:val="00A156D9"/>
    <w:rsid w:val="00A2069C"/>
    <w:rsid w:val="00A2215F"/>
    <w:rsid w:val="00A25CD1"/>
    <w:rsid w:val="00A260D2"/>
    <w:rsid w:val="00A26187"/>
    <w:rsid w:val="00A27C51"/>
    <w:rsid w:val="00A3073A"/>
    <w:rsid w:val="00A3227B"/>
    <w:rsid w:val="00A32E31"/>
    <w:rsid w:val="00A33183"/>
    <w:rsid w:val="00A37557"/>
    <w:rsid w:val="00A37638"/>
    <w:rsid w:val="00A44DD0"/>
    <w:rsid w:val="00A46C65"/>
    <w:rsid w:val="00A52809"/>
    <w:rsid w:val="00A530D0"/>
    <w:rsid w:val="00A55EE4"/>
    <w:rsid w:val="00A56F10"/>
    <w:rsid w:val="00A604A9"/>
    <w:rsid w:val="00A750AE"/>
    <w:rsid w:val="00A959A5"/>
    <w:rsid w:val="00A96104"/>
    <w:rsid w:val="00A967A2"/>
    <w:rsid w:val="00AA20EA"/>
    <w:rsid w:val="00AA5FA3"/>
    <w:rsid w:val="00AA6D45"/>
    <w:rsid w:val="00AA77AB"/>
    <w:rsid w:val="00AC7C02"/>
    <w:rsid w:val="00AD23D9"/>
    <w:rsid w:val="00AD3DBF"/>
    <w:rsid w:val="00AD461B"/>
    <w:rsid w:val="00AD4C8E"/>
    <w:rsid w:val="00AD58F2"/>
    <w:rsid w:val="00AE24A0"/>
    <w:rsid w:val="00AE696C"/>
    <w:rsid w:val="00AF181A"/>
    <w:rsid w:val="00AF327F"/>
    <w:rsid w:val="00B0141F"/>
    <w:rsid w:val="00B029B6"/>
    <w:rsid w:val="00B03305"/>
    <w:rsid w:val="00B05E87"/>
    <w:rsid w:val="00B1081E"/>
    <w:rsid w:val="00B119AC"/>
    <w:rsid w:val="00B161AE"/>
    <w:rsid w:val="00B176FB"/>
    <w:rsid w:val="00B17F58"/>
    <w:rsid w:val="00B31C05"/>
    <w:rsid w:val="00B356E1"/>
    <w:rsid w:val="00B437FC"/>
    <w:rsid w:val="00B44369"/>
    <w:rsid w:val="00B458B6"/>
    <w:rsid w:val="00B45BB3"/>
    <w:rsid w:val="00B50186"/>
    <w:rsid w:val="00B50D9A"/>
    <w:rsid w:val="00B52110"/>
    <w:rsid w:val="00B52CA3"/>
    <w:rsid w:val="00B60C55"/>
    <w:rsid w:val="00B622BC"/>
    <w:rsid w:val="00B6293D"/>
    <w:rsid w:val="00B6379E"/>
    <w:rsid w:val="00B65C4B"/>
    <w:rsid w:val="00B66A80"/>
    <w:rsid w:val="00B670EF"/>
    <w:rsid w:val="00B7626B"/>
    <w:rsid w:val="00B852CD"/>
    <w:rsid w:val="00B8683B"/>
    <w:rsid w:val="00B8739A"/>
    <w:rsid w:val="00B919AB"/>
    <w:rsid w:val="00B923D4"/>
    <w:rsid w:val="00B93477"/>
    <w:rsid w:val="00B9394A"/>
    <w:rsid w:val="00B97FC6"/>
    <w:rsid w:val="00BB39AF"/>
    <w:rsid w:val="00BC0D62"/>
    <w:rsid w:val="00BD6EC2"/>
    <w:rsid w:val="00BE3DAC"/>
    <w:rsid w:val="00BE4E33"/>
    <w:rsid w:val="00BE622A"/>
    <w:rsid w:val="00BE6DAB"/>
    <w:rsid w:val="00BF1A4E"/>
    <w:rsid w:val="00BF636F"/>
    <w:rsid w:val="00C0338E"/>
    <w:rsid w:val="00C03BAC"/>
    <w:rsid w:val="00C05365"/>
    <w:rsid w:val="00C07405"/>
    <w:rsid w:val="00C07B44"/>
    <w:rsid w:val="00C15505"/>
    <w:rsid w:val="00C15549"/>
    <w:rsid w:val="00C21237"/>
    <w:rsid w:val="00C21DA9"/>
    <w:rsid w:val="00C269F1"/>
    <w:rsid w:val="00C27FD2"/>
    <w:rsid w:val="00C3350E"/>
    <w:rsid w:val="00C44148"/>
    <w:rsid w:val="00C46F85"/>
    <w:rsid w:val="00C507EC"/>
    <w:rsid w:val="00C52F3A"/>
    <w:rsid w:val="00C53B1E"/>
    <w:rsid w:val="00C56F2D"/>
    <w:rsid w:val="00C626AA"/>
    <w:rsid w:val="00C668F5"/>
    <w:rsid w:val="00C76471"/>
    <w:rsid w:val="00C8429C"/>
    <w:rsid w:val="00C913BE"/>
    <w:rsid w:val="00CA4403"/>
    <w:rsid w:val="00CA6B02"/>
    <w:rsid w:val="00CA76B8"/>
    <w:rsid w:val="00CB03AB"/>
    <w:rsid w:val="00CB1535"/>
    <w:rsid w:val="00CB3846"/>
    <w:rsid w:val="00CC6DF0"/>
    <w:rsid w:val="00CC6F16"/>
    <w:rsid w:val="00CC7B6C"/>
    <w:rsid w:val="00CD173D"/>
    <w:rsid w:val="00CD2DA8"/>
    <w:rsid w:val="00CD3CF6"/>
    <w:rsid w:val="00CD5E8C"/>
    <w:rsid w:val="00CD6094"/>
    <w:rsid w:val="00CD73DE"/>
    <w:rsid w:val="00CE0D6C"/>
    <w:rsid w:val="00CE5164"/>
    <w:rsid w:val="00CE547B"/>
    <w:rsid w:val="00CE54F3"/>
    <w:rsid w:val="00CE567D"/>
    <w:rsid w:val="00CF4EE0"/>
    <w:rsid w:val="00CF54A2"/>
    <w:rsid w:val="00CF79E4"/>
    <w:rsid w:val="00D03992"/>
    <w:rsid w:val="00D05D90"/>
    <w:rsid w:val="00D06426"/>
    <w:rsid w:val="00D0695F"/>
    <w:rsid w:val="00D110E0"/>
    <w:rsid w:val="00D1266D"/>
    <w:rsid w:val="00D15AA0"/>
    <w:rsid w:val="00D238B4"/>
    <w:rsid w:val="00D3406F"/>
    <w:rsid w:val="00D44CC5"/>
    <w:rsid w:val="00D462A5"/>
    <w:rsid w:val="00D51A70"/>
    <w:rsid w:val="00D51FB6"/>
    <w:rsid w:val="00D522A2"/>
    <w:rsid w:val="00D566AA"/>
    <w:rsid w:val="00D5732F"/>
    <w:rsid w:val="00D628FF"/>
    <w:rsid w:val="00D65324"/>
    <w:rsid w:val="00D66239"/>
    <w:rsid w:val="00D7295E"/>
    <w:rsid w:val="00D745B5"/>
    <w:rsid w:val="00D81505"/>
    <w:rsid w:val="00D8736B"/>
    <w:rsid w:val="00D87AA5"/>
    <w:rsid w:val="00DA04C1"/>
    <w:rsid w:val="00DA0C8B"/>
    <w:rsid w:val="00DA189B"/>
    <w:rsid w:val="00DA4080"/>
    <w:rsid w:val="00DB1017"/>
    <w:rsid w:val="00DB1ED4"/>
    <w:rsid w:val="00DB2E65"/>
    <w:rsid w:val="00DC784B"/>
    <w:rsid w:val="00DE04A3"/>
    <w:rsid w:val="00DE1DE4"/>
    <w:rsid w:val="00DE6BDC"/>
    <w:rsid w:val="00DE77B4"/>
    <w:rsid w:val="00DF0C24"/>
    <w:rsid w:val="00DF5C37"/>
    <w:rsid w:val="00DF6BDB"/>
    <w:rsid w:val="00E01B49"/>
    <w:rsid w:val="00E02645"/>
    <w:rsid w:val="00E059E0"/>
    <w:rsid w:val="00E0735C"/>
    <w:rsid w:val="00E138FE"/>
    <w:rsid w:val="00E16D7C"/>
    <w:rsid w:val="00E24F45"/>
    <w:rsid w:val="00E26BEE"/>
    <w:rsid w:val="00E31E45"/>
    <w:rsid w:val="00E32198"/>
    <w:rsid w:val="00E334F3"/>
    <w:rsid w:val="00E474FF"/>
    <w:rsid w:val="00E50523"/>
    <w:rsid w:val="00E51F79"/>
    <w:rsid w:val="00E63D54"/>
    <w:rsid w:val="00E6713F"/>
    <w:rsid w:val="00E70DC1"/>
    <w:rsid w:val="00E75EE3"/>
    <w:rsid w:val="00E76107"/>
    <w:rsid w:val="00E80275"/>
    <w:rsid w:val="00E80600"/>
    <w:rsid w:val="00E94035"/>
    <w:rsid w:val="00E977E2"/>
    <w:rsid w:val="00EB0640"/>
    <w:rsid w:val="00EB2714"/>
    <w:rsid w:val="00EB3EE5"/>
    <w:rsid w:val="00EB790E"/>
    <w:rsid w:val="00EC1F31"/>
    <w:rsid w:val="00EC7128"/>
    <w:rsid w:val="00ED40FF"/>
    <w:rsid w:val="00ED4354"/>
    <w:rsid w:val="00ED49AE"/>
    <w:rsid w:val="00ED68F2"/>
    <w:rsid w:val="00ED6E15"/>
    <w:rsid w:val="00EE1890"/>
    <w:rsid w:val="00EE1D3E"/>
    <w:rsid w:val="00EE4759"/>
    <w:rsid w:val="00EF2B99"/>
    <w:rsid w:val="00EF33BD"/>
    <w:rsid w:val="00F023FA"/>
    <w:rsid w:val="00F05284"/>
    <w:rsid w:val="00F079ED"/>
    <w:rsid w:val="00F11403"/>
    <w:rsid w:val="00F1491C"/>
    <w:rsid w:val="00F1516A"/>
    <w:rsid w:val="00F20BF4"/>
    <w:rsid w:val="00F21EBC"/>
    <w:rsid w:val="00F23B00"/>
    <w:rsid w:val="00F263EF"/>
    <w:rsid w:val="00F26D18"/>
    <w:rsid w:val="00F273C9"/>
    <w:rsid w:val="00F33BBC"/>
    <w:rsid w:val="00F36A8F"/>
    <w:rsid w:val="00F40D29"/>
    <w:rsid w:val="00F41484"/>
    <w:rsid w:val="00F41D5F"/>
    <w:rsid w:val="00F44E08"/>
    <w:rsid w:val="00F51D73"/>
    <w:rsid w:val="00F527DF"/>
    <w:rsid w:val="00F62D31"/>
    <w:rsid w:val="00F63BD5"/>
    <w:rsid w:val="00F7094D"/>
    <w:rsid w:val="00F7321F"/>
    <w:rsid w:val="00F83E4F"/>
    <w:rsid w:val="00F854AA"/>
    <w:rsid w:val="00F91356"/>
    <w:rsid w:val="00F93F35"/>
    <w:rsid w:val="00FA1359"/>
    <w:rsid w:val="00FA14BC"/>
    <w:rsid w:val="00FA1A0B"/>
    <w:rsid w:val="00FB004B"/>
    <w:rsid w:val="00FB54E9"/>
    <w:rsid w:val="00FB550A"/>
    <w:rsid w:val="00FB6190"/>
    <w:rsid w:val="00FC5F01"/>
    <w:rsid w:val="00FC7A41"/>
    <w:rsid w:val="00FD0979"/>
    <w:rsid w:val="00FD298D"/>
    <w:rsid w:val="00FD4E01"/>
    <w:rsid w:val="00FD71FE"/>
    <w:rsid w:val="00FE05D1"/>
    <w:rsid w:val="00FE4913"/>
    <w:rsid w:val="00FE626E"/>
    <w:rsid w:val="00FF0896"/>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14FB"/>
  <w15:chartTrackingRefBased/>
  <w15:docId w15:val="{139CD38E-58CB-41B5-9395-5519E4D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F85"/>
    <w:rPr>
      <w:b/>
      <w:bCs/>
    </w:rPr>
  </w:style>
  <w:style w:type="paragraph" w:styleId="ListParagraph">
    <w:name w:val="List Paragraph"/>
    <w:basedOn w:val="Normal"/>
    <w:uiPriority w:val="34"/>
    <w:qFormat/>
    <w:rsid w:val="00C46F85"/>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B1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AE"/>
  </w:style>
  <w:style w:type="paragraph" w:styleId="Footer">
    <w:name w:val="footer"/>
    <w:basedOn w:val="Normal"/>
    <w:link w:val="FooterChar"/>
    <w:uiPriority w:val="99"/>
    <w:unhideWhenUsed/>
    <w:rsid w:val="00B1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AE"/>
  </w:style>
  <w:style w:type="character" w:styleId="Hyperlink">
    <w:name w:val="Hyperlink"/>
    <w:basedOn w:val="DefaultParagraphFont"/>
    <w:uiPriority w:val="99"/>
    <w:semiHidden/>
    <w:unhideWhenUsed/>
    <w:rsid w:val="00CF79E4"/>
    <w:rPr>
      <w:color w:val="0000FF"/>
      <w:u w:val="single"/>
    </w:rPr>
  </w:style>
  <w:style w:type="table" w:styleId="TableGrid">
    <w:name w:val="Table Grid"/>
    <w:basedOn w:val="TableNormal"/>
    <w:uiPriority w:val="39"/>
    <w:rsid w:val="0077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658"/>
    <w:pPr>
      <w:autoSpaceDE w:val="0"/>
      <w:autoSpaceDN w:val="0"/>
      <w:adjustRightInd w:val="0"/>
      <w:spacing w:after="0" w:line="240" w:lineRule="auto"/>
    </w:pPr>
    <w:rPr>
      <w:rFonts w:ascii="Graphie ExtraLight" w:hAnsi="Graphie ExtraLight" w:cs="Graphie ExtraLight"/>
      <w:color w:val="000000"/>
      <w:sz w:val="24"/>
      <w:szCs w:val="24"/>
    </w:rPr>
  </w:style>
  <w:style w:type="character" w:customStyle="1" w:styleId="xxxcontentpasted0">
    <w:name w:val="x_x_x_contentpasted0"/>
    <w:basedOn w:val="DefaultParagraphFont"/>
    <w:rsid w:val="00CD173D"/>
  </w:style>
  <w:style w:type="paragraph" w:customStyle="1" w:styleId="xxxxxmsonormal">
    <w:name w:val="x_x_x_x_xmsonormal"/>
    <w:basedOn w:val="Normal"/>
    <w:rsid w:val="00CD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C3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4C30C1"/>
  </w:style>
  <w:style w:type="paragraph" w:customStyle="1" w:styleId="xxcontentpasted01">
    <w:name w:val="x_xcontentpasted01"/>
    <w:basedOn w:val="Normal"/>
    <w:rsid w:val="00EE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2661">
      <w:bodyDiv w:val="1"/>
      <w:marLeft w:val="0"/>
      <w:marRight w:val="0"/>
      <w:marTop w:val="0"/>
      <w:marBottom w:val="0"/>
      <w:divBdr>
        <w:top w:val="none" w:sz="0" w:space="0" w:color="auto"/>
        <w:left w:val="none" w:sz="0" w:space="0" w:color="auto"/>
        <w:bottom w:val="none" w:sz="0" w:space="0" w:color="auto"/>
        <w:right w:val="none" w:sz="0" w:space="0" w:color="auto"/>
      </w:divBdr>
    </w:div>
    <w:div w:id="1085221310">
      <w:bodyDiv w:val="1"/>
      <w:marLeft w:val="0"/>
      <w:marRight w:val="0"/>
      <w:marTop w:val="0"/>
      <w:marBottom w:val="0"/>
      <w:divBdr>
        <w:top w:val="none" w:sz="0" w:space="0" w:color="auto"/>
        <w:left w:val="none" w:sz="0" w:space="0" w:color="auto"/>
        <w:bottom w:val="none" w:sz="0" w:space="0" w:color="auto"/>
        <w:right w:val="none" w:sz="0" w:space="0" w:color="auto"/>
      </w:divBdr>
    </w:div>
    <w:div w:id="1226066515">
      <w:bodyDiv w:val="1"/>
      <w:marLeft w:val="0"/>
      <w:marRight w:val="0"/>
      <w:marTop w:val="0"/>
      <w:marBottom w:val="0"/>
      <w:divBdr>
        <w:top w:val="none" w:sz="0" w:space="0" w:color="auto"/>
        <w:left w:val="none" w:sz="0" w:space="0" w:color="auto"/>
        <w:bottom w:val="none" w:sz="0" w:space="0" w:color="auto"/>
        <w:right w:val="none" w:sz="0" w:space="0" w:color="auto"/>
      </w:divBdr>
    </w:div>
    <w:div w:id="1836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287</Words>
  <Characters>1487</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25</cp:revision>
  <cp:lastPrinted>2021-03-02T20:41:00Z</cp:lastPrinted>
  <dcterms:created xsi:type="dcterms:W3CDTF">2024-07-11T21:43:00Z</dcterms:created>
  <dcterms:modified xsi:type="dcterms:W3CDTF">2024-07-11T22:11:00Z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c5f685a8d4132e7e6b3ed41d0c731758580ce7ddbb581ca5c27dc18887c66324</vt:lpwstr>
  </property>
</Properties>
</file>