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27516" w14:textId="77777777" w:rsidR="00FC3A2C" w:rsidRPr="00FC3A2C" w:rsidRDefault="00FC3A2C" w:rsidP="00FC3A2C">
      <w:pPr>
        <w:spacing w:after="0" w:line="240" w:lineRule="auto"/>
        <w:jc w:val="center"/>
        <w:rPr>
          <w:rFonts w:cs="Arial"/>
          <w:b/>
          <w:bCs/>
          <w:szCs w:val="28"/>
        </w:rPr>
      </w:pPr>
      <w:r w:rsidRPr="00FC3A2C">
        <w:rPr>
          <w:rFonts w:cs="Arial"/>
          <w:b/>
          <w:bCs/>
          <w:szCs w:val="28"/>
        </w:rPr>
        <w:t>The Disappearing Line:</w:t>
      </w:r>
    </w:p>
    <w:p w14:paraId="495285B6" w14:textId="77777777" w:rsidR="00FC3A2C" w:rsidRPr="00FC3A2C" w:rsidRDefault="00FC3A2C" w:rsidP="00FC3A2C">
      <w:pPr>
        <w:spacing w:after="0" w:line="240" w:lineRule="auto"/>
        <w:jc w:val="center"/>
        <w:rPr>
          <w:rFonts w:cs="Arial"/>
          <w:b/>
          <w:bCs/>
          <w:szCs w:val="28"/>
        </w:rPr>
      </w:pPr>
      <w:r w:rsidRPr="00FC3A2C">
        <w:rPr>
          <w:rFonts w:cs="Arial"/>
          <w:b/>
          <w:bCs/>
          <w:szCs w:val="28"/>
        </w:rPr>
        <w:t>What are the New Ethics in an Era Where Nothing Is Neutral</w:t>
      </w:r>
    </w:p>
    <w:p w14:paraId="7DE08436" w14:textId="77777777" w:rsidR="00FC3A2C" w:rsidRPr="00FC3A2C" w:rsidRDefault="00FC3A2C" w:rsidP="00FC3A2C">
      <w:pPr>
        <w:spacing w:after="0" w:line="240" w:lineRule="auto"/>
        <w:jc w:val="center"/>
        <w:rPr>
          <w:rFonts w:cs="Arial"/>
          <w:szCs w:val="28"/>
        </w:rPr>
      </w:pPr>
      <w:r w:rsidRPr="00FC3A2C">
        <w:rPr>
          <w:rFonts w:cs="Arial"/>
          <w:szCs w:val="28"/>
        </w:rPr>
        <w:t>Question of Ethics: A Conversation of Courts and Ethics</w:t>
      </w:r>
    </w:p>
    <w:p w14:paraId="293CF771" w14:textId="558FF8BC" w:rsidR="00FC3A2C" w:rsidRDefault="00FC3A2C" w:rsidP="00FC3A2C">
      <w:pPr>
        <w:spacing w:after="0" w:line="240" w:lineRule="auto"/>
        <w:jc w:val="center"/>
        <w:rPr>
          <w:rFonts w:cs="Arial"/>
          <w:szCs w:val="28"/>
        </w:rPr>
      </w:pPr>
      <w:r w:rsidRPr="00FC3A2C">
        <w:rPr>
          <w:rFonts w:cs="Arial"/>
          <w:szCs w:val="28"/>
        </w:rPr>
        <w:t>June 2nd</w:t>
      </w:r>
      <w:proofErr w:type="gramStart"/>
      <w:r w:rsidRPr="00FC3A2C">
        <w:rPr>
          <w:rFonts w:cs="Arial"/>
          <w:szCs w:val="28"/>
        </w:rPr>
        <w:t xml:space="preserve"> </w:t>
      </w:r>
      <w:r w:rsidR="001D7DAE">
        <w:rPr>
          <w:rFonts w:cs="Arial"/>
          <w:szCs w:val="28"/>
        </w:rPr>
        <w:t>2026</w:t>
      </w:r>
      <w:proofErr w:type="gramEnd"/>
      <w:r w:rsidR="001D7DAE">
        <w:rPr>
          <w:rFonts w:cs="Arial"/>
          <w:szCs w:val="28"/>
        </w:rPr>
        <w:t xml:space="preserve">, </w:t>
      </w:r>
      <w:r w:rsidRPr="00FC3A2C">
        <w:rPr>
          <w:rFonts w:cs="Arial"/>
          <w:szCs w:val="28"/>
        </w:rPr>
        <w:t>Court Manager</w:t>
      </w:r>
    </w:p>
    <w:p w14:paraId="69E5E7F9" w14:textId="716737D8" w:rsidR="001D7DAE" w:rsidRPr="00FC3A2C" w:rsidRDefault="001D7DAE" w:rsidP="00FC3A2C">
      <w:pPr>
        <w:spacing w:after="0" w:line="240" w:lineRule="auto"/>
        <w:jc w:val="center"/>
        <w:rPr>
          <w:rFonts w:cs="Arial"/>
          <w:szCs w:val="28"/>
        </w:rPr>
      </w:pPr>
      <w:r>
        <w:rPr>
          <w:rFonts w:cs="Arial"/>
          <w:szCs w:val="28"/>
        </w:rPr>
        <w:t>Transcript</w:t>
      </w:r>
    </w:p>
    <w:p w14:paraId="17E38F70" w14:textId="77777777" w:rsidR="00FC3A2C" w:rsidRDefault="00FC3A2C">
      <w:pPr>
        <w:rPr>
          <w:rFonts w:ascii="Times New Roman" w:hAnsi="Times New Roman" w:cs="Times New Roman"/>
          <w:sz w:val="24"/>
        </w:rPr>
      </w:pPr>
    </w:p>
    <w:p w14:paraId="51C5E768" w14:textId="644FF260" w:rsidR="00FC3A2C" w:rsidRDefault="00FC3A2C">
      <w:pPr>
        <w:rPr>
          <w:sz w:val="24"/>
        </w:rPr>
      </w:pPr>
      <w:r w:rsidRPr="00FC3A2C">
        <w:rPr>
          <w:rFonts w:ascii="Times New Roman" w:hAnsi="Times New Roman" w:cs="Times New Roman"/>
          <w:sz w:val="24"/>
        </w:rPr>
        <w:t> </w:t>
      </w:r>
      <w:r w:rsidRPr="00FC3A2C">
        <w:rPr>
          <w:sz w:val="24"/>
        </w:rPr>
        <w:t>This episode of the Question of Ethics Conversation focuses on the court professional</w:t>
      </w:r>
      <w:r w:rsidR="001D7DAE">
        <w:rPr>
          <w:sz w:val="24"/>
        </w:rPr>
        <w:t>’</w:t>
      </w:r>
      <w:r w:rsidRPr="00FC3A2C">
        <w:rPr>
          <w:sz w:val="24"/>
        </w:rPr>
        <w:t xml:space="preserve">s changing ethical role in our nation's new political landscape. In 1989, the American Judicature Society developed the first code of conduct, which NACM used as the basis for our model code. Back then, the line between political and non-political activities was </w:t>
      </w:r>
      <w:proofErr w:type="gramStart"/>
      <w:r w:rsidRPr="00FC3A2C">
        <w:rPr>
          <w:sz w:val="24"/>
        </w:rPr>
        <w:t>fairly clear</w:t>
      </w:r>
      <w:proofErr w:type="gramEnd"/>
      <w:r w:rsidRPr="00FC3A2C">
        <w:rPr>
          <w:sz w:val="24"/>
        </w:rPr>
        <w:t>. There was no social media. There wasn't even much of an internet.</w:t>
      </w:r>
    </w:p>
    <w:p w14:paraId="0C3DF16A" w14:textId="56A03DED" w:rsidR="00FC3A2C" w:rsidRDefault="00FC3A2C">
      <w:pPr>
        <w:rPr>
          <w:sz w:val="24"/>
        </w:rPr>
      </w:pPr>
      <w:r w:rsidRPr="00FC3A2C">
        <w:rPr>
          <w:sz w:val="24"/>
        </w:rPr>
        <w:t>The code centered on actions that were clearly political. Attending a campaign rally, canvassing for a candidate, or advocating for or against a ballot measure in the office. Today, virtually every issue is seen through a political lens. Expressions of support or opposition to government, the courts, or public institutions are often interpreted as partisan. Messages that would previously have been regarded as civic, education</w:t>
      </w:r>
      <w:r w:rsidR="001D7DAE">
        <w:rPr>
          <w:sz w:val="24"/>
        </w:rPr>
        <w:t>al</w:t>
      </w:r>
      <w:r w:rsidRPr="00FC3A2C">
        <w:rPr>
          <w:sz w:val="24"/>
        </w:rPr>
        <w:t>, or apolitical are now frequently politicized.</w:t>
      </w:r>
    </w:p>
    <w:p w14:paraId="2BCBA922" w14:textId="77777777" w:rsidR="00FC3A2C" w:rsidRDefault="00FC3A2C">
      <w:pPr>
        <w:rPr>
          <w:sz w:val="24"/>
        </w:rPr>
      </w:pPr>
      <w:r w:rsidRPr="00FC3A2C">
        <w:rPr>
          <w:sz w:val="24"/>
        </w:rPr>
        <w:t>Our model code presumes that court professionals still have a private life. They can still exercise their First Amendment right to free speech, separate and apart from their role within the judicial branch. Nearly forty years later, this presumption is seriously under question. Now, social media broadcasts every person's opinion on everything into the electronic ether.</w:t>
      </w:r>
    </w:p>
    <w:p w14:paraId="256C7C3E" w14:textId="77777777" w:rsidR="00FC3A2C" w:rsidRDefault="00FC3A2C">
      <w:pPr>
        <w:rPr>
          <w:sz w:val="24"/>
        </w:rPr>
      </w:pPr>
      <w:r w:rsidRPr="00FC3A2C">
        <w:rPr>
          <w:sz w:val="24"/>
        </w:rPr>
        <w:t xml:space="preserve">This episode does not have a definitive answer. The ethics committee itself is still </w:t>
      </w:r>
      <w:proofErr w:type="gramStart"/>
      <w:r w:rsidRPr="00FC3A2C">
        <w:rPr>
          <w:sz w:val="24"/>
        </w:rPr>
        <w:t>in the midst of</w:t>
      </w:r>
      <w:proofErr w:type="gramEnd"/>
      <w:r w:rsidRPr="00FC3A2C">
        <w:rPr>
          <w:sz w:val="24"/>
        </w:rPr>
        <w:t xml:space="preserve"> laying a course for court professionals in this new environment. It does, however, frame the issues and provide context for the environment we find ourselves in.</w:t>
      </w:r>
    </w:p>
    <w:p w14:paraId="34F4C497" w14:textId="77777777" w:rsidR="008A7C9D" w:rsidRDefault="00FC3A2C">
      <w:pPr>
        <w:rPr>
          <w:sz w:val="24"/>
        </w:rPr>
      </w:pPr>
      <w:r w:rsidRPr="00FC3A2C">
        <w:rPr>
          <w:sz w:val="24"/>
        </w:rPr>
        <w:t xml:space="preserve">I'm Pete Kiefer, and welcome to A Question of Ethics, a conversation on courts and ethics. In this episode, we explore the ethical issues surrounding court professionals maintaining personal social media accounts, especially in this new political environment. This episode was recorded in two discussions. The first was held on February the 25th, the second on May the 5th. </w:t>
      </w:r>
    </w:p>
    <w:p w14:paraId="779C266E" w14:textId="77777777" w:rsidR="008A7C9D" w:rsidRDefault="00FC3A2C">
      <w:pPr>
        <w:rPr>
          <w:sz w:val="24"/>
        </w:rPr>
      </w:pPr>
      <w:r w:rsidRPr="00FC3A2C">
        <w:rPr>
          <w:sz w:val="24"/>
        </w:rPr>
        <w:t>On the call were</w:t>
      </w:r>
      <w:r w:rsidR="008A7C9D">
        <w:rPr>
          <w:sz w:val="24"/>
        </w:rPr>
        <w:t>:</w:t>
      </w:r>
    </w:p>
    <w:p w14:paraId="676C6A2F" w14:textId="00E28ADB" w:rsidR="008A7C9D" w:rsidRDefault="00FC3A2C">
      <w:pPr>
        <w:rPr>
          <w:sz w:val="24"/>
        </w:rPr>
      </w:pPr>
      <w:proofErr w:type="spellStart"/>
      <w:r w:rsidRPr="008A7C9D">
        <w:rPr>
          <w:b/>
          <w:bCs/>
          <w:sz w:val="24"/>
        </w:rPr>
        <w:t>Cr</w:t>
      </w:r>
      <w:r w:rsidR="008A7C9D" w:rsidRPr="008A7C9D">
        <w:rPr>
          <w:b/>
          <w:bCs/>
          <w:sz w:val="24"/>
        </w:rPr>
        <w:t>ea</w:t>
      </w:r>
      <w:r w:rsidRPr="008A7C9D">
        <w:rPr>
          <w:b/>
          <w:bCs/>
          <w:sz w:val="24"/>
        </w:rPr>
        <w:t>dell</w:t>
      </w:r>
      <w:proofErr w:type="spellEnd"/>
      <w:r w:rsidRPr="008A7C9D">
        <w:rPr>
          <w:b/>
          <w:bCs/>
          <w:sz w:val="24"/>
        </w:rPr>
        <w:t xml:space="preserve"> Webb</w:t>
      </w:r>
      <w:r w:rsidRPr="00FC3A2C">
        <w:rPr>
          <w:sz w:val="24"/>
        </w:rPr>
        <w:t xml:space="preserve"> Chief Diversity, Equity, and Inclusion Officer for the First Judicial District</w:t>
      </w:r>
      <w:r w:rsidR="001D7DAE">
        <w:rPr>
          <w:sz w:val="24"/>
        </w:rPr>
        <w:t>,</w:t>
      </w:r>
      <w:r w:rsidRPr="00FC3A2C">
        <w:rPr>
          <w:sz w:val="24"/>
        </w:rPr>
        <w:t xml:space="preserve"> Philadelphia, Pennsylvania</w:t>
      </w:r>
    </w:p>
    <w:p w14:paraId="14599A1A" w14:textId="43CEFE01" w:rsidR="008A7C9D" w:rsidRDefault="008A7C9D">
      <w:pPr>
        <w:rPr>
          <w:sz w:val="24"/>
        </w:rPr>
      </w:pPr>
      <w:r w:rsidRPr="008A7C9D">
        <w:rPr>
          <w:b/>
          <w:bCs/>
          <w:sz w:val="24"/>
        </w:rPr>
        <w:t>Karl</w:t>
      </w:r>
      <w:r w:rsidR="00FC3A2C" w:rsidRPr="008A7C9D">
        <w:rPr>
          <w:b/>
          <w:bCs/>
          <w:sz w:val="24"/>
        </w:rPr>
        <w:t xml:space="preserve"> T</w:t>
      </w:r>
      <w:r w:rsidRPr="008A7C9D">
        <w:rPr>
          <w:b/>
          <w:bCs/>
          <w:sz w:val="24"/>
        </w:rPr>
        <w:t>h</w:t>
      </w:r>
      <w:r w:rsidR="00FC3A2C" w:rsidRPr="008A7C9D">
        <w:rPr>
          <w:b/>
          <w:bCs/>
          <w:sz w:val="24"/>
        </w:rPr>
        <w:t>o</w:t>
      </w:r>
      <w:r w:rsidRPr="008A7C9D">
        <w:rPr>
          <w:b/>
          <w:bCs/>
          <w:sz w:val="24"/>
        </w:rPr>
        <w:t>e</w:t>
      </w:r>
      <w:r w:rsidR="00FC3A2C" w:rsidRPr="008A7C9D">
        <w:rPr>
          <w:b/>
          <w:bCs/>
          <w:sz w:val="24"/>
        </w:rPr>
        <w:t>nnes</w:t>
      </w:r>
      <w:r w:rsidR="00FC3A2C" w:rsidRPr="00FC3A2C">
        <w:rPr>
          <w:sz w:val="24"/>
        </w:rPr>
        <w:t xml:space="preserve"> Court Administrator for the Second Judicial Circuit Court</w:t>
      </w:r>
      <w:r w:rsidR="001D7DAE">
        <w:rPr>
          <w:sz w:val="24"/>
        </w:rPr>
        <w:t>,</w:t>
      </w:r>
      <w:r w:rsidR="00FC3A2C" w:rsidRPr="00FC3A2C">
        <w:rPr>
          <w:sz w:val="24"/>
        </w:rPr>
        <w:t xml:space="preserve"> Sioux Falls, South Dakota</w:t>
      </w:r>
    </w:p>
    <w:p w14:paraId="39FD6650" w14:textId="4881D39D" w:rsidR="008A7C9D" w:rsidRDefault="00FC3A2C">
      <w:pPr>
        <w:rPr>
          <w:sz w:val="24"/>
        </w:rPr>
      </w:pPr>
      <w:proofErr w:type="spellStart"/>
      <w:r w:rsidRPr="008A7C9D">
        <w:rPr>
          <w:b/>
          <w:bCs/>
          <w:sz w:val="24"/>
        </w:rPr>
        <w:t>Tes</w:t>
      </w:r>
      <w:r w:rsidR="008A7C9D" w:rsidRPr="008A7C9D">
        <w:rPr>
          <w:b/>
          <w:bCs/>
          <w:sz w:val="24"/>
        </w:rPr>
        <w:t>h</w:t>
      </w:r>
      <w:r w:rsidRPr="008A7C9D">
        <w:rPr>
          <w:b/>
          <w:bCs/>
          <w:sz w:val="24"/>
        </w:rPr>
        <w:t>r</w:t>
      </w:r>
      <w:r w:rsidR="008A7C9D" w:rsidRPr="008A7C9D">
        <w:rPr>
          <w:b/>
          <w:bCs/>
          <w:sz w:val="24"/>
        </w:rPr>
        <w:t>i</w:t>
      </w:r>
      <w:r w:rsidRPr="008A7C9D">
        <w:rPr>
          <w:b/>
          <w:bCs/>
          <w:sz w:val="24"/>
        </w:rPr>
        <w:t>e</w:t>
      </w:r>
      <w:proofErr w:type="spellEnd"/>
      <w:r w:rsidRPr="008A7C9D">
        <w:rPr>
          <w:b/>
          <w:bCs/>
          <w:sz w:val="24"/>
        </w:rPr>
        <w:t xml:space="preserve"> </w:t>
      </w:r>
      <w:r w:rsidR="008A7C9D" w:rsidRPr="008A7C9D">
        <w:rPr>
          <w:b/>
          <w:bCs/>
          <w:sz w:val="24"/>
        </w:rPr>
        <w:t>K</w:t>
      </w:r>
      <w:r w:rsidRPr="008A7C9D">
        <w:rPr>
          <w:b/>
          <w:bCs/>
          <w:sz w:val="24"/>
        </w:rPr>
        <w:t>alicharan</w:t>
      </w:r>
      <w:r w:rsidRPr="00FC3A2C">
        <w:rPr>
          <w:sz w:val="24"/>
        </w:rPr>
        <w:t xml:space="preserve"> Alternative Dispute Resolution Coordinator</w:t>
      </w:r>
      <w:r w:rsidR="001D7DAE">
        <w:rPr>
          <w:sz w:val="24"/>
        </w:rPr>
        <w:t>,</w:t>
      </w:r>
      <w:r w:rsidRPr="00FC3A2C">
        <w:rPr>
          <w:sz w:val="24"/>
        </w:rPr>
        <w:t xml:space="preserve"> Ninth Judicial Circuit Court</w:t>
      </w:r>
      <w:r w:rsidR="001D7DAE">
        <w:rPr>
          <w:sz w:val="24"/>
        </w:rPr>
        <w:t>,</w:t>
      </w:r>
      <w:r w:rsidRPr="00FC3A2C">
        <w:rPr>
          <w:sz w:val="24"/>
        </w:rPr>
        <w:t xml:space="preserve"> Orlando, Florida</w:t>
      </w:r>
    </w:p>
    <w:p w14:paraId="01F85837" w14:textId="747814E0" w:rsidR="008A7C9D" w:rsidRDefault="00FC3A2C">
      <w:pPr>
        <w:rPr>
          <w:sz w:val="24"/>
        </w:rPr>
      </w:pPr>
      <w:r w:rsidRPr="008A7C9D">
        <w:rPr>
          <w:b/>
          <w:bCs/>
          <w:sz w:val="24"/>
        </w:rPr>
        <w:t>Norman Meyer</w:t>
      </w:r>
      <w:r w:rsidRPr="00FC3A2C">
        <w:rPr>
          <w:sz w:val="24"/>
        </w:rPr>
        <w:t xml:space="preserve"> </w:t>
      </w:r>
      <w:r w:rsidR="008A7C9D">
        <w:rPr>
          <w:sz w:val="24"/>
        </w:rPr>
        <w:t>R</w:t>
      </w:r>
      <w:r w:rsidRPr="00FC3A2C">
        <w:rPr>
          <w:sz w:val="24"/>
        </w:rPr>
        <w:t>etired Clerk of Court</w:t>
      </w:r>
      <w:r w:rsidR="001D7DAE">
        <w:rPr>
          <w:sz w:val="24"/>
        </w:rPr>
        <w:t>,</w:t>
      </w:r>
      <w:r w:rsidRPr="00FC3A2C">
        <w:rPr>
          <w:sz w:val="24"/>
        </w:rPr>
        <w:t xml:space="preserve"> Bankruptcy Court</w:t>
      </w:r>
      <w:r w:rsidR="001D7DAE">
        <w:rPr>
          <w:sz w:val="24"/>
        </w:rPr>
        <w:t>,</w:t>
      </w:r>
      <w:r w:rsidRPr="00FC3A2C">
        <w:rPr>
          <w:sz w:val="24"/>
        </w:rPr>
        <w:t xml:space="preserve"> District of New Mexico</w:t>
      </w:r>
    </w:p>
    <w:p w14:paraId="1B567847" w14:textId="2B42EB99" w:rsidR="008A7C9D" w:rsidRDefault="00FC3A2C">
      <w:pPr>
        <w:rPr>
          <w:sz w:val="24"/>
        </w:rPr>
      </w:pPr>
      <w:r w:rsidRPr="008A7C9D">
        <w:rPr>
          <w:b/>
          <w:bCs/>
          <w:sz w:val="24"/>
        </w:rPr>
        <w:t>Roger Rand</w:t>
      </w:r>
      <w:r w:rsidRPr="00FC3A2C">
        <w:rPr>
          <w:sz w:val="24"/>
        </w:rPr>
        <w:t xml:space="preserve"> Information Technology Manager</w:t>
      </w:r>
      <w:r w:rsidR="001D7DAE">
        <w:rPr>
          <w:sz w:val="24"/>
        </w:rPr>
        <w:t>,</w:t>
      </w:r>
      <w:r w:rsidRPr="00FC3A2C">
        <w:rPr>
          <w:sz w:val="24"/>
        </w:rPr>
        <w:t xml:space="preserve"> Multnomah County Circuit Court</w:t>
      </w:r>
      <w:r w:rsidR="001D7DAE">
        <w:rPr>
          <w:sz w:val="24"/>
        </w:rPr>
        <w:t>,</w:t>
      </w:r>
      <w:r w:rsidRPr="00FC3A2C">
        <w:rPr>
          <w:sz w:val="24"/>
        </w:rPr>
        <w:t xml:space="preserve"> Portland, Oregon</w:t>
      </w:r>
    </w:p>
    <w:p w14:paraId="3B379B13" w14:textId="429D1C3B" w:rsidR="008A7C9D" w:rsidRDefault="00FC3A2C">
      <w:pPr>
        <w:rPr>
          <w:sz w:val="24"/>
        </w:rPr>
      </w:pPr>
      <w:r w:rsidRPr="008A7C9D">
        <w:rPr>
          <w:b/>
          <w:bCs/>
          <w:sz w:val="24"/>
        </w:rPr>
        <w:lastRenderedPageBreak/>
        <w:t>Nathaniel Mingo</w:t>
      </w:r>
      <w:r w:rsidRPr="00FC3A2C">
        <w:rPr>
          <w:sz w:val="24"/>
        </w:rPr>
        <w:t xml:space="preserve"> Director of Court Services</w:t>
      </w:r>
      <w:r w:rsidR="001D7DAE">
        <w:rPr>
          <w:sz w:val="24"/>
        </w:rPr>
        <w:t>,</w:t>
      </w:r>
      <w:r w:rsidRPr="00FC3A2C">
        <w:rPr>
          <w:sz w:val="24"/>
        </w:rPr>
        <w:t xml:space="preserve"> Municipal Court</w:t>
      </w:r>
      <w:r w:rsidR="001D7DAE">
        <w:rPr>
          <w:sz w:val="24"/>
        </w:rPr>
        <w:t>,</w:t>
      </w:r>
      <w:r w:rsidRPr="00FC3A2C">
        <w:rPr>
          <w:sz w:val="24"/>
        </w:rPr>
        <w:t xml:space="preserve"> Riverdale, Georgia</w:t>
      </w:r>
    </w:p>
    <w:p w14:paraId="2DC520E3" w14:textId="0BF432EE" w:rsidR="008A7C9D" w:rsidRDefault="00FC3A2C">
      <w:pPr>
        <w:rPr>
          <w:sz w:val="24"/>
        </w:rPr>
      </w:pPr>
      <w:r w:rsidRPr="008A7C9D">
        <w:rPr>
          <w:b/>
          <w:bCs/>
          <w:sz w:val="24"/>
        </w:rPr>
        <w:t>Kelly Hutton</w:t>
      </w:r>
      <w:r w:rsidRPr="00FC3A2C">
        <w:rPr>
          <w:sz w:val="24"/>
        </w:rPr>
        <w:t xml:space="preserve"> Deputy State Court Administrator</w:t>
      </w:r>
      <w:r w:rsidR="001D7DAE">
        <w:rPr>
          <w:sz w:val="24"/>
        </w:rPr>
        <w:t>,</w:t>
      </w:r>
      <w:r w:rsidRPr="00FC3A2C">
        <w:rPr>
          <w:sz w:val="24"/>
        </w:rPr>
        <w:t xml:space="preserve"> North Dakota State Court System</w:t>
      </w:r>
      <w:r w:rsidR="001D7DAE">
        <w:rPr>
          <w:sz w:val="24"/>
        </w:rPr>
        <w:t>,</w:t>
      </w:r>
      <w:r w:rsidRPr="00FC3A2C">
        <w:rPr>
          <w:sz w:val="24"/>
        </w:rPr>
        <w:t xml:space="preserve"> Bismarck, North Dakota</w:t>
      </w:r>
    </w:p>
    <w:p w14:paraId="3F663CD9" w14:textId="77777777" w:rsidR="008A7C9D" w:rsidRDefault="00FC3A2C">
      <w:pPr>
        <w:rPr>
          <w:sz w:val="24"/>
        </w:rPr>
      </w:pPr>
      <w:r w:rsidRPr="00FC3A2C">
        <w:rPr>
          <w:sz w:val="24"/>
        </w:rPr>
        <w:t xml:space="preserve"> Let's join the Ethics Subcommittee as they explore the evolving relationship between social media and the courts.</w:t>
      </w:r>
    </w:p>
    <w:p w14:paraId="28024C32" w14:textId="41D2EEE5" w:rsidR="0088761A" w:rsidRDefault="0088761A" w:rsidP="0088761A">
      <w:pPr>
        <w:spacing w:after="0" w:line="240" w:lineRule="auto"/>
        <w:rPr>
          <w:sz w:val="24"/>
        </w:rPr>
      </w:pPr>
      <w:r>
        <w:rPr>
          <w:sz w:val="24"/>
        </w:rPr>
        <w:t>[3 Minutes 17 Seconds]</w:t>
      </w:r>
    </w:p>
    <w:p w14:paraId="75D4425A" w14:textId="32529BF2" w:rsidR="0088761A" w:rsidRDefault="00FC3A2C" w:rsidP="0088761A">
      <w:pPr>
        <w:spacing w:after="0" w:line="240" w:lineRule="auto"/>
        <w:rPr>
          <w:sz w:val="24"/>
        </w:rPr>
      </w:pPr>
      <w:r w:rsidRPr="008A7C9D">
        <w:rPr>
          <w:b/>
          <w:bCs/>
          <w:sz w:val="24"/>
        </w:rPr>
        <w:t xml:space="preserve">Do you still think that court professionals should be permitted to maintain personal social media accounts </w:t>
      </w:r>
      <w:proofErr w:type="gramStart"/>
      <w:r w:rsidRPr="008A7C9D">
        <w:rPr>
          <w:b/>
          <w:bCs/>
          <w:sz w:val="24"/>
        </w:rPr>
        <w:t>as long as</w:t>
      </w:r>
      <w:proofErr w:type="gramEnd"/>
      <w:r w:rsidRPr="008A7C9D">
        <w:rPr>
          <w:b/>
          <w:bCs/>
          <w:sz w:val="24"/>
        </w:rPr>
        <w:t xml:space="preserve"> those accounts are separate from their professional roles?</w:t>
      </w:r>
      <w:r w:rsidRPr="00FC3A2C">
        <w:rPr>
          <w:sz w:val="24"/>
        </w:rPr>
        <w:t xml:space="preserve"> </w:t>
      </w:r>
    </w:p>
    <w:p w14:paraId="6F19E443" w14:textId="77777777" w:rsidR="0088761A" w:rsidRDefault="0088761A" w:rsidP="0088761A">
      <w:pPr>
        <w:spacing w:after="0" w:line="240" w:lineRule="auto"/>
        <w:rPr>
          <w:sz w:val="24"/>
        </w:rPr>
      </w:pPr>
    </w:p>
    <w:p w14:paraId="3D7D1966" w14:textId="2721F6FA" w:rsidR="0088761A" w:rsidRDefault="0088761A" w:rsidP="0088761A">
      <w:pPr>
        <w:spacing w:after="0" w:line="240" w:lineRule="auto"/>
        <w:rPr>
          <w:sz w:val="24"/>
        </w:rPr>
      </w:pPr>
      <w:r>
        <w:rPr>
          <w:sz w:val="24"/>
        </w:rPr>
        <w:t>[</w:t>
      </w:r>
      <w:proofErr w:type="spellStart"/>
      <w:r>
        <w:rPr>
          <w:sz w:val="24"/>
        </w:rPr>
        <w:t>Creadell</w:t>
      </w:r>
      <w:proofErr w:type="spellEnd"/>
      <w:r>
        <w:rPr>
          <w:sz w:val="24"/>
        </w:rPr>
        <w:t xml:space="preserve"> Webb]</w:t>
      </w:r>
    </w:p>
    <w:p w14:paraId="7D66BB18" w14:textId="77777777" w:rsidR="0088761A" w:rsidRDefault="0088761A" w:rsidP="0088761A">
      <w:pPr>
        <w:spacing w:after="0" w:line="240" w:lineRule="auto"/>
        <w:rPr>
          <w:sz w:val="24"/>
        </w:rPr>
      </w:pPr>
      <w:r>
        <w:rPr>
          <w:sz w:val="24"/>
        </w:rPr>
        <w:t>I t</w:t>
      </w:r>
      <w:r w:rsidR="00FC3A2C" w:rsidRPr="00FC3A2C">
        <w:rPr>
          <w:sz w:val="24"/>
        </w:rPr>
        <w:t>hink that court employees should be able to maintain their social media accounts in a way that they maintain their social lives in general, and</w:t>
      </w:r>
      <w:r>
        <w:rPr>
          <w:sz w:val="24"/>
        </w:rPr>
        <w:t xml:space="preserve"> the</w:t>
      </w:r>
      <w:r w:rsidR="00FC3A2C" w:rsidRPr="00FC3A2C">
        <w:rPr>
          <w:sz w:val="24"/>
        </w:rPr>
        <w:t xml:space="preserve"> same rules apply. </w:t>
      </w:r>
      <w:r>
        <w:rPr>
          <w:sz w:val="24"/>
        </w:rPr>
        <w:t>I</w:t>
      </w:r>
      <w:r w:rsidR="00FC3A2C" w:rsidRPr="00FC3A2C">
        <w:rPr>
          <w:sz w:val="24"/>
        </w:rPr>
        <w:t xml:space="preserve">f you're out socializing, you </w:t>
      </w:r>
      <w:proofErr w:type="gramStart"/>
      <w:r w:rsidR="00FC3A2C" w:rsidRPr="00FC3A2C">
        <w:rPr>
          <w:sz w:val="24"/>
        </w:rPr>
        <w:t>have to</w:t>
      </w:r>
      <w:proofErr w:type="gramEnd"/>
      <w:r w:rsidR="00FC3A2C" w:rsidRPr="00FC3A2C">
        <w:rPr>
          <w:sz w:val="24"/>
        </w:rPr>
        <w:t xml:space="preserve"> make sure that you're not saying or doing things in public that would conflict with the courts in terms of the court's neutrality, in terms of the court</w:t>
      </w:r>
      <w:r>
        <w:rPr>
          <w:sz w:val="24"/>
        </w:rPr>
        <w:t>’s</w:t>
      </w:r>
      <w:r w:rsidR="00FC3A2C" w:rsidRPr="00FC3A2C">
        <w:rPr>
          <w:sz w:val="24"/>
        </w:rPr>
        <w:t xml:space="preserve"> reputation. </w:t>
      </w:r>
      <w:r>
        <w:rPr>
          <w:sz w:val="24"/>
        </w:rPr>
        <w:t>T</w:t>
      </w:r>
      <w:r w:rsidR="00FC3A2C" w:rsidRPr="00FC3A2C">
        <w:rPr>
          <w:sz w:val="24"/>
        </w:rPr>
        <w:t>hese same rules apply whether you're out in public or you're on social media.</w:t>
      </w:r>
    </w:p>
    <w:p w14:paraId="3879A62D" w14:textId="77777777" w:rsidR="0088761A" w:rsidRDefault="0088761A" w:rsidP="0088761A">
      <w:pPr>
        <w:spacing w:after="0" w:line="240" w:lineRule="auto"/>
        <w:rPr>
          <w:sz w:val="24"/>
        </w:rPr>
      </w:pPr>
    </w:p>
    <w:p w14:paraId="4F060BE3" w14:textId="667DE91E" w:rsidR="0088761A" w:rsidRDefault="00FC3A2C" w:rsidP="0088761A">
      <w:pPr>
        <w:spacing w:after="0" w:line="240" w:lineRule="auto"/>
        <w:rPr>
          <w:sz w:val="24"/>
        </w:rPr>
      </w:pPr>
      <w:r w:rsidRPr="00FC3A2C">
        <w:rPr>
          <w:sz w:val="24"/>
        </w:rPr>
        <w:t xml:space="preserve">I think it really applies </w:t>
      </w:r>
      <w:r w:rsidR="001D7DAE">
        <w:rPr>
          <w:sz w:val="24"/>
        </w:rPr>
        <w:t>to</w:t>
      </w:r>
      <w:r w:rsidRPr="00FC3A2C">
        <w:rPr>
          <w:sz w:val="24"/>
        </w:rPr>
        <w:t xml:space="preserve"> social media because social media is essentially leaving a record. </w:t>
      </w:r>
      <w:r w:rsidR="0088761A">
        <w:rPr>
          <w:sz w:val="24"/>
        </w:rPr>
        <w:t>I</w:t>
      </w:r>
      <w:r w:rsidRPr="00FC3A2C">
        <w:rPr>
          <w:sz w:val="24"/>
        </w:rPr>
        <w:t xml:space="preserve">t's not like you're out </w:t>
      </w:r>
      <w:r w:rsidR="0088761A">
        <w:rPr>
          <w:sz w:val="24"/>
        </w:rPr>
        <w:t>at</w:t>
      </w:r>
      <w:r w:rsidRPr="00FC3A2C">
        <w:rPr>
          <w:sz w:val="24"/>
        </w:rPr>
        <w:t xml:space="preserve"> a barbecue or you're somewhere with friends and family, and you express some opinion that no one has access to. </w:t>
      </w:r>
      <w:r w:rsidR="0088761A">
        <w:rPr>
          <w:sz w:val="24"/>
        </w:rPr>
        <w:t>W</w:t>
      </w:r>
      <w:r w:rsidRPr="00FC3A2C">
        <w:rPr>
          <w:sz w:val="24"/>
        </w:rPr>
        <w:t>ith social media, you are putting that online for the world to see. I think you should have heightened caution when you're putting things on social media.</w:t>
      </w:r>
    </w:p>
    <w:p w14:paraId="26A8EE3E" w14:textId="77777777" w:rsidR="0088761A" w:rsidRDefault="0088761A" w:rsidP="0088761A">
      <w:pPr>
        <w:spacing w:after="0" w:line="240" w:lineRule="auto"/>
        <w:rPr>
          <w:sz w:val="24"/>
        </w:rPr>
      </w:pPr>
    </w:p>
    <w:p w14:paraId="5DF6A90E" w14:textId="075C53C3" w:rsidR="0088761A" w:rsidRDefault="0088761A" w:rsidP="0088761A">
      <w:pPr>
        <w:spacing w:after="0" w:line="240" w:lineRule="auto"/>
        <w:rPr>
          <w:sz w:val="24"/>
        </w:rPr>
      </w:pPr>
      <w:r>
        <w:rPr>
          <w:sz w:val="24"/>
        </w:rPr>
        <w:t>[Nathaniel Mingo]</w:t>
      </w:r>
    </w:p>
    <w:p w14:paraId="50B5E54F" w14:textId="62AF77CC" w:rsidR="0088761A" w:rsidRDefault="0088761A" w:rsidP="0088761A">
      <w:pPr>
        <w:spacing w:after="0" w:line="240" w:lineRule="auto"/>
        <w:rPr>
          <w:sz w:val="24"/>
        </w:rPr>
      </w:pPr>
      <w:r>
        <w:rPr>
          <w:sz w:val="24"/>
        </w:rPr>
        <w:t>Y</w:t>
      </w:r>
      <w:r w:rsidR="00FC3A2C" w:rsidRPr="00FC3A2C">
        <w:rPr>
          <w:sz w:val="24"/>
        </w:rPr>
        <w:t xml:space="preserve">ou almost </w:t>
      </w:r>
      <w:proofErr w:type="gramStart"/>
      <w:r w:rsidR="00FC3A2C" w:rsidRPr="00FC3A2C">
        <w:rPr>
          <w:sz w:val="24"/>
        </w:rPr>
        <w:t>have to</w:t>
      </w:r>
      <w:proofErr w:type="gramEnd"/>
      <w:r w:rsidR="00FC3A2C" w:rsidRPr="00FC3A2C">
        <w:rPr>
          <w:sz w:val="24"/>
        </w:rPr>
        <w:t xml:space="preserve"> have a pseudo, social media presence if you want to engage without having </w:t>
      </w:r>
      <w:proofErr w:type="gramStart"/>
      <w:r w:rsidR="00FC3A2C" w:rsidRPr="00FC3A2C">
        <w:rPr>
          <w:sz w:val="24"/>
        </w:rPr>
        <w:t>any,</w:t>
      </w:r>
      <w:proofErr w:type="gramEnd"/>
      <w:r w:rsidR="00FC3A2C" w:rsidRPr="00FC3A2C">
        <w:rPr>
          <w:sz w:val="24"/>
        </w:rPr>
        <w:t xml:space="preserve"> retribution or any fallback for that. </w:t>
      </w:r>
      <w:proofErr w:type="gramStart"/>
      <w:r>
        <w:rPr>
          <w:sz w:val="24"/>
        </w:rPr>
        <w:t>A</w:t>
      </w:r>
      <w:r w:rsidR="00FC3A2C" w:rsidRPr="00FC3A2C">
        <w:rPr>
          <w:sz w:val="24"/>
        </w:rPr>
        <w:t xml:space="preserve"> lot of people I know, I didn't even know they</w:t>
      </w:r>
      <w:proofErr w:type="gramEnd"/>
      <w:r w:rsidR="00FC3A2C" w:rsidRPr="00FC3A2C">
        <w:rPr>
          <w:sz w:val="24"/>
        </w:rPr>
        <w:t xml:space="preserve"> were on social media until I realized </w:t>
      </w:r>
      <w:proofErr w:type="gramStart"/>
      <w:r w:rsidR="00FC3A2C" w:rsidRPr="00FC3A2C">
        <w:rPr>
          <w:sz w:val="24"/>
        </w:rPr>
        <w:t>that,</w:t>
      </w:r>
      <w:proofErr w:type="gramEnd"/>
      <w:r w:rsidR="00FC3A2C" w:rsidRPr="00FC3A2C">
        <w:rPr>
          <w:sz w:val="24"/>
        </w:rPr>
        <w:t xml:space="preserve"> Kelly Williams was John Smith</w:t>
      </w:r>
      <w:r>
        <w:rPr>
          <w:sz w:val="24"/>
        </w:rPr>
        <w:t>.</w:t>
      </w:r>
      <w:r w:rsidR="00FC3A2C" w:rsidRPr="00FC3A2C">
        <w:rPr>
          <w:sz w:val="24"/>
        </w:rPr>
        <w:t xml:space="preserve"> </w:t>
      </w:r>
    </w:p>
    <w:p w14:paraId="212C7C08" w14:textId="77777777" w:rsidR="0088761A" w:rsidRDefault="0088761A" w:rsidP="0088761A">
      <w:pPr>
        <w:spacing w:after="0" w:line="240" w:lineRule="auto"/>
        <w:rPr>
          <w:sz w:val="24"/>
        </w:rPr>
      </w:pPr>
    </w:p>
    <w:p w14:paraId="68BF5483" w14:textId="25B26D6D" w:rsidR="0088761A" w:rsidRDefault="0088761A" w:rsidP="0088761A">
      <w:pPr>
        <w:spacing w:after="0" w:line="240" w:lineRule="auto"/>
        <w:rPr>
          <w:sz w:val="24"/>
        </w:rPr>
      </w:pPr>
      <w:r>
        <w:rPr>
          <w:sz w:val="24"/>
        </w:rPr>
        <w:t>[Karl Thoennes]</w:t>
      </w:r>
    </w:p>
    <w:p w14:paraId="43DF2120" w14:textId="6395B152" w:rsidR="006B7A1D" w:rsidRDefault="006B7A1D" w:rsidP="0088761A">
      <w:pPr>
        <w:spacing w:after="0" w:line="240" w:lineRule="auto"/>
        <w:rPr>
          <w:sz w:val="24"/>
        </w:rPr>
      </w:pPr>
      <w:r>
        <w:rPr>
          <w:sz w:val="24"/>
        </w:rPr>
        <w:t>W</w:t>
      </w:r>
      <w:r w:rsidR="00FC3A2C" w:rsidRPr="00FC3A2C">
        <w:rPr>
          <w:sz w:val="24"/>
        </w:rPr>
        <w:t>e've got a provision in statute that says state employees don't surrender their constitutional rights when they become state employee</w:t>
      </w:r>
      <w:r w:rsidR="001D7DAE">
        <w:rPr>
          <w:sz w:val="24"/>
        </w:rPr>
        <w:t>s</w:t>
      </w:r>
      <w:r w:rsidR="00FC3A2C" w:rsidRPr="00FC3A2C">
        <w:rPr>
          <w:sz w:val="24"/>
        </w:rPr>
        <w:t xml:space="preserve">. Then we've got a whole set of court employee restrictions. </w:t>
      </w:r>
      <w:proofErr w:type="gramStart"/>
      <w:r w:rsidR="001D7DAE">
        <w:rPr>
          <w:sz w:val="24"/>
        </w:rPr>
        <w:t>S</w:t>
      </w:r>
      <w:r w:rsidR="00FC3A2C" w:rsidRPr="00FC3A2C">
        <w:rPr>
          <w:sz w:val="24"/>
        </w:rPr>
        <w:t>o</w:t>
      </w:r>
      <w:proofErr w:type="gramEnd"/>
      <w:r w:rsidR="00FC3A2C" w:rsidRPr="00FC3A2C">
        <w:rPr>
          <w:sz w:val="24"/>
        </w:rPr>
        <w:t xml:space="preserve"> we all talk about provisions and codes and wording and best practices, but this is one of those areas where I think practical reality has galloped way beyond all of those.</w:t>
      </w:r>
    </w:p>
    <w:p w14:paraId="30A262C9" w14:textId="77777777" w:rsidR="006B7A1D" w:rsidRDefault="006B7A1D" w:rsidP="0088761A">
      <w:pPr>
        <w:spacing w:after="0" w:line="240" w:lineRule="auto"/>
        <w:rPr>
          <w:sz w:val="24"/>
        </w:rPr>
      </w:pPr>
    </w:p>
    <w:p w14:paraId="1C4D8C32" w14:textId="7B65CCBC" w:rsidR="006B7A1D" w:rsidRDefault="00FC3A2C" w:rsidP="0088761A">
      <w:pPr>
        <w:spacing w:after="0" w:line="240" w:lineRule="auto"/>
        <w:rPr>
          <w:sz w:val="24"/>
        </w:rPr>
      </w:pPr>
      <w:r w:rsidRPr="00FC3A2C">
        <w:rPr>
          <w:sz w:val="24"/>
        </w:rPr>
        <w:t xml:space="preserve">For example, if I never said a word </w:t>
      </w:r>
      <w:r w:rsidR="006B7A1D">
        <w:rPr>
          <w:sz w:val="24"/>
        </w:rPr>
        <w:t xml:space="preserve">in </w:t>
      </w:r>
      <w:r w:rsidRPr="00FC3A2C">
        <w:rPr>
          <w:sz w:val="24"/>
        </w:rPr>
        <w:t>any political way to anyone</w:t>
      </w:r>
      <w:r w:rsidR="001D7DAE">
        <w:rPr>
          <w:sz w:val="24"/>
        </w:rPr>
        <w:t>. N</w:t>
      </w:r>
      <w:r w:rsidRPr="00FC3A2C">
        <w:rPr>
          <w:sz w:val="24"/>
        </w:rPr>
        <w:t xml:space="preserve">ever </w:t>
      </w:r>
      <w:proofErr w:type="gramStart"/>
      <w:r w:rsidRPr="00FC3A2C">
        <w:rPr>
          <w:sz w:val="24"/>
        </w:rPr>
        <w:t>posted</w:t>
      </w:r>
      <w:proofErr w:type="gramEnd"/>
      <w:r w:rsidRPr="00FC3A2C">
        <w:rPr>
          <w:sz w:val="24"/>
        </w:rPr>
        <w:t xml:space="preserve"> anything</w:t>
      </w:r>
      <w:r w:rsidR="006B7A1D">
        <w:rPr>
          <w:sz w:val="24"/>
        </w:rPr>
        <w:t>. I</w:t>
      </w:r>
      <w:r w:rsidRPr="00FC3A2C">
        <w:rPr>
          <w:sz w:val="24"/>
        </w:rPr>
        <w:t>f I were silent on my political thinking</w:t>
      </w:r>
      <w:r w:rsidR="001D7DAE">
        <w:rPr>
          <w:sz w:val="24"/>
        </w:rPr>
        <w:t>. I</w:t>
      </w:r>
      <w:r w:rsidRPr="00FC3A2C">
        <w:rPr>
          <w:sz w:val="24"/>
        </w:rPr>
        <w:t xml:space="preserve">t doesn't take a brain surgeon to figure out probably what my tilt is. You just </w:t>
      </w:r>
      <w:proofErr w:type="gramStart"/>
      <w:r w:rsidRPr="00FC3A2C">
        <w:rPr>
          <w:sz w:val="24"/>
        </w:rPr>
        <w:t>have to</w:t>
      </w:r>
      <w:proofErr w:type="gramEnd"/>
      <w:r w:rsidRPr="00FC3A2C">
        <w:rPr>
          <w:sz w:val="24"/>
        </w:rPr>
        <w:t xml:space="preserve"> look at the school my kid</w:t>
      </w:r>
      <w:r w:rsidR="006B7A1D">
        <w:rPr>
          <w:sz w:val="24"/>
        </w:rPr>
        <w:t>s</w:t>
      </w:r>
      <w:r w:rsidRPr="00FC3A2C">
        <w:rPr>
          <w:sz w:val="24"/>
        </w:rPr>
        <w:t xml:space="preserve"> go to, the church we drive to on a Sunday morning. I mean, there are so many life habits that reflect what a person's tilt might be that even if you do nothing</w:t>
      </w:r>
      <w:r w:rsidR="001D7DAE">
        <w:rPr>
          <w:sz w:val="24"/>
        </w:rPr>
        <w:t>. Y</w:t>
      </w:r>
      <w:r w:rsidRPr="00FC3A2C">
        <w:rPr>
          <w:sz w:val="24"/>
        </w:rPr>
        <w:t>ou'd still be able to figure out somebody's inclination</w:t>
      </w:r>
      <w:r w:rsidR="006B7A1D">
        <w:rPr>
          <w:sz w:val="24"/>
        </w:rPr>
        <w:t>.</w:t>
      </w:r>
      <w:r w:rsidRPr="00FC3A2C">
        <w:rPr>
          <w:sz w:val="24"/>
        </w:rPr>
        <w:t xml:space="preserve"> I think we're in one of those situations where practical reality has galloped past a lot of these provisions</w:t>
      </w:r>
      <w:r w:rsidR="001D7DAE">
        <w:rPr>
          <w:sz w:val="24"/>
        </w:rPr>
        <w:t>,</w:t>
      </w:r>
      <w:r w:rsidRPr="00FC3A2C">
        <w:rPr>
          <w:sz w:val="24"/>
        </w:rPr>
        <w:t xml:space="preserve"> statutes and codes. </w:t>
      </w:r>
    </w:p>
    <w:p w14:paraId="6155D7D7" w14:textId="77777777" w:rsidR="006B7A1D" w:rsidRDefault="006B7A1D" w:rsidP="0088761A">
      <w:pPr>
        <w:spacing w:after="0" w:line="240" w:lineRule="auto"/>
        <w:rPr>
          <w:sz w:val="24"/>
        </w:rPr>
      </w:pPr>
    </w:p>
    <w:p w14:paraId="60B2AC06" w14:textId="6D4290A2" w:rsidR="006B7A1D" w:rsidRDefault="006B7A1D" w:rsidP="0088761A">
      <w:pPr>
        <w:spacing w:after="0" w:line="240" w:lineRule="auto"/>
        <w:rPr>
          <w:sz w:val="24"/>
        </w:rPr>
      </w:pPr>
      <w:r>
        <w:rPr>
          <w:sz w:val="24"/>
        </w:rPr>
        <w:t>[</w:t>
      </w:r>
      <w:proofErr w:type="spellStart"/>
      <w:r>
        <w:rPr>
          <w:sz w:val="24"/>
        </w:rPr>
        <w:t>Creadell</w:t>
      </w:r>
      <w:proofErr w:type="spellEnd"/>
      <w:r>
        <w:rPr>
          <w:sz w:val="24"/>
        </w:rPr>
        <w:t xml:space="preserve"> Webb]</w:t>
      </w:r>
    </w:p>
    <w:p w14:paraId="6896E9C9" w14:textId="77777777" w:rsidR="009254AC" w:rsidRDefault="00FC3A2C" w:rsidP="0088761A">
      <w:pPr>
        <w:spacing w:after="0" w:line="240" w:lineRule="auto"/>
        <w:rPr>
          <w:sz w:val="24"/>
        </w:rPr>
      </w:pPr>
      <w:r w:rsidRPr="00FC3A2C">
        <w:rPr>
          <w:sz w:val="24"/>
        </w:rPr>
        <w:t xml:space="preserve">I think these things are a </w:t>
      </w:r>
      <w:proofErr w:type="gramStart"/>
      <w:r w:rsidRPr="00FC3A2C">
        <w:rPr>
          <w:sz w:val="24"/>
        </w:rPr>
        <w:t>balancing</w:t>
      </w:r>
      <w:proofErr w:type="gramEnd"/>
      <w:r w:rsidRPr="00FC3A2C">
        <w:rPr>
          <w:sz w:val="24"/>
        </w:rPr>
        <w:t xml:space="preserve"> act as well</w:t>
      </w:r>
      <w:r w:rsidR="001D7DAE">
        <w:rPr>
          <w:sz w:val="24"/>
        </w:rPr>
        <w:t>,</w:t>
      </w:r>
      <w:r w:rsidRPr="00FC3A2C">
        <w:rPr>
          <w:sz w:val="24"/>
        </w:rPr>
        <w:t xml:space="preserve"> because we also </w:t>
      </w:r>
      <w:proofErr w:type="gramStart"/>
      <w:r w:rsidRPr="00FC3A2C">
        <w:rPr>
          <w:sz w:val="24"/>
        </w:rPr>
        <w:t>have to</w:t>
      </w:r>
      <w:proofErr w:type="gramEnd"/>
      <w:r w:rsidRPr="00FC3A2C">
        <w:rPr>
          <w:sz w:val="24"/>
        </w:rPr>
        <w:t xml:space="preserve"> think about the influence that we have as a leader in leadership. If you come off as a person who is generally known as nonpartisan, even if a person may have an idea of your tilt</w:t>
      </w:r>
      <w:r w:rsidR="001D7DAE">
        <w:rPr>
          <w:sz w:val="24"/>
        </w:rPr>
        <w:t>. I</w:t>
      </w:r>
      <w:r w:rsidRPr="00FC3A2C">
        <w:rPr>
          <w:sz w:val="24"/>
        </w:rPr>
        <w:t>t could still come off that</w:t>
      </w:r>
      <w:r w:rsidR="001D7DAE">
        <w:rPr>
          <w:sz w:val="24"/>
        </w:rPr>
        <w:t xml:space="preserve"> t</w:t>
      </w:r>
      <w:r w:rsidRPr="00FC3A2C">
        <w:rPr>
          <w:sz w:val="24"/>
        </w:rPr>
        <w:t xml:space="preserve">his person is </w:t>
      </w:r>
      <w:r w:rsidR="0088761A">
        <w:rPr>
          <w:sz w:val="24"/>
        </w:rPr>
        <w:t>going to</w:t>
      </w:r>
      <w:r w:rsidRPr="00FC3A2C">
        <w:rPr>
          <w:sz w:val="24"/>
        </w:rPr>
        <w:t xml:space="preserve"> be reasonable and hear me out</w:t>
      </w:r>
      <w:r w:rsidR="001D7DAE">
        <w:rPr>
          <w:sz w:val="24"/>
        </w:rPr>
        <w:t xml:space="preserve">. </w:t>
      </w:r>
      <w:r w:rsidRPr="00FC3A2C">
        <w:rPr>
          <w:sz w:val="24"/>
        </w:rPr>
        <w:t xml:space="preserve">I just can't guess what they're going to do based on politics. I'll have a fair shot. And I think as a court leader, you want anyone that approaches you to have that </w:t>
      </w:r>
      <w:r w:rsidRPr="00FC3A2C">
        <w:rPr>
          <w:sz w:val="24"/>
        </w:rPr>
        <w:lastRenderedPageBreak/>
        <w:t xml:space="preserve">idea, no matter what your political tilt may be, </w:t>
      </w:r>
      <w:r w:rsidR="006B7A1D">
        <w:rPr>
          <w:sz w:val="24"/>
        </w:rPr>
        <w:t>be</w:t>
      </w:r>
      <w:r w:rsidRPr="00FC3A2C">
        <w:rPr>
          <w:sz w:val="24"/>
        </w:rPr>
        <w:t>cause I think everyone is safe to participate and engage in politics, vote for who they want to and have those things.</w:t>
      </w:r>
    </w:p>
    <w:p w14:paraId="3D85AB47" w14:textId="77777777" w:rsidR="009254AC" w:rsidRDefault="009254AC" w:rsidP="0088761A">
      <w:pPr>
        <w:spacing w:after="0" w:line="240" w:lineRule="auto"/>
        <w:rPr>
          <w:sz w:val="24"/>
        </w:rPr>
      </w:pPr>
    </w:p>
    <w:p w14:paraId="27933FB2" w14:textId="77777777" w:rsidR="009254AC" w:rsidRDefault="00FC3A2C" w:rsidP="0088761A">
      <w:pPr>
        <w:spacing w:after="0" w:line="240" w:lineRule="auto"/>
        <w:rPr>
          <w:sz w:val="24"/>
        </w:rPr>
      </w:pPr>
      <w:r w:rsidRPr="00FC3A2C">
        <w:rPr>
          <w:sz w:val="24"/>
        </w:rPr>
        <w:t xml:space="preserve">But at the same time, it doesn't mean that they can't be a fair person. I think that if you maintain that you're </w:t>
      </w:r>
      <w:r w:rsidR="0088761A">
        <w:rPr>
          <w:sz w:val="24"/>
        </w:rPr>
        <w:t>going to</w:t>
      </w:r>
      <w:r w:rsidRPr="00FC3A2C">
        <w:rPr>
          <w:sz w:val="24"/>
        </w:rPr>
        <w:t xml:space="preserve"> have a fair system and a fair process as you're leading your court staff, that's </w:t>
      </w:r>
      <w:r w:rsidR="0088761A">
        <w:rPr>
          <w:sz w:val="24"/>
        </w:rPr>
        <w:t>going to</w:t>
      </w:r>
      <w:r w:rsidRPr="00FC3A2C">
        <w:rPr>
          <w:sz w:val="24"/>
        </w:rPr>
        <w:t xml:space="preserve"> be </w:t>
      </w:r>
      <w:proofErr w:type="gramStart"/>
      <w:r w:rsidRPr="00FC3A2C">
        <w:rPr>
          <w:sz w:val="24"/>
        </w:rPr>
        <w:t>a positive</w:t>
      </w:r>
      <w:proofErr w:type="gramEnd"/>
      <w:r w:rsidRPr="00FC3A2C">
        <w:rPr>
          <w:sz w:val="24"/>
        </w:rPr>
        <w:t xml:space="preserve">. On the other hand, if you come </w:t>
      </w:r>
      <w:proofErr w:type="gramStart"/>
      <w:r w:rsidRPr="00FC3A2C">
        <w:rPr>
          <w:sz w:val="24"/>
        </w:rPr>
        <w:t>across</w:t>
      </w:r>
      <w:proofErr w:type="gramEnd"/>
      <w:r w:rsidRPr="00FC3A2C">
        <w:rPr>
          <w:sz w:val="24"/>
        </w:rPr>
        <w:t xml:space="preserve"> like a person who is always going to lean this way on every single topic, that can send across the wrong message.</w:t>
      </w:r>
    </w:p>
    <w:p w14:paraId="1F0C50B6" w14:textId="77777777" w:rsidR="009254AC" w:rsidRDefault="009254AC" w:rsidP="0088761A">
      <w:pPr>
        <w:spacing w:after="0" w:line="240" w:lineRule="auto"/>
        <w:rPr>
          <w:sz w:val="24"/>
        </w:rPr>
      </w:pPr>
    </w:p>
    <w:p w14:paraId="155DDAE5" w14:textId="36811489" w:rsidR="006B7A1D" w:rsidRDefault="006B7A1D" w:rsidP="0088761A">
      <w:pPr>
        <w:spacing w:after="0" w:line="240" w:lineRule="auto"/>
        <w:rPr>
          <w:sz w:val="24"/>
        </w:rPr>
      </w:pPr>
      <w:r>
        <w:rPr>
          <w:sz w:val="24"/>
        </w:rPr>
        <w:t>W</w:t>
      </w:r>
      <w:r w:rsidR="00FC3A2C" w:rsidRPr="00FC3A2C">
        <w:rPr>
          <w:sz w:val="24"/>
        </w:rPr>
        <w:t>hen you think about things like public trust and confidence, purposes and responsibilities, you may start to lose staff. People may start to lose trust. I think even if you can do certain things, for example, I know I could say this</w:t>
      </w:r>
      <w:r>
        <w:rPr>
          <w:sz w:val="24"/>
        </w:rPr>
        <w:t>,</w:t>
      </w:r>
      <w:r w:rsidR="00FC3A2C" w:rsidRPr="00FC3A2C">
        <w:rPr>
          <w:sz w:val="24"/>
        </w:rPr>
        <w:t xml:space="preserve"> or I know I could do this, the question becomes</w:t>
      </w:r>
      <w:r>
        <w:rPr>
          <w:sz w:val="24"/>
        </w:rPr>
        <w:t>,</w:t>
      </w:r>
      <w:r w:rsidR="00FC3A2C" w:rsidRPr="00FC3A2C">
        <w:rPr>
          <w:sz w:val="24"/>
        </w:rPr>
        <w:t xml:space="preserve"> but how could that also be a detriment to you and your career if it's </w:t>
      </w:r>
      <w:r w:rsidR="0088761A">
        <w:rPr>
          <w:sz w:val="24"/>
        </w:rPr>
        <w:t>going to</w:t>
      </w:r>
      <w:r w:rsidR="00FC3A2C" w:rsidRPr="00FC3A2C">
        <w:rPr>
          <w:sz w:val="24"/>
        </w:rPr>
        <w:t xml:space="preserve"> make your staff lose trust in your ability to lead?</w:t>
      </w:r>
    </w:p>
    <w:p w14:paraId="2E94575A" w14:textId="77777777" w:rsidR="006B7A1D" w:rsidRDefault="006B7A1D" w:rsidP="0088761A">
      <w:pPr>
        <w:spacing w:after="0" w:line="240" w:lineRule="auto"/>
        <w:rPr>
          <w:sz w:val="24"/>
        </w:rPr>
      </w:pPr>
    </w:p>
    <w:p w14:paraId="5A5B1B43" w14:textId="19E39E68" w:rsidR="006B7A1D" w:rsidRDefault="006B7A1D" w:rsidP="0088761A">
      <w:pPr>
        <w:spacing w:after="0" w:line="240" w:lineRule="auto"/>
        <w:rPr>
          <w:sz w:val="24"/>
        </w:rPr>
      </w:pPr>
      <w:r>
        <w:rPr>
          <w:sz w:val="24"/>
        </w:rPr>
        <w:t>[Karl Thoennes]</w:t>
      </w:r>
    </w:p>
    <w:p w14:paraId="11441FAB" w14:textId="77777777" w:rsidR="009254AC" w:rsidRDefault="006B7A1D" w:rsidP="0088761A">
      <w:pPr>
        <w:spacing w:after="0" w:line="240" w:lineRule="auto"/>
        <w:rPr>
          <w:sz w:val="24"/>
        </w:rPr>
      </w:pPr>
      <w:proofErr w:type="spellStart"/>
      <w:r>
        <w:rPr>
          <w:sz w:val="24"/>
        </w:rPr>
        <w:t>Creadell</w:t>
      </w:r>
      <w:proofErr w:type="spellEnd"/>
      <w:r w:rsidR="00FC3A2C" w:rsidRPr="00FC3A2C">
        <w:rPr>
          <w:sz w:val="24"/>
        </w:rPr>
        <w:t>, if you and I were in the same room, I'd give you a high five right now because I think that's exactly where we need to go. I mean, we could try to rewrite things or codes or best practices or something like that and make it 500 volumes long</w:t>
      </w:r>
      <w:r>
        <w:rPr>
          <w:sz w:val="24"/>
        </w:rPr>
        <w:t>,</w:t>
      </w:r>
      <w:r w:rsidR="00FC3A2C" w:rsidRPr="00FC3A2C">
        <w:rPr>
          <w:sz w:val="24"/>
        </w:rPr>
        <w:t xml:space="preserve"> but I think</w:t>
      </w:r>
      <w:r w:rsidR="009254AC">
        <w:rPr>
          <w:sz w:val="24"/>
        </w:rPr>
        <w:t>,</w:t>
      </w:r>
      <w:r w:rsidR="00FC3A2C" w:rsidRPr="00FC3A2C">
        <w:rPr>
          <w:sz w:val="24"/>
        </w:rPr>
        <w:t xml:space="preserve"> given practical reality now, what you were talking about is exactly what we need</w:t>
      </w:r>
      <w:r>
        <w:rPr>
          <w:sz w:val="24"/>
        </w:rPr>
        <w:t>,</w:t>
      </w:r>
      <w:r w:rsidR="00FC3A2C" w:rsidRPr="00FC3A2C">
        <w:rPr>
          <w:sz w:val="24"/>
        </w:rPr>
        <w:t xml:space="preserve"> is the shift we need to make.</w:t>
      </w:r>
    </w:p>
    <w:p w14:paraId="24060EA4" w14:textId="77777777" w:rsidR="009254AC" w:rsidRDefault="009254AC" w:rsidP="0088761A">
      <w:pPr>
        <w:spacing w:after="0" w:line="240" w:lineRule="auto"/>
        <w:rPr>
          <w:sz w:val="24"/>
        </w:rPr>
      </w:pPr>
    </w:p>
    <w:p w14:paraId="6D0267CF" w14:textId="04A5DE7D" w:rsidR="006B7A1D" w:rsidRDefault="00FC3A2C" w:rsidP="0088761A">
      <w:pPr>
        <w:spacing w:after="0" w:line="240" w:lineRule="auto"/>
        <w:rPr>
          <w:sz w:val="24"/>
        </w:rPr>
      </w:pPr>
      <w:r w:rsidRPr="00FC3A2C">
        <w:rPr>
          <w:sz w:val="24"/>
        </w:rPr>
        <w:t>I think the only constructive</w:t>
      </w:r>
      <w:r w:rsidR="009254AC">
        <w:rPr>
          <w:sz w:val="24"/>
        </w:rPr>
        <w:t>,</w:t>
      </w:r>
      <w:r w:rsidRPr="00FC3A2C">
        <w:rPr>
          <w:sz w:val="24"/>
        </w:rPr>
        <w:t xml:space="preserve"> practical thing we can do now is emphasize </w:t>
      </w:r>
      <w:r w:rsidR="006B7A1D">
        <w:rPr>
          <w:sz w:val="24"/>
        </w:rPr>
        <w:t>t</w:t>
      </w:r>
      <w:r w:rsidRPr="00FC3A2C">
        <w:rPr>
          <w:sz w:val="24"/>
        </w:rPr>
        <w:t xml:space="preserve">hat regardless of our tilt, we're </w:t>
      </w:r>
      <w:r w:rsidR="0088761A">
        <w:rPr>
          <w:sz w:val="24"/>
        </w:rPr>
        <w:t>going to</w:t>
      </w:r>
      <w:r w:rsidRPr="00FC3A2C">
        <w:rPr>
          <w:sz w:val="24"/>
        </w:rPr>
        <w:t xml:space="preserve"> aspire to an objective where we treat every single person who comes through the courthouse door evenly and fairly and even-handedly, regardless of our tilt and not walk around like, like it's North Korea</w:t>
      </w:r>
      <w:r w:rsidR="009254AC">
        <w:rPr>
          <w:sz w:val="24"/>
        </w:rPr>
        <w:t>,</w:t>
      </w:r>
      <w:r w:rsidR="006B7A1D">
        <w:rPr>
          <w:sz w:val="24"/>
        </w:rPr>
        <w:t xml:space="preserve"> </w:t>
      </w:r>
      <w:r w:rsidR="009254AC">
        <w:rPr>
          <w:sz w:val="24"/>
        </w:rPr>
        <w:t>because</w:t>
      </w:r>
      <w:r w:rsidRPr="00FC3A2C">
        <w:rPr>
          <w:sz w:val="24"/>
        </w:rPr>
        <w:t xml:space="preserve"> it's not human and it's just not practical. I think that's the theme that we're eventually </w:t>
      </w:r>
      <w:r w:rsidR="0088761A">
        <w:rPr>
          <w:sz w:val="24"/>
        </w:rPr>
        <w:t>going to</w:t>
      </w:r>
      <w:r w:rsidRPr="00FC3A2C">
        <w:rPr>
          <w:sz w:val="24"/>
        </w:rPr>
        <w:t xml:space="preserve"> have to go to, </w:t>
      </w:r>
      <w:r w:rsidR="006B7A1D">
        <w:rPr>
          <w:sz w:val="24"/>
        </w:rPr>
        <w:t>be</w:t>
      </w:r>
      <w:r w:rsidRPr="00FC3A2C">
        <w:rPr>
          <w:sz w:val="24"/>
        </w:rPr>
        <w:t>cause we'll need to write an encyclopedia on what's permissible and what's not</w:t>
      </w:r>
      <w:r w:rsidR="009254AC">
        <w:rPr>
          <w:sz w:val="24"/>
        </w:rPr>
        <w:t>,</w:t>
      </w:r>
      <w:r w:rsidRPr="00FC3A2C">
        <w:rPr>
          <w:sz w:val="24"/>
        </w:rPr>
        <w:t xml:space="preserve"> otherwise</w:t>
      </w:r>
      <w:r w:rsidR="006B7A1D">
        <w:rPr>
          <w:sz w:val="24"/>
        </w:rPr>
        <w:t xml:space="preserve"> a</w:t>
      </w:r>
      <w:r w:rsidRPr="00FC3A2C">
        <w:rPr>
          <w:sz w:val="24"/>
        </w:rPr>
        <w:t>nd I think we'll never get there. I think you put your finger on it.</w:t>
      </w:r>
    </w:p>
    <w:p w14:paraId="60C4591A" w14:textId="77777777" w:rsidR="00BF3E8A" w:rsidRDefault="00BF3E8A" w:rsidP="0088761A">
      <w:pPr>
        <w:spacing w:after="0" w:line="240" w:lineRule="auto"/>
        <w:rPr>
          <w:sz w:val="24"/>
        </w:rPr>
      </w:pPr>
    </w:p>
    <w:p w14:paraId="36A3C9BD" w14:textId="2984276C" w:rsidR="006B7A1D" w:rsidRDefault="006B7A1D" w:rsidP="0088761A">
      <w:pPr>
        <w:spacing w:after="0" w:line="240" w:lineRule="auto"/>
        <w:rPr>
          <w:sz w:val="24"/>
        </w:rPr>
      </w:pPr>
      <w:r>
        <w:rPr>
          <w:sz w:val="24"/>
        </w:rPr>
        <w:t>[Kelly Hutton]</w:t>
      </w:r>
    </w:p>
    <w:p w14:paraId="65B7D88F" w14:textId="77777777" w:rsidR="00BA3FF6" w:rsidRDefault="00FC3A2C" w:rsidP="0088761A">
      <w:pPr>
        <w:spacing w:after="0" w:line="240" w:lineRule="auto"/>
        <w:rPr>
          <w:sz w:val="24"/>
        </w:rPr>
      </w:pPr>
      <w:r w:rsidRPr="00FC3A2C">
        <w:rPr>
          <w:sz w:val="24"/>
        </w:rPr>
        <w:t xml:space="preserve">I'm </w:t>
      </w:r>
      <w:r w:rsidR="0088761A">
        <w:rPr>
          <w:sz w:val="24"/>
        </w:rPr>
        <w:t>going to</w:t>
      </w:r>
      <w:r w:rsidRPr="00FC3A2C">
        <w:rPr>
          <w:sz w:val="24"/>
        </w:rPr>
        <w:t xml:space="preserve"> take the unmute authority to continue talking. </w:t>
      </w:r>
      <w:r w:rsidR="00BA3FF6">
        <w:rPr>
          <w:sz w:val="24"/>
        </w:rPr>
        <w:t>J</w:t>
      </w:r>
      <w:r w:rsidRPr="00FC3A2C">
        <w:rPr>
          <w:sz w:val="24"/>
        </w:rPr>
        <w:t xml:space="preserve">ust sitting here thinking, the practicality of it too is we do have court professionals that have to run for office, so they </w:t>
      </w:r>
      <w:proofErr w:type="gramStart"/>
      <w:r w:rsidRPr="00FC3A2C">
        <w:rPr>
          <w:sz w:val="24"/>
        </w:rPr>
        <w:t>have to</w:t>
      </w:r>
      <w:proofErr w:type="gramEnd"/>
      <w:r w:rsidRPr="00FC3A2C">
        <w:rPr>
          <w:sz w:val="24"/>
        </w:rPr>
        <w:t xml:space="preserve"> be able to be political or as political in a sense as they can be. </w:t>
      </w:r>
      <w:r w:rsidR="00BA3FF6">
        <w:rPr>
          <w:sz w:val="24"/>
        </w:rPr>
        <w:t>W</w:t>
      </w:r>
      <w:r w:rsidRPr="00FC3A2C">
        <w:rPr>
          <w:sz w:val="24"/>
        </w:rPr>
        <w:t>e have a lot</w:t>
      </w:r>
      <w:r w:rsidR="00BA3FF6">
        <w:rPr>
          <w:sz w:val="24"/>
        </w:rPr>
        <w:t xml:space="preserve"> of </w:t>
      </w:r>
      <w:r w:rsidRPr="00FC3A2C">
        <w:rPr>
          <w:sz w:val="24"/>
        </w:rPr>
        <w:t xml:space="preserve">judges and the clerk elections, </w:t>
      </w:r>
      <w:r w:rsidR="00BA3FF6">
        <w:rPr>
          <w:sz w:val="24"/>
        </w:rPr>
        <w:t>be</w:t>
      </w:r>
      <w:r w:rsidRPr="00FC3A2C">
        <w:rPr>
          <w:sz w:val="24"/>
        </w:rPr>
        <w:t>cause we still have some elected clerks, and I know they have a lot of elected clerks in Georgia, right?</w:t>
      </w:r>
    </w:p>
    <w:p w14:paraId="4D3B9714" w14:textId="77777777" w:rsidR="00BA3FF6" w:rsidRDefault="00BA3FF6" w:rsidP="0088761A">
      <w:pPr>
        <w:spacing w:after="0" w:line="240" w:lineRule="auto"/>
        <w:rPr>
          <w:sz w:val="24"/>
        </w:rPr>
      </w:pPr>
    </w:p>
    <w:p w14:paraId="7C71A9F8" w14:textId="71076B1D" w:rsidR="00BA3FF6" w:rsidRDefault="00FC3A2C" w:rsidP="0088761A">
      <w:pPr>
        <w:spacing w:after="0" w:line="240" w:lineRule="auto"/>
        <w:rPr>
          <w:sz w:val="24"/>
        </w:rPr>
      </w:pPr>
      <w:r w:rsidRPr="00FC3A2C">
        <w:rPr>
          <w:sz w:val="24"/>
        </w:rPr>
        <w:t>So</w:t>
      </w:r>
      <w:r w:rsidR="00BA3FF6">
        <w:rPr>
          <w:sz w:val="24"/>
        </w:rPr>
        <w:t>,</w:t>
      </w:r>
      <w:r w:rsidRPr="00FC3A2C">
        <w:rPr>
          <w:sz w:val="24"/>
        </w:rPr>
        <w:t xml:space="preserve"> it's balancing out that</w:t>
      </w:r>
      <w:r w:rsidR="009254AC">
        <w:rPr>
          <w:sz w:val="24"/>
        </w:rPr>
        <w:t>,</w:t>
      </w:r>
      <w:r w:rsidR="00BA3FF6">
        <w:rPr>
          <w:sz w:val="24"/>
        </w:rPr>
        <w:t xml:space="preserve"> a</w:t>
      </w:r>
      <w:r w:rsidRPr="00FC3A2C">
        <w:rPr>
          <w:sz w:val="24"/>
        </w:rPr>
        <w:t xml:space="preserve">nd I </w:t>
      </w:r>
      <w:r w:rsidR="009254AC">
        <w:rPr>
          <w:sz w:val="24"/>
        </w:rPr>
        <w:t xml:space="preserve">was </w:t>
      </w:r>
      <w:proofErr w:type="gramStart"/>
      <w:r w:rsidRPr="00FC3A2C">
        <w:rPr>
          <w:sz w:val="24"/>
        </w:rPr>
        <w:t>also then</w:t>
      </w:r>
      <w:proofErr w:type="gramEnd"/>
      <w:r w:rsidRPr="00FC3A2C">
        <w:rPr>
          <w:sz w:val="24"/>
        </w:rPr>
        <w:t xml:space="preserve"> thinking </w:t>
      </w:r>
      <w:proofErr w:type="gramStart"/>
      <w:r w:rsidRPr="00FC3A2C">
        <w:rPr>
          <w:sz w:val="24"/>
        </w:rPr>
        <w:t>about it,</w:t>
      </w:r>
      <w:proofErr w:type="gramEnd"/>
      <w:r w:rsidRPr="00FC3A2C">
        <w:rPr>
          <w:sz w:val="24"/>
        </w:rPr>
        <w:t xml:space="preserve"> what best practice is. Well, it would be two totally separate documents</w:t>
      </w:r>
      <w:r w:rsidR="009254AC">
        <w:rPr>
          <w:sz w:val="24"/>
        </w:rPr>
        <w:t>. T</w:t>
      </w:r>
      <w:r w:rsidRPr="00FC3A2C">
        <w:rPr>
          <w:sz w:val="24"/>
        </w:rPr>
        <w:t xml:space="preserve">o </w:t>
      </w:r>
      <w:r w:rsidR="00BA3FF6">
        <w:rPr>
          <w:sz w:val="24"/>
        </w:rPr>
        <w:t>K</w:t>
      </w:r>
      <w:r w:rsidRPr="00FC3A2C">
        <w:rPr>
          <w:sz w:val="24"/>
        </w:rPr>
        <w:t xml:space="preserve">arl's point, </w:t>
      </w:r>
      <w:r w:rsidR="00BA3FF6">
        <w:rPr>
          <w:sz w:val="24"/>
        </w:rPr>
        <w:t>“</w:t>
      </w:r>
      <w:r w:rsidRPr="00FC3A2C">
        <w:rPr>
          <w:sz w:val="24"/>
        </w:rPr>
        <w:t>like the volumes of, and maybe, but if this, then over here.</w:t>
      </w:r>
      <w:r w:rsidR="00BA3FF6">
        <w:rPr>
          <w:sz w:val="24"/>
        </w:rPr>
        <w:t>”</w:t>
      </w:r>
      <w:r w:rsidRPr="00FC3A2C">
        <w:rPr>
          <w:sz w:val="24"/>
        </w:rPr>
        <w:t xml:space="preserve"> </w:t>
      </w:r>
      <w:r w:rsidR="00BA3FF6">
        <w:rPr>
          <w:sz w:val="24"/>
        </w:rPr>
        <w:t>L</w:t>
      </w:r>
      <w:r w:rsidRPr="00FC3A2C">
        <w:rPr>
          <w:sz w:val="24"/>
        </w:rPr>
        <w:t xml:space="preserve">ike the flowchart that goes off into like forever land of how to do that, so then it's </w:t>
      </w:r>
      <w:r w:rsidR="00BA3FF6">
        <w:rPr>
          <w:sz w:val="24"/>
        </w:rPr>
        <w:t>t</w:t>
      </w:r>
      <w:r w:rsidRPr="00FC3A2C">
        <w:rPr>
          <w:sz w:val="24"/>
        </w:rPr>
        <w:t>aking more of that shift or the realistic approach of, just don't do stupid stuff out there</w:t>
      </w:r>
      <w:r w:rsidR="00BA3FF6">
        <w:rPr>
          <w:sz w:val="24"/>
        </w:rPr>
        <w:t>.</w:t>
      </w:r>
    </w:p>
    <w:p w14:paraId="5584F1D3" w14:textId="1E456E23" w:rsidR="00BA3FF6" w:rsidRDefault="00BA3FF6" w:rsidP="0088761A">
      <w:pPr>
        <w:spacing w:after="0" w:line="240" w:lineRule="auto"/>
        <w:rPr>
          <w:sz w:val="24"/>
        </w:rPr>
      </w:pPr>
      <w:r>
        <w:rPr>
          <w:sz w:val="24"/>
        </w:rPr>
        <w:t>T</w:t>
      </w:r>
      <w:r w:rsidR="00FC3A2C" w:rsidRPr="00FC3A2C">
        <w:rPr>
          <w:sz w:val="24"/>
        </w:rPr>
        <w:t>reat everybody</w:t>
      </w:r>
      <w:r w:rsidR="009254AC">
        <w:rPr>
          <w:sz w:val="24"/>
        </w:rPr>
        <w:t xml:space="preserve"> </w:t>
      </w:r>
      <w:proofErr w:type="gramStart"/>
      <w:r w:rsidR="009254AC">
        <w:rPr>
          <w:sz w:val="24"/>
        </w:rPr>
        <w:t>by</w:t>
      </w:r>
      <w:proofErr w:type="gramEnd"/>
      <w:r w:rsidR="00FC3A2C" w:rsidRPr="00FC3A2C">
        <w:rPr>
          <w:sz w:val="24"/>
        </w:rPr>
        <w:t xml:space="preserve"> </w:t>
      </w:r>
      <w:r w:rsidR="009254AC" w:rsidRPr="00FC3A2C">
        <w:rPr>
          <w:sz w:val="24"/>
        </w:rPr>
        <w:t>the</w:t>
      </w:r>
      <w:r w:rsidR="00FC3A2C" w:rsidRPr="00FC3A2C">
        <w:rPr>
          <w:sz w:val="24"/>
        </w:rPr>
        <w:t xml:space="preserve"> golden rule your grandma taught you</w:t>
      </w:r>
      <w:r w:rsidR="009254AC">
        <w:rPr>
          <w:sz w:val="24"/>
        </w:rPr>
        <w:t>,</w:t>
      </w:r>
      <w:r w:rsidR="00FC3A2C" w:rsidRPr="00FC3A2C">
        <w:rPr>
          <w:sz w:val="24"/>
        </w:rPr>
        <w:t xml:space="preserve"> </w:t>
      </w:r>
      <w:r>
        <w:rPr>
          <w:sz w:val="24"/>
        </w:rPr>
        <w:t xml:space="preserve">or </w:t>
      </w:r>
      <w:r w:rsidR="00FC3A2C" w:rsidRPr="00FC3A2C">
        <w:rPr>
          <w:sz w:val="24"/>
        </w:rPr>
        <w:t xml:space="preserve">the </w:t>
      </w:r>
      <w:r w:rsidR="0088761A">
        <w:rPr>
          <w:sz w:val="24"/>
        </w:rPr>
        <w:t>p</w:t>
      </w:r>
      <w:r w:rsidR="00FC3A2C" w:rsidRPr="00FC3A2C">
        <w:rPr>
          <w:sz w:val="24"/>
        </w:rPr>
        <w:t>latinum rule</w:t>
      </w:r>
      <w:r w:rsidR="009254AC">
        <w:rPr>
          <w:sz w:val="24"/>
        </w:rPr>
        <w:t>,</w:t>
      </w:r>
      <w:r w:rsidR="00FC3A2C" w:rsidRPr="00FC3A2C">
        <w:rPr>
          <w:sz w:val="24"/>
        </w:rPr>
        <w:t xml:space="preserve"> or whatever they call that now, making sure that those things are maintained.</w:t>
      </w:r>
    </w:p>
    <w:p w14:paraId="2D433182" w14:textId="77777777" w:rsidR="00BA3FF6" w:rsidRDefault="00BA3FF6" w:rsidP="0088761A">
      <w:pPr>
        <w:spacing w:after="0" w:line="240" w:lineRule="auto"/>
        <w:rPr>
          <w:sz w:val="24"/>
        </w:rPr>
      </w:pPr>
    </w:p>
    <w:p w14:paraId="756C2294" w14:textId="6E00E916" w:rsidR="00BA3FF6" w:rsidRDefault="00BA3FF6" w:rsidP="0088761A">
      <w:pPr>
        <w:spacing w:after="0" w:line="240" w:lineRule="auto"/>
        <w:rPr>
          <w:sz w:val="24"/>
        </w:rPr>
      </w:pPr>
      <w:r>
        <w:rPr>
          <w:sz w:val="24"/>
        </w:rPr>
        <w:t>[Norman Meyer]</w:t>
      </w:r>
    </w:p>
    <w:p w14:paraId="419168B1" w14:textId="6BCA3461" w:rsidR="00BA3FF6" w:rsidRDefault="00BA3FF6" w:rsidP="0088761A">
      <w:pPr>
        <w:spacing w:after="0" w:line="240" w:lineRule="auto"/>
        <w:rPr>
          <w:sz w:val="24"/>
        </w:rPr>
      </w:pPr>
      <w:proofErr w:type="gramStart"/>
      <w:r>
        <w:rPr>
          <w:sz w:val="24"/>
        </w:rPr>
        <w:t>B</w:t>
      </w:r>
      <w:r w:rsidR="00FC3A2C" w:rsidRPr="00FC3A2C">
        <w:rPr>
          <w:sz w:val="24"/>
        </w:rPr>
        <w:t>est practices I think</w:t>
      </w:r>
      <w:proofErr w:type="gramEnd"/>
      <w:r w:rsidR="00FC3A2C" w:rsidRPr="00FC3A2C">
        <w:rPr>
          <w:sz w:val="24"/>
        </w:rPr>
        <w:t xml:space="preserve"> </w:t>
      </w:r>
      <w:proofErr w:type="gramStart"/>
      <w:r w:rsidR="00FC3A2C" w:rsidRPr="00FC3A2C">
        <w:rPr>
          <w:sz w:val="24"/>
        </w:rPr>
        <w:t>is</w:t>
      </w:r>
      <w:proofErr w:type="gramEnd"/>
      <w:r w:rsidR="00FC3A2C" w:rsidRPr="00FC3A2C">
        <w:rPr>
          <w:sz w:val="24"/>
        </w:rPr>
        <w:t xml:space="preserve"> a good idea, but I also agree with you, </w:t>
      </w:r>
      <w:r>
        <w:rPr>
          <w:sz w:val="24"/>
        </w:rPr>
        <w:t>K</w:t>
      </w:r>
      <w:r w:rsidR="00FC3A2C" w:rsidRPr="00FC3A2C">
        <w:rPr>
          <w:sz w:val="24"/>
        </w:rPr>
        <w:t>arl, that it doesn't mean a 500-page set of prescriptions of you must do this, this, and this. It's the suggestions</w:t>
      </w:r>
      <w:r w:rsidR="009254AC">
        <w:rPr>
          <w:sz w:val="24"/>
        </w:rPr>
        <w:t>,</w:t>
      </w:r>
      <w:r w:rsidR="00FC3A2C" w:rsidRPr="00FC3A2C">
        <w:rPr>
          <w:sz w:val="24"/>
        </w:rPr>
        <w:t xml:space="preserve"> tips and tricks for, how you can best navigate the treacherous terrain of political activity and conform to whatever it is that your local code and laws are, and adapt to the new modern environment that we find ourselves in. </w:t>
      </w:r>
      <w:r>
        <w:rPr>
          <w:sz w:val="24"/>
        </w:rPr>
        <w:t>O</w:t>
      </w:r>
      <w:r w:rsidR="00FC3A2C" w:rsidRPr="00FC3A2C">
        <w:rPr>
          <w:sz w:val="24"/>
        </w:rPr>
        <w:t xml:space="preserve">ne thing that came to mind, I think when Nate was </w:t>
      </w:r>
      <w:proofErr w:type="gramStart"/>
      <w:r w:rsidR="00FC3A2C" w:rsidRPr="00FC3A2C">
        <w:rPr>
          <w:sz w:val="24"/>
        </w:rPr>
        <w:t>talking</w:t>
      </w:r>
      <w:r>
        <w:rPr>
          <w:sz w:val="24"/>
        </w:rPr>
        <w:t>,</w:t>
      </w:r>
      <w:r w:rsidR="00FC3A2C" w:rsidRPr="00FC3A2C">
        <w:rPr>
          <w:sz w:val="24"/>
        </w:rPr>
        <w:t xml:space="preserve">  one</w:t>
      </w:r>
      <w:proofErr w:type="gramEnd"/>
      <w:r w:rsidR="00FC3A2C" w:rsidRPr="00FC3A2C">
        <w:rPr>
          <w:sz w:val="24"/>
        </w:rPr>
        <w:t xml:space="preserve"> thing I did with staff that I </w:t>
      </w:r>
      <w:r w:rsidR="00FC3A2C" w:rsidRPr="00FC3A2C">
        <w:rPr>
          <w:sz w:val="24"/>
        </w:rPr>
        <w:lastRenderedPageBreak/>
        <w:t>supervised is I said, "If you have any question about whether something is ethical or not, come talk to me</w:t>
      </w:r>
      <w:r w:rsidR="009254AC">
        <w:rPr>
          <w:sz w:val="24"/>
        </w:rPr>
        <w:t>!</w:t>
      </w:r>
      <w:r w:rsidR="00FC3A2C" w:rsidRPr="00FC3A2C">
        <w:rPr>
          <w:sz w:val="24"/>
        </w:rPr>
        <w:t xml:space="preserve"> Let's have a discussion, we can talk it out and work it out." </w:t>
      </w:r>
      <w:r w:rsidR="009254AC">
        <w:rPr>
          <w:sz w:val="24"/>
        </w:rPr>
        <w:t>U</w:t>
      </w:r>
      <w:r w:rsidR="00FC3A2C" w:rsidRPr="00FC3A2C">
        <w:rPr>
          <w:sz w:val="24"/>
        </w:rPr>
        <w:t xml:space="preserve">ltimately, there were a couple of times I went to the chief judge of my court, either for something I thought I wanted clear guidance on, or there was an employee who came up with something I said, "I'm not sure which is the right answer here." </w:t>
      </w:r>
      <w:proofErr w:type="gramStart"/>
      <w:r w:rsidR="00FC3A2C" w:rsidRPr="00FC3A2C">
        <w:rPr>
          <w:sz w:val="24"/>
        </w:rPr>
        <w:t>So</w:t>
      </w:r>
      <w:proofErr w:type="gramEnd"/>
      <w:r w:rsidR="00FC3A2C" w:rsidRPr="00FC3A2C">
        <w:rPr>
          <w:sz w:val="24"/>
        </w:rPr>
        <w:t xml:space="preserve"> I went to the chief judge and said, "We need to give some guidance to the staff on this," </w:t>
      </w:r>
      <w:proofErr w:type="gramStart"/>
      <w:r w:rsidR="00FC3A2C" w:rsidRPr="00FC3A2C">
        <w:rPr>
          <w:sz w:val="24"/>
        </w:rPr>
        <w:t>because ,</w:t>
      </w:r>
      <w:proofErr w:type="gramEnd"/>
      <w:r w:rsidR="00FC3A2C" w:rsidRPr="00FC3A2C">
        <w:rPr>
          <w:sz w:val="24"/>
        </w:rPr>
        <w:t xml:space="preserve"> it's a question that I didn't feel personally able to answer, so we wanted something from the court. </w:t>
      </w:r>
      <w:r>
        <w:rPr>
          <w:sz w:val="24"/>
        </w:rPr>
        <w:t>H</w:t>
      </w:r>
      <w:r w:rsidR="00FC3A2C" w:rsidRPr="00FC3A2C">
        <w:rPr>
          <w:sz w:val="24"/>
        </w:rPr>
        <w:t>aving a mechanism for people to resolve ethical dilemmas</w:t>
      </w:r>
      <w:r w:rsidR="009254AC">
        <w:rPr>
          <w:sz w:val="24"/>
        </w:rPr>
        <w:t>,</w:t>
      </w:r>
      <w:r w:rsidR="00FC3A2C" w:rsidRPr="00FC3A2C">
        <w:rPr>
          <w:sz w:val="24"/>
        </w:rPr>
        <w:t xml:space="preserve"> I think</w:t>
      </w:r>
      <w:r w:rsidR="009254AC">
        <w:rPr>
          <w:sz w:val="24"/>
        </w:rPr>
        <w:t>,</w:t>
      </w:r>
      <w:r w:rsidR="00FC3A2C" w:rsidRPr="00FC3A2C">
        <w:rPr>
          <w:sz w:val="24"/>
        </w:rPr>
        <w:t xml:space="preserve"> is a </w:t>
      </w:r>
      <w:proofErr w:type="gramStart"/>
      <w:r w:rsidR="00FC3A2C" w:rsidRPr="00FC3A2C">
        <w:rPr>
          <w:sz w:val="24"/>
        </w:rPr>
        <w:t>really good</w:t>
      </w:r>
      <w:proofErr w:type="gramEnd"/>
      <w:r w:rsidR="00FC3A2C" w:rsidRPr="00FC3A2C">
        <w:rPr>
          <w:sz w:val="24"/>
        </w:rPr>
        <w:t xml:space="preserve"> thing.</w:t>
      </w:r>
    </w:p>
    <w:p w14:paraId="3FD764A0" w14:textId="77777777" w:rsidR="00BA3FF6" w:rsidRDefault="00BA3FF6" w:rsidP="0088761A">
      <w:pPr>
        <w:spacing w:after="0" w:line="240" w:lineRule="auto"/>
        <w:rPr>
          <w:sz w:val="24"/>
        </w:rPr>
      </w:pPr>
    </w:p>
    <w:p w14:paraId="226A3315" w14:textId="367FBF46" w:rsidR="005B3D00" w:rsidRDefault="005B3D00" w:rsidP="0088761A">
      <w:pPr>
        <w:spacing w:after="0" w:line="240" w:lineRule="auto"/>
        <w:rPr>
          <w:sz w:val="24"/>
        </w:rPr>
      </w:pPr>
      <w:r>
        <w:rPr>
          <w:sz w:val="24"/>
        </w:rPr>
        <w:t>[11 minutes 44 Seconds]</w:t>
      </w:r>
    </w:p>
    <w:p w14:paraId="039268D7" w14:textId="77777777" w:rsidR="005B3D00" w:rsidRPr="005B3D00" w:rsidRDefault="00BA3FF6" w:rsidP="0088761A">
      <w:pPr>
        <w:spacing w:after="0" w:line="240" w:lineRule="auto"/>
        <w:rPr>
          <w:b/>
          <w:bCs/>
          <w:sz w:val="24"/>
        </w:rPr>
      </w:pPr>
      <w:r w:rsidRPr="005B3D00">
        <w:rPr>
          <w:b/>
          <w:bCs/>
          <w:sz w:val="24"/>
        </w:rPr>
        <w:t>W</w:t>
      </w:r>
      <w:r w:rsidR="00FC3A2C" w:rsidRPr="005B3D00">
        <w:rPr>
          <w:b/>
          <w:bCs/>
          <w:sz w:val="24"/>
        </w:rPr>
        <w:t xml:space="preserve">hat precautions should court professionals take in maintaining their personal accounts and keeping them separate? </w:t>
      </w:r>
    </w:p>
    <w:p w14:paraId="2054A0D9" w14:textId="77777777" w:rsidR="005B3D00" w:rsidRDefault="005B3D00" w:rsidP="0088761A">
      <w:pPr>
        <w:spacing w:after="0" w:line="240" w:lineRule="auto"/>
        <w:rPr>
          <w:sz w:val="24"/>
        </w:rPr>
      </w:pPr>
    </w:p>
    <w:p w14:paraId="3E1F75B8" w14:textId="67955FA2" w:rsidR="00DE3B5A" w:rsidRDefault="00DE3B5A" w:rsidP="0088761A">
      <w:pPr>
        <w:spacing w:after="0" w:line="240" w:lineRule="auto"/>
        <w:rPr>
          <w:sz w:val="24"/>
        </w:rPr>
      </w:pPr>
      <w:r>
        <w:rPr>
          <w:sz w:val="24"/>
        </w:rPr>
        <w:t>[Roger Rand]</w:t>
      </w:r>
    </w:p>
    <w:p w14:paraId="27CA3FAD" w14:textId="430D5F4B" w:rsidR="00DE3B5A" w:rsidRDefault="00FC3A2C" w:rsidP="0088761A">
      <w:pPr>
        <w:spacing w:after="0" w:line="240" w:lineRule="auto"/>
        <w:rPr>
          <w:sz w:val="24"/>
        </w:rPr>
      </w:pPr>
      <w:r w:rsidRPr="00FC3A2C">
        <w:rPr>
          <w:sz w:val="24"/>
        </w:rPr>
        <w:t>Following up on the subject of what we are comfortable with and not comfortable with talking about, I think that it's important to note</w:t>
      </w:r>
      <w:r w:rsidR="00DE3B5A">
        <w:rPr>
          <w:sz w:val="24"/>
        </w:rPr>
        <w:t>,</w:t>
      </w:r>
      <w:r w:rsidRPr="00FC3A2C">
        <w:rPr>
          <w:sz w:val="24"/>
        </w:rPr>
        <w:t xml:space="preserve"> in some of my teachings, I teach social identity training and customer service classes where we talk about how we act to those people who we live with, how we act with the people who we work with, and how we act with the customer. </w:t>
      </w:r>
    </w:p>
    <w:p w14:paraId="47126C14" w14:textId="77777777" w:rsidR="00DE3B5A" w:rsidRDefault="00DE3B5A" w:rsidP="0088761A">
      <w:pPr>
        <w:spacing w:after="0" w:line="240" w:lineRule="auto"/>
        <w:rPr>
          <w:sz w:val="24"/>
        </w:rPr>
      </w:pPr>
    </w:p>
    <w:p w14:paraId="39EC3324" w14:textId="6DF97759" w:rsidR="00DE3B5A" w:rsidRDefault="00DE3B5A" w:rsidP="0088761A">
      <w:pPr>
        <w:spacing w:after="0" w:line="240" w:lineRule="auto"/>
        <w:rPr>
          <w:sz w:val="24"/>
        </w:rPr>
      </w:pPr>
      <w:r>
        <w:rPr>
          <w:sz w:val="24"/>
        </w:rPr>
        <w:t>W</w:t>
      </w:r>
      <w:r w:rsidR="00FC3A2C" w:rsidRPr="00FC3A2C">
        <w:rPr>
          <w:sz w:val="24"/>
        </w:rPr>
        <w:t xml:space="preserve">hen we're at work, we </w:t>
      </w:r>
      <w:proofErr w:type="gramStart"/>
      <w:r w:rsidR="00FC3A2C" w:rsidRPr="00FC3A2C">
        <w:rPr>
          <w:sz w:val="24"/>
        </w:rPr>
        <w:t>are identifying</w:t>
      </w:r>
      <w:proofErr w:type="gramEnd"/>
      <w:r w:rsidR="00FC3A2C" w:rsidRPr="00FC3A2C">
        <w:rPr>
          <w:sz w:val="24"/>
        </w:rPr>
        <w:t xml:space="preserve"> as </w:t>
      </w:r>
      <w:proofErr w:type="gramStart"/>
      <w:r w:rsidR="00FC3A2C" w:rsidRPr="00FC3A2C">
        <w:rPr>
          <w:sz w:val="24"/>
        </w:rPr>
        <w:t>a court employee</w:t>
      </w:r>
      <w:proofErr w:type="gramEnd"/>
      <w:r w:rsidR="00FC3A2C" w:rsidRPr="00FC3A2C">
        <w:rPr>
          <w:sz w:val="24"/>
        </w:rPr>
        <w:t xml:space="preserve">. </w:t>
      </w:r>
      <w:r>
        <w:rPr>
          <w:sz w:val="24"/>
        </w:rPr>
        <w:t>I</w:t>
      </w:r>
      <w:r w:rsidR="00FC3A2C" w:rsidRPr="00FC3A2C">
        <w:rPr>
          <w:sz w:val="24"/>
        </w:rPr>
        <w:t>f we are outside of those work hours, we are only identifying as a court employee when we are participating in a court event after hours, wearing court memorabilia</w:t>
      </w:r>
      <w:r>
        <w:rPr>
          <w:sz w:val="24"/>
        </w:rPr>
        <w:t>,</w:t>
      </w:r>
      <w:r w:rsidR="00FC3A2C" w:rsidRPr="00FC3A2C">
        <w:rPr>
          <w:sz w:val="24"/>
        </w:rPr>
        <w:t xml:space="preserve"> or at </w:t>
      </w:r>
      <w:r>
        <w:rPr>
          <w:sz w:val="24"/>
        </w:rPr>
        <w:t xml:space="preserve">the </w:t>
      </w:r>
      <w:r w:rsidR="00FC3A2C" w:rsidRPr="00FC3A2C">
        <w:rPr>
          <w:sz w:val="24"/>
        </w:rPr>
        <w:t>level of the people present here</w:t>
      </w:r>
      <w:r>
        <w:rPr>
          <w:sz w:val="24"/>
        </w:rPr>
        <w:t>,</w:t>
      </w:r>
      <w:r w:rsidR="00FC3A2C" w:rsidRPr="00FC3A2C">
        <w:rPr>
          <w:sz w:val="24"/>
        </w:rPr>
        <w:t xml:space="preserve"> who are representing a national organization that is </w:t>
      </w:r>
      <w:r w:rsidR="009254AC" w:rsidRPr="00FC3A2C">
        <w:rPr>
          <w:sz w:val="24"/>
        </w:rPr>
        <w:t>court related</w:t>
      </w:r>
      <w:r w:rsidR="00FC3A2C" w:rsidRPr="00FC3A2C">
        <w:rPr>
          <w:sz w:val="24"/>
        </w:rPr>
        <w:t xml:space="preserve">. All of those tie us to the job and restrict us </w:t>
      </w:r>
      <w:proofErr w:type="gramStart"/>
      <w:r w:rsidR="00FC3A2C" w:rsidRPr="00FC3A2C">
        <w:rPr>
          <w:sz w:val="24"/>
        </w:rPr>
        <w:t>in</w:t>
      </w:r>
      <w:proofErr w:type="gramEnd"/>
      <w:r w:rsidR="00FC3A2C" w:rsidRPr="00FC3A2C">
        <w:rPr>
          <w:sz w:val="24"/>
        </w:rPr>
        <w:t xml:space="preserve"> what we can say. But for the rest of our court employees who are maybe not at this level, who are at a national level or immediately recognizable as a court employee, we still maintain our freedom of speech.</w:t>
      </w:r>
    </w:p>
    <w:p w14:paraId="0B42C689" w14:textId="77777777" w:rsidR="00DE3B5A" w:rsidRDefault="00DE3B5A" w:rsidP="0088761A">
      <w:pPr>
        <w:spacing w:after="0" w:line="240" w:lineRule="auto"/>
        <w:rPr>
          <w:sz w:val="24"/>
        </w:rPr>
      </w:pPr>
    </w:p>
    <w:p w14:paraId="1A6A7DAE" w14:textId="77777777" w:rsidR="00DE3B5A" w:rsidRDefault="00FC3A2C" w:rsidP="0088761A">
      <w:pPr>
        <w:spacing w:after="0" w:line="240" w:lineRule="auto"/>
        <w:rPr>
          <w:sz w:val="24"/>
        </w:rPr>
      </w:pPr>
      <w:r w:rsidRPr="00FC3A2C">
        <w:rPr>
          <w:sz w:val="24"/>
        </w:rPr>
        <w:t xml:space="preserve">We can have our opinions </w:t>
      </w:r>
      <w:proofErr w:type="gramStart"/>
      <w:r w:rsidRPr="00FC3A2C">
        <w:rPr>
          <w:sz w:val="24"/>
        </w:rPr>
        <w:t>as long as</w:t>
      </w:r>
      <w:proofErr w:type="gramEnd"/>
      <w:r w:rsidRPr="00FC3A2C">
        <w:rPr>
          <w:sz w:val="24"/>
        </w:rPr>
        <w:t xml:space="preserve"> we don't tie it to our work. I think this can be most easily demonstrated if we talk about the election of judges. It's something we're all very familiar with</w:t>
      </w:r>
      <w:r w:rsidR="00DE3B5A">
        <w:rPr>
          <w:sz w:val="24"/>
        </w:rPr>
        <w:t>, s</w:t>
      </w:r>
      <w:r w:rsidRPr="00FC3A2C">
        <w:rPr>
          <w:sz w:val="24"/>
        </w:rPr>
        <w:t>o if we are out after hours and we're not wearing court memorabilia and someone asks us about a judge who is on the ballot for re-election, that is a clear line. We have inside information. We work inside the court. We know the political issues</w:t>
      </w:r>
      <w:r w:rsidR="00DE3B5A">
        <w:rPr>
          <w:sz w:val="24"/>
        </w:rPr>
        <w:t>,</w:t>
      </w:r>
      <w:r w:rsidRPr="00FC3A2C">
        <w:rPr>
          <w:sz w:val="24"/>
        </w:rPr>
        <w:t xml:space="preserve"> statements</w:t>
      </w:r>
      <w:r w:rsidR="00DE3B5A">
        <w:rPr>
          <w:sz w:val="24"/>
        </w:rPr>
        <w:t>,</w:t>
      </w:r>
      <w:r w:rsidRPr="00FC3A2C">
        <w:rPr>
          <w:sz w:val="24"/>
        </w:rPr>
        <w:t xml:space="preserve"> or topics that are happening inside the court. </w:t>
      </w:r>
    </w:p>
    <w:p w14:paraId="6A04970E" w14:textId="77777777" w:rsidR="00DE3B5A" w:rsidRDefault="00DE3B5A" w:rsidP="0088761A">
      <w:pPr>
        <w:spacing w:after="0" w:line="240" w:lineRule="auto"/>
        <w:rPr>
          <w:sz w:val="24"/>
        </w:rPr>
      </w:pPr>
      <w:r>
        <w:rPr>
          <w:sz w:val="24"/>
        </w:rPr>
        <w:t>T</w:t>
      </w:r>
      <w:r w:rsidR="00FC3A2C" w:rsidRPr="00FC3A2C">
        <w:rPr>
          <w:sz w:val="24"/>
        </w:rPr>
        <w:t>o share that is directly using our positions in the court to influence the outcome of an election, I think that is clearly not okay. But if we are in those outside things in an outside setting, as you said, in a restaurant, at a family function, at a church social, and we are expressing our opinion about a national, election campaign and we are not tying it to our job, I think that we're in full right of being able to express our personal opinions and our freedom of speech because it has nothing to do with our jobs. It's outside of our sphere of influence. I think that's a good way to look at it.</w:t>
      </w:r>
    </w:p>
    <w:p w14:paraId="74C4C18F" w14:textId="77777777" w:rsidR="00DE3B5A" w:rsidRDefault="00DE3B5A" w:rsidP="0088761A">
      <w:pPr>
        <w:spacing w:after="0" w:line="240" w:lineRule="auto"/>
        <w:rPr>
          <w:sz w:val="24"/>
        </w:rPr>
      </w:pPr>
    </w:p>
    <w:p w14:paraId="1518276B" w14:textId="40429B44" w:rsidR="00DE3B5A" w:rsidRDefault="00DE3B5A" w:rsidP="0088761A">
      <w:pPr>
        <w:spacing w:after="0" w:line="240" w:lineRule="auto"/>
        <w:rPr>
          <w:sz w:val="24"/>
        </w:rPr>
      </w:pPr>
      <w:r>
        <w:rPr>
          <w:sz w:val="24"/>
        </w:rPr>
        <w:t>[14 Minutes 23 Seconds]</w:t>
      </w:r>
    </w:p>
    <w:p w14:paraId="654F590B" w14:textId="77777777" w:rsidR="00DE3B5A" w:rsidRPr="00DE3B5A" w:rsidRDefault="00FC3A2C" w:rsidP="0088761A">
      <w:pPr>
        <w:spacing w:after="0" w:line="240" w:lineRule="auto"/>
        <w:rPr>
          <w:b/>
          <w:bCs/>
          <w:sz w:val="24"/>
        </w:rPr>
      </w:pPr>
      <w:r w:rsidRPr="00DE3B5A">
        <w:rPr>
          <w:b/>
          <w:bCs/>
          <w:sz w:val="24"/>
        </w:rPr>
        <w:t>Does court leadership have a right to consider information brought to it by a third party, for example, another court employee?</w:t>
      </w:r>
      <w:r w:rsidR="00DE3B5A" w:rsidRPr="00DE3B5A">
        <w:rPr>
          <w:b/>
          <w:bCs/>
          <w:sz w:val="24"/>
        </w:rPr>
        <w:t xml:space="preserve"> </w:t>
      </w:r>
      <w:r w:rsidRPr="00DE3B5A">
        <w:rPr>
          <w:b/>
          <w:bCs/>
          <w:sz w:val="24"/>
        </w:rPr>
        <w:t>And at what point could reporting on another's social media activity raise legitimate concerns?</w:t>
      </w:r>
    </w:p>
    <w:p w14:paraId="1F580FE1" w14:textId="77777777" w:rsidR="00DE3B5A" w:rsidRDefault="00DE3B5A" w:rsidP="0088761A">
      <w:pPr>
        <w:spacing w:after="0" w:line="240" w:lineRule="auto"/>
        <w:rPr>
          <w:sz w:val="24"/>
        </w:rPr>
      </w:pPr>
    </w:p>
    <w:p w14:paraId="318E98AF" w14:textId="652E1D24" w:rsidR="00DE3B5A" w:rsidRDefault="00DE3B5A" w:rsidP="0088761A">
      <w:pPr>
        <w:spacing w:after="0" w:line="240" w:lineRule="auto"/>
        <w:rPr>
          <w:sz w:val="24"/>
        </w:rPr>
      </w:pPr>
      <w:r>
        <w:rPr>
          <w:sz w:val="24"/>
        </w:rPr>
        <w:t>[</w:t>
      </w:r>
      <w:proofErr w:type="spellStart"/>
      <w:r>
        <w:rPr>
          <w:sz w:val="24"/>
        </w:rPr>
        <w:t>Creadell</w:t>
      </w:r>
      <w:proofErr w:type="spellEnd"/>
      <w:r>
        <w:rPr>
          <w:sz w:val="24"/>
        </w:rPr>
        <w:t xml:space="preserve"> Webb]</w:t>
      </w:r>
    </w:p>
    <w:p w14:paraId="285A6F9A" w14:textId="4BC34B2B" w:rsidR="00DE3B5A" w:rsidRDefault="00FC3A2C" w:rsidP="0088761A">
      <w:pPr>
        <w:spacing w:after="0" w:line="240" w:lineRule="auto"/>
        <w:rPr>
          <w:sz w:val="24"/>
        </w:rPr>
      </w:pPr>
      <w:r w:rsidRPr="00FC3A2C">
        <w:rPr>
          <w:sz w:val="24"/>
        </w:rPr>
        <w:t xml:space="preserve"> If a third party told us that there was a court employee </w:t>
      </w:r>
      <w:r w:rsidR="00733F62">
        <w:rPr>
          <w:sz w:val="24"/>
        </w:rPr>
        <w:t>who</w:t>
      </w:r>
      <w:r w:rsidRPr="00FC3A2C">
        <w:rPr>
          <w:sz w:val="24"/>
        </w:rPr>
        <w:t xml:space="preserve"> was talking about how they don't like the court, they were giving out confidential information, and they were sharing files, even if this wasn't happening on social media, we would be interested in that information. So same thing.</w:t>
      </w:r>
    </w:p>
    <w:p w14:paraId="0CAE3AFC" w14:textId="77777777" w:rsidR="00DE3B5A" w:rsidRDefault="00DE3B5A" w:rsidP="0088761A">
      <w:pPr>
        <w:spacing w:after="0" w:line="240" w:lineRule="auto"/>
        <w:rPr>
          <w:sz w:val="24"/>
        </w:rPr>
      </w:pPr>
    </w:p>
    <w:p w14:paraId="153A6F91" w14:textId="77777777" w:rsidR="00DE3B5A" w:rsidRDefault="00DE3B5A" w:rsidP="0088761A">
      <w:pPr>
        <w:spacing w:after="0" w:line="240" w:lineRule="auto"/>
        <w:rPr>
          <w:sz w:val="24"/>
        </w:rPr>
      </w:pPr>
      <w:r>
        <w:rPr>
          <w:sz w:val="24"/>
        </w:rPr>
        <w:lastRenderedPageBreak/>
        <w:t>L</w:t>
      </w:r>
      <w:r w:rsidR="00FC3A2C" w:rsidRPr="00FC3A2C">
        <w:rPr>
          <w:sz w:val="24"/>
        </w:rPr>
        <w:t xml:space="preserve">et's say we are having a court employee, and they're going on their social media account, and they're trying to walk around the courthouse showing vulnerabilities of judges, how someone could sneak in. Even if that information </w:t>
      </w:r>
      <w:proofErr w:type="gramStart"/>
      <w:r w:rsidR="00FC3A2C" w:rsidRPr="00FC3A2C">
        <w:rPr>
          <w:sz w:val="24"/>
        </w:rPr>
        <w:t>is coming</w:t>
      </w:r>
      <w:proofErr w:type="gramEnd"/>
      <w:r w:rsidR="00FC3A2C" w:rsidRPr="00FC3A2C">
        <w:rPr>
          <w:sz w:val="24"/>
        </w:rPr>
        <w:t xml:space="preserve"> from a third party, if I'm a court leader, I'm thinking to myself, "Why would this court employee be sharing something about security risk?" That would raise concern, and I think leaders should address that, no matter where that information is coming from.</w:t>
      </w:r>
    </w:p>
    <w:p w14:paraId="34C22F90" w14:textId="77777777" w:rsidR="00DE3B5A" w:rsidRDefault="00DE3B5A" w:rsidP="0088761A">
      <w:pPr>
        <w:spacing w:after="0" w:line="240" w:lineRule="auto"/>
        <w:rPr>
          <w:sz w:val="24"/>
        </w:rPr>
      </w:pPr>
    </w:p>
    <w:p w14:paraId="1CC90968" w14:textId="77777777" w:rsidR="00DE3B5A" w:rsidRDefault="00FC3A2C" w:rsidP="0088761A">
      <w:pPr>
        <w:spacing w:after="0" w:line="240" w:lineRule="auto"/>
        <w:rPr>
          <w:sz w:val="24"/>
        </w:rPr>
      </w:pPr>
      <w:r w:rsidRPr="00FC3A2C">
        <w:rPr>
          <w:sz w:val="24"/>
        </w:rPr>
        <w:t>Now, you talk about some safeguards and protections. We also should make sure that we are authenticating the information. Don't just assume that it's correct</w:t>
      </w:r>
      <w:r w:rsidR="00DE3B5A">
        <w:rPr>
          <w:sz w:val="24"/>
        </w:rPr>
        <w:t>,</w:t>
      </w:r>
      <w:r w:rsidRPr="00FC3A2C">
        <w:rPr>
          <w:sz w:val="24"/>
        </w:rPr>
        <w:t xml:space="preserve"> because what if that's an AI video and the court employee really didn't do that? </w:t>
      </w:r>
      <w:r w:rsidR="00DE3B5A">
        <w:rPr>
          <w:sz w:val="24"/>
        </w:rPr>
        <w:t>E</w:t>
      </w:r>
      <w:r w:rsidRPr="00FC3A2C">
        <w:rPr>
          <w:sz w:val="24"/>
        </w:rPr>
        <w:t xml:space="preserve">nsuring that what we have is authenticated, true and correct information, doing an investigation, giving the employee a chance to respond. Let's make sure what </w:t>
      </w:r>
      <w:proofErr w:type="gramStart"/>
      <w:r w:rsidRPr="00FC3A2C">
        <w:rPr>
          <w:sz w:val="24"/>
        </w:rPr>
        <w:t>actually happened</w:t>
      </w:r>
      <w:proofErr w:type="gramEnd"/>
      <w:r w:rsidRPr="00FC3A2C">
        <w:rPr>
          <w:sz w:val="24"/>
        </w:rPr>
        <w:t xml:space="preserve"> is happening.</w:t>
      </w:r>
    </w:p>
    <w:p w14:paraId="65C133DA" w14:textId="77777777" w:rsidR="00DE3B5A" w:rsidRDefault="00DE3B5A" w:rsidP="0088761A">
      <w:pPr>
        <w:spacing w:after="0" w:line="240" w:lineRule="auto"/>
        <w:rPr>
          <w:sz w:val="24"/>
        </w:rPr>
      </w:pPr>
    </w:p>
    <w:p w14:paraId="75084309" w14:textId="77777777" w:rsidR="00DE3B5A" w:rsidRDefault="00DE3B5A" w:rsidP="0088761A">
      <w:pPr>
        <w:spacing w:after="0" w:line="240" w:lineRule="auto"/>
        <w:rPr>
          <w:sz w:val="24"/>
        </w:rPr>
      </w:pPr>
      <w:r>
        <w:rPr>
          <w:sz w:val="24"/>
        </w:rPr>
        <w:t>T</w:t>
      </w:r>
      <w:r w:rsidR="00FC3A2C" w:rsidRPr="00FC3A2C">
        <w:rPr>
          <w:sz w:val="24"/>
        </w:rPr>
        <w:t xml:space="preserve">hen the third part of your question was </w:t>
      </w:r>
      <w:proofErr w:type="gramStart"/>
      <w:r w:rsidR="00FC3A2C" w:rsidRPr="00FC3A2C">
        <w:rPr>
          <w:sz w:val="24"/>
        </w:rPr>
        <w:t>looking</w:t>
      </w:r>
      <w:proofErr w:type="gramEnd"/>
      <w:r w:rsidR="00FC3A2C" w:rsidRPr="00FC3A2C">
        <w:rPr>
          <w:sz w:val="24"/>
        </w:rPr>
        <w:t xml:space="preserve"> at, does this go too far? Is it cyberstalking? Should they be </w:t>
      </w:r>
      <w:proofErr w:type="gramStart"/>
      <w:r w:rsidR="00FC3A2C" w:rsidRPr="00FC3A2C">
        <w:rPr>
          <w:sz w:val="24"/>
        </w:rPr>
        <w:t>monitoring,</w:t>
      </w:r>
      <w:proofErr w:type="gramEnd"/>
      <w:r w:rsidR="00FC3A2C" w:rsidRPr="00FC3A2C">
        <w:rPr>
          <w:sz w:val="24"/>
        </w:rPr>
        <w:t xml:space="preserve"> an individual social media account? And for that question, I'm going to say it depends.</w:t>
      </w:r>
    </w:p>
    <w:p w14:paraId="0751683B" w14:textId="77777777" w:rsidR="00DE3B5A" w:rsidRDefault="00DE3B5A" w:rsidP="0088761A">
      <w:pPr>
        <w:spacing w:after="0" w:line="240" w:lineRule="auto"/>
        <w:rPr>
          <w:sz w:val="24"/>
        </w:rPr>
      </w:pPr>
    </w:p>
    <w:p w14:paraId="7D48D58A" w14:textId="77777777" w:rsidR="00BF3E8A" w:rsidRDefault="00FC3A2C" w:rsidP="0088761A">
      <w:pPr>
        <w:spacing w:after="0" w:line="240" w:lineRule="auto"/>
        <w:rPr>
          <w:sz w:val="24"/>
        </w:rPr>
      </w:pPr>
      <w:r w:rsidRPr="00FC3A2C">
        <w:rPr>
          <w:sz w:val="24"/>
        </w:rPr>
        <w:t xml:space="preserve">I think if you can prove that it is cyberstalking, that's fine. But if somebody is casually dropping in to something that you are putting out there </w:t>
      </w:r>
      <w:r w:rsidR="00DE3B5A">
        <w:rPr>
          <w:sz w:val="24"/>
        </w:rPr>
        <w:t>in</w:t>
      </w:r>
      <w:r w:rsidRPr="00FC3A2C">
        <w:rPr>
          <w:sz w:val="24"/>
        </w:rPr>
        <w:t xml:space="preserve"> public, I mean, you do take that risk by going on your social media account. It's open. If your social media account is open to the public, and arguably even if it's locked, but that person is following you and you're allowing them to follow your account, well, social media is twenty-four seven. </w:t>
      </w:r>
      <w:r w:rsidR="00DE3B5A">
        <w:rPr>
          <w:sz w:val="24"/>
        </w:rPr>
        <w:t>A</w:t>
      </w:r>
      <w:r w:rsidRPr="00FC3A2C">
        <w:rPr>
          <w:sz w:val="24"/>
        </w:rPr>
        <w:t xml:space="preserve">t any given time, they can access that account that you are essentially posting out there to the public. I think that's a harder question whether it rises to that </w:t>
      </w:r>
      <w:proofErr w:type="gramStart"/>
      <w:r w:rsidRPr="00FC3A2C">
        <w:rPr>
          <w:sz w:val="24"/>
        </w:rPr>
        <w:t>particular level</w:t>
      </w:r>
      <w:proofErr w:type="gramEnd"/>
      <w:r w:rsidRPr="00FC3A2C">
        <w:rPr>
          <w:sz w:val="24"/>
        </w:rPr>
        <w:t xml:space="preserve">. </w:t>
      </w:r>
      <w:r w:rsidR="00DE3B5A">
        <w:rPr>
          <w:sz w:val="24"/>
        </w:rPr>
        <w:t>M</w:t>
      </w:r>
      <w:r w:rsidRPr="00FC3A2C">
        <w:rPr>
          <w:sz w:val="24"/>
        </w:rPr>
        <w:t xml:space="preserve">aybe it's more, legal implications, but from an ethical standpoint, as a court leader, I wouldn't </w:t>
      </w:r>
      <w:r w:rsidR="0088761A">
        <w:rPr>
          <w:sz w:val="24"/>
        </w:rPr>
        <w:t>want to</w:t>
      </w:r>
      <w:r w:rsidRPr="00FC3A2C">
        <w:rPr>
          <w:sz w:val="24"/>
        </w:rPr>
        <w:t xml:space="preserve"> be checking someone's social media account every day. I don't even think that's the best use of my time</w:t>
      </w:r>
      <w:r w:rsidR="00BF3E8A">
        <w:rPr>
          <w:sz w:val="24"/>
        </w:rPr>
        <w:t>,</w:t>
      </w:r>
      <w:r w:rsidRPr="00FC3A2C">
        <w:rPr>
          <w:sz w:val="24"/>
        </w:rPr>
        <w:t xml:space="preserve"> or of court resources.</w:t>
      </w:r>
    </w:p>
    <w:p w14:paraId="06633381" w14:textId="77777777" w:rsidR="00BF3E8A" w:rsidRDefault="00BF3E8A" w:rsidP="0088761A">
      <w:pPr>
        <w:spacing w:after="0" w:line="240" w:lineRule="auto"/>
        <w:rPr>
          <w:sz w:val="24"/>
        </w:rPr>
      </w:pPr>
    </w:p>
    <w:p w14:paraId="06093C2D" w14:textId="1503D60C" w:rsidR="00BF3E8A" w:rsidRDefault="00BF3E8A" w:rsidP="0088761A">
      <w:pPr>
        <w:spacing w:after="0" w:line="240" w:lineRule="auto"/>
        <w:rPr>
          <w:sz w:val="24"/>
        </w:rPr>
      </w:pPr>
      <w:r>
        <w:rPr>
          <w:sz w:val="24"/>
        </w:rPr>
        <w:t>[17 Minutes 6 Seconds]</w:t>
      </w:r>
    </w:p>
    <w:p w14:paraId="20FE0C03" w14:textId="25F294C3" w:rsidR="00BF3E8A" w:rsidRPr="00BF3E8A" w:rsidRDefault="00BF3E8A" w:rsidP="0088761A">
      <w:pPr>
        <w:spacing w:after="0" w:line="240" w:lineRule="auto"/>
        <w:rPr>
          <w:b/>
          <w:bCs/>
          <w:sz w:val="24"/>
        </w:rPr>
      </w:pPr>
      <w:r w:rsidRPr="00BF3E8A">
        <w:rPr>
          <w:b/>
          <w:bCs/>
          <w:sz w:val="24"/>
        </w:rPr>
        <w:t>L</w:t>
      </w:r>
      <w:r w:rsidR="00FC3A2C" w:rsidRPr="00BF3E8A">
        <w:rPr>
          <w:b/>
          <w:bCs/>
          <w:sz w:val="24"/>
        </w:rPr>
        <w:t>et me pose this hypothetical scenario. Two court employees are involved in an ongoing personal feud</w:t>
      </w:r>
      <w:r w:rsidRPr="00BF3E8A">
        <w:rPr>
          <w:b/>
          <w:bCs/>
          <w:sz w:val="24"/>
        </w:rPr>
        <w:t>.</w:t>
      </w:r>
      <w:r w:rsidR="00FC3A2C" w:rsidRPr="00BF3E8A">
        <w:rPr>
          <w:b/>
          <w:bCs/>
          <w:sz w:val="24"/>
        </w:rPr>
        <w:t xml:space="preserve"> In addition to the conflict, one employee strongly opposes the court's homeless court program. He expresses his views in private discussions with hundreds of like-minded individuals on a secure messaging platform like Signal. The second employee, acting out of spite, surreptitiously gains access to the platform and discovers comments criticizing the homeless court program. The messages contain disparaging remarks about the court-sponsored initiative. However, the first employee reasonably believes his conversations were private, while the second employee intentionally and covertly accessed the account.</w:t>
      </w:r>
    </w:p>
    <w:p w14:paraId="4CCF8720" w14:textId="77777777" w:rsidR="00BF3E8A" w:rsidRPr="00BF3E8A" w:rsidRDefault="00BF3E8A" w:rsidP="0088761A">
      <w:pPr>
        <w:spacing w:after="0" w:line="240" w:lineRule="auto"/>
        <w:rPr>
          <w:b/>
          <w:bCs/>
          <w:sz w:val="24"/>
        </w:rPr>
      </w:pPr>
    </w:p>
    <w:p w14:paraId="4F7131DD" w14:textId="77777777" w:rsidR="00BF3E8A" w:rsidRPr="00BF3E8A" w:rsidRDefault="00FC3A2C" w:rsidP="0088761A">
      <w:pPr>
        <w:spacing w:after="0" w:line="240" w:lineRule="auto"/>
        <w:rPr>
          <w:b/>
          <w:bCs/>
          <w:sz w:val="24"/>
        </w:rPr>
      </w:pPr>
      <w:r w:rsidRPr="00BF3E8A">
        <w:rPr>
          <w:b/>
          <w:bCs/>
          <w:sz w:val="24"/>
        </w:rPr>
        <w:t>How should court leadership respond? Should the focus be on the employee's criticism of the court program, the improper intrusion into a private account, or both? What balance should be struck between employee speech, workplace conduct, privacy expectations, and public trust and confidence in the courts?</w:t>
      </w:r>
    </w:p>
    <w:p w14:paraId="4CD5177B" w14:textId="77777777" w:rsidR="00BF3E8A" w:rsidRDefault="00BF3E8A" w:rsidP="0088761A">
      <w:pPr>
        <w:spacing w:after="0" w:line="240" w:lineRule="auto"/>
        <w:rPr>
          <w:sz w:val="24"/>
        </w:rPr>
      </w:pPr>
    </w:p>
    <w:p w14:paraId="06DB62A1" w14:textId="45F568B4" w:rsidR="00BF3E8A" w:rsidRDefault="00BF3E8A" w:rsidP="0088761A">
      <w:pPr>
        <w:spacing w:after="0" w:line="240" w:lineRule="auto"/>
        <w:rPr>
          <w:sz w:val="24"/>
        </w:rPr>
      </w:pPr>
      <w:r>
        <w:rPr>
          <w:sz w:val="24"/>
        </w:rPr>
        <w:t>[</w:t>
      </w:r>
      <w:proofErr w:type="spellStart"/>
      <w:r>
        <w:rPr>
          <w:sz w:val="24"/>
        </w:rPr>
        <w:t>Teshrie</w:t>
      </w:r>
      <w:proofErr w:type="spellEnd"/>
      <w:r>
        <w:rPr>
          <w:sz w:val="24"/>
        </w:rPr>
        <w:t xml:space="preserve"> Kalicharan]</w:t>
      </w:r>
    </w:p>
    <w:p w14:paraId="19ED73C4" w14:textId="77777777" w:rsidR="00631539" w:rsidRDefault="00FC3A2C" w:rsidP="0088761A">
      <w:pPr>
        <w:spacing w:after="0" w:line="240" w:lineRule="auto"/>
        <w:rPr>
          <w:sz w:val="24"/>
        </w:rPr>
      </w:pPr>
      <w:r w:rsidRPr="00FC3A2C">
        <w:rPr>
          <w:sz w:val="24"/>
        </w:rPr>
        <w:t xml:space="preserve"> No, it depends, the classic answer for all things, right? But, if there are two court employees arguing about a court program, and they are both of the same jurisdiction in the court system, there is an obligation for public trust and confidence, right?</w:t>
      </w:r>
      <w:r w:rsidR="00BF3E8A">
        <w:rPr>
          <w:sz w:val="24"/>
        </w:rPr>
        <w:t xml:space="preserve"> S</w:t>
      </w:r>
      <w:r w:rsidRPr="00FC3A2C">
        <w:rPr>
          <w:sz w:val="24"/>
        </w:rPr>
        <w:t xml:space="preserve">o with the public trust and confidence at its max and at its utmost integrity of what we do as court employees and what we're supposed to serve with </w:t>
      </w:r>
      <w:r w:rsidRPr="00FC3A2C">
        <w:rPr>
          <w:sz w:val="24"/>
        </w:rPr>
        <w:lastRenderedPageBreak/>
        <w:t>the public and that we voluntarily entered into this profession 100%</w:t>
      </w:r>
      <w:r w:rsidR="00BF3E8A">
        <w:rPr>
          <w:sz w:val="24"/>
        </w:rPr>
        <w:t>,</w:t>
      </w:r>
      <w:r w:rsidRPr="00FC3A2C">
        <w:rPr>
          <w:sz w:val="24"/>
        </w:rPr>
        <w:t xml:space="preserve"> </w:t>
      </w:r>
      <w:r w:rsidR="00BF3E8A">
        <w:rPr>
          <w:sz w:val="24"/>
        </w:rPr>
        <w:t>T</w:t>
      </w:r>
      <w:r w:rsidRPr="00FC3A2C">
        <w:rPr>
          <w:sz w:val="24"/>
        </w:rPr>
        <w:t>he employees have, I think, even more of a high standard attached to make sure that these programs that we're helping to run or be a part of</w:t>
      </w:r>
      <w:r w:rsidR="00BF3E8A">
        <w:rPr>
          <w:sz w:val="24"/>
        </w:rPr>
        <w:t>,</w:t>
      </w:r>
      <w:r w:rsidRPr="00FC3A2C">
        <w:rPr>
          <w:sz w:val="24"/>
        </w:rPr>
        <w:t xml:space="preserve"> is accessible and painted in the correct picture that the court is backing, right? The court is having this position taken to help or not help. It's not our decision to make to determine if it's helping or not, but it </w:t>
      </w:r>
      <w:proofErr w:type="gramStart"/>
      <w:r w:rsidRPr="00FC3A2C">
        <w:rPr>
          <w:sz w:val="24"/>
        </w:rPr>
        <w:t>is a cause</w:t>
      </w:r>
      <w:proofErr w:type="gramEnd"/>
      <w:r w:rsidRPr="00FC3A2C">
        <w:rPr>
          <w:sz w:val="24"/>
        </w:rPr>
        <w:t xml:space="preserve"> </w:t>
      </w:r>
      <w:proofErr w:type="gramStart"/>
      <w:r w:rsidRPr="00FC3A2C">
        <w:rPr>
          <w:sz w:val="24"/>
        </w:rPr>
        <w:t>that</w:t>
      </w:r>
      <w:proofErr w:type="gramEnd"/>
      <w:r w:rsidRPr="00FC3A2C">
        <w:rPr>
          <w:sz w:val="24"/>
        </w:rPr>
        <w:t xml:space="preserve"> the court felt that there </w:t>
      </w:r>
      <w:proofErr w:type="gramStart"/>
      <w:r w:rsidRPr="00FC3A2C">
        <w:rPr>
          <w:sz w:val="24"/>
        </w:rPr>
        <w:t>was</w:t>
      </w:r>
      <w:proofErr w:type="gramEnd"/>
      <w:r w:rsidRPr="00FC3A2C">
        <w:rPr>
          <w:sz w:val="24"/>
        </w:rPr>
        <w:t xml:space="preserve"> court resources, technology employee all put together to get this cause taken care of. And so, yes, a court manager, depending on how contentious it is, the court manager should intervene and have a conversation with these employees to say "what is going on? What is your position here?" And putting those things outside for the public to </w:t>
      </w:r>
      <w:proofErr w:type="gramStart"/>
      <w:r w:rsidRPr="00FC3A2C">
        <w:rPr>
          <w:sz w:val="24"/>
        </w:rPr>
        <w:t>see ,</w:t>
      </w:r>
      <w:proofErr w:type="gramEnd"/>
      <w:r w:rsidRPr="00FC3A2C">
        <w:rPr>
          <w:sz w:val="24"/>
        </w:rPr>
        <w:t xml:space="preserve"> I think it causes irreparable harm almost.</w:t>
      </w:r>
    </w:p>
    <w:p w14:paraId="302F45D7" w14:textId="77777777" w:rsidR="00631539" w:rsidRDefault="00631539" w:rsidP="0088761A">
      <w:pPr>
        <w:spacing w:after="0" w:line="240" w:lineRule="auto"/>
        <w:rPr>
          <w:sz w:val="24"/>
        </w:rPr>
      </w:pPr>
    </w:p>
    <w:p w14:paraId="469B6DF2" w14:textId="70AB8578" w:rsidR="00631539" w:rsidRDefault="00631539" w:rsidP="0088761A">
      <w:pPr>
        <w:spacing w:after="0" w:line="240" w:lineRule="auto"/>
        <w:rPr>
          <w:sz w:val="24"/>
        </w:rPr>
      </w:pPr>
      <w:r>
        <w:rPr>
          <w:sz w:val="24"/>
        </w:rPr>
        <w:t>[Roger Rand]</w:t>
      </w:r>
    </w:p>
    <w:p w14:paraId="4CBCD8E8" w14:textId="77777777" w:rsidR="00631539" w:rsidRDefault="00FC3A2C" w:rsidP="0088761A">
      <w:pPr>
        <w:spacing w:after="0" w:line="240" w:lineRule="auto"/>
        <w:rPr>
          <w:sz w:val="24"/>
        </w:rPr>
      </w:pPr>
      <w:r w:rsidRPr="00FC3A2C">
        <w:rPr>
          <w:sz w:val="24"/>
        </w:rPr>
        <w:t xml:space="preserve">I agree. There's no place for an employee at work to be, speaking of a court program or a judicially supported court type, like a specialty court in a negative way. I mean, it's not their role. </w:t>
      </w:r>
      <w:r w:rsidR="00631539">
        <w:rPr>
          <w:sz w:val="24"/>
        </w:rPr>
        <w:t>G</w:t>
      </w:r>
      <w:r w:rsidRPr="00FC3A2C">
        <w:rPr>
          <w:sz w:val="24"/>
        </w:rPr>
        <w:t xml:space="preserve">enerally, people are not asking </w:t>
      </w:r>
      <w:proofErr w:type="gramStart"/>
      <w:r w:rsidRPr="00FC3A2C">
        <w:rPr>
          <w:sz w:val="24"/>
        </w:rPr>
        <w:t>employees</w:t>
      </w:r>
      <w:proofErr w:type="gramEnd"/>
      <w:r w:rsidRPr="00FC3A2C">
        <w:rPr>
          <w:sz w:val="24"/>
        </w:rPr>
        <w:t xml:space="preserve"> their opinion about </w:t>
      </w:r>
      <w:proofErr w:type="gramStart"/>
      <w:r w:rsidRPr="00FC3A2C">
        <w:rPr>
          <w:sz w:val="24"/>
        </w:rPr>
        <w:t>whether or not</w:t>
      </w:r>
      <w:proofErr w:type="gramEnd"/>
      <w:r w:rsidRPr="00FC3A2C">
        <w:rPr>
          <w:sz w:val="24"/>
        </w:rPr>
        <w:t xml:space="preserve"> drug court is appropriate or </w:t>
      </w:r>
      <w:proofErr w:type="gramStart"/>
      <w:r w:rsidRPr="00FC3A2C">
        <w:rPr>
          <w:sz w:val="24"/>
        </w:rPr>
        <w:t>whether or not</w:t>
      </w:r>
      <w:proofErr w:type="gramEnd"/>
      <w:r w:rsidRPr="00FC3A2C">
        <w:rPr>
          <w:sz w:val="24"/>
        </w:rPr>
        <w:t xml:space="preserve"> a certain type of diversion court is</w:t>
      </w:r>
      <w:r w:rsidR="00631539">
        <w:rPr>
          <w:sz w:val="24"/>
        </w:rPr>
        <w:t xml:space="preserve"> </w:t>
      </w:r>
      <w:r w:rsidRPr="00FC3A2C">
        <w:rPr>
          <w:sz w:val="24"/>
        </w:rPr>
        <w:t xml:space="preserve">adequate for this </w:t>
      </w:r>
      <w:proofErr w:type="gramStart"/>
      <w:r w:rsidRPr="00FC3A2C">
        <w:rPr>
          <w:sz w:val="24"/>
        </w:rPr>
        <w:t>particular person</w:t>
      </w:r>
      <w:proofErr w:type="gramEnd"/>
      <w:r w:rsidRPr="00FC3A2C">
        <w:rPr>
          <w:sz w:val="24"/>
        </w:rPr>
        <w:t xml:space="preserve">. That's not our role. I think that if an employee is voicing those opinions, there </w:t>
      </w:r>
      <w:proofErr w:type="gramStart"/>
      <w:r w:rsidRPr="00FC3A2C">
        <w:rPr>
          <w:sz w:val="24"/>
        </w:rPr>
        <w:t>is,</w:t>
      </w:r>
      <w:proofErr w:type="gramEnd"/>
      <w:r w:rsidRPr="00FC3A2C">
        <w:rPr>
          <w:sz w:val="24"/>
        </w:rPr>
        <w:t xml:space="preserve"> </w:t>
      </w:r>
      <w:proofErr w:type="gramStart"/>
      <w:r w:rsidRPr="00FC3A2C">
        <w:rPr>
          <w:sz w:val="24"/>
        </w:rPr>
        <w:t>definitely a</w:t>
      </w:r>
      <w:proofErr w:type="gramEnd"/>
      <w:r w:rsidRPr="00FC3A2C">
        <w:rPr>
          <w:sz w:val="24"/>
        </w:rPr>
        <w:t xml:space="preserve"> space for a supervisor or a manager </w:t>
      </w:r>
      <w:proofErr w:type="gramStart"/>
      <w:r w:rsidRPr="00FC3A2C">
        <w:rPr>
          <w:sz w:val="24"/>
        </w:rPr>
        <w:t>to be</w:t>
      </w:r>
      <w:proofErr w:type="gramEnd"/>
      <w:r w:rsidRPr="00FC3A2C">
        <w:rPr>
          <w:sz w:val="24"/>
        </w:rPr>
        <w:t xml:space="preserve"> just </w:t>
      </w:r>
      <w:proofErr w:type="gramStart"/>
      <w:r w:rsidRPr="00FC3A2C">
        <w:rPr>
          <w:sz w:val="24"/>
        </w:rPr>
        <w:t>having</w:t>
      </w:r>
      <w:proofErr w:type="gramEnd"/>
      <w:r w:rsidRPr="00FC3A2C">
        <w:rPr>
          <w:sz w:val="24"/>
        </w:rPr>
        <w:t xml:space="preserve"> a discussion with that employee and telling them that it's inappropriate.</w:t>
      </w:r>
    </w:p>
    <w:p w14:paraId="625B603D" w14:textId="77777777" w:rsidR="00631539" w:rsidRDefault="00631539" w:rsidP="0088761A">
      <w:pPr>
        <w:spacing w:after="0" w:line="240" w:lineRule="auto"/>
        <w:rPr>
          <w:sz w:val="24"/>
        </w:rPr>
      </w:pPr>
    </w:p>
    <w:p w14:paraId="09F702A7" w14:textId="6ECFC9F4" w:rsidR="00631539" w:rsidRDefault="00631539" w:rsidP="0088761A">
      <w:pPr>
        <w:spacing w:after="0" w:line="240" w:lineRule="auto"/>
        <w:rPr>
          <w:sz w:val="24"/>
        </w:rPr>
      </w:pPr>
      <w:r>
        <w:rPr>
          <w:sz w:val="24"/>
        </w:rPr>
        <w:t>[</w:t>
      </w:r>
      <w:proofErr w:type="spellStart"/>
      <w:r>
        <w:rPr>
          <w:sz w:val="24"/>
        </w:rPr>
        <w:t>Teshrie</w:t>
      </w:r>
      <w:proofErr w:type="spellEnd"/>
      <w:r>
        <w:rPr>
          <w:sz w:val="24"/>
        </w:rPr>
        <w:t xml:space="preserve"> Kali</w:t>
      </w:r>
      <w:r w:rsidR="00E20630">
        <w:rPr>
          <w:sz w:val="24"/>
        </w:rPr>
        <w:t>c</w:t>
      </w:r>
      <w:r>
        <w:rPr>
          <w:sz w:val="24"/>
        </w:rPr>
        <w:t>haran]</w:t>
      </w:r>
    </w:p>
    <w:p w14:paraId="68416592" w14:textId="52B83225" w:rsidR="00631539" w:rsidRDefault="00FC3A2C" w:rsidP="0088761A">
      <w:pPr>
        <w:spacing w:after="0" w:line="240" w:lineRule="auto"/>
        <w:rPr>
          <w:sz w:val="24"/>
        </w:rPr>
      </w:pPr>
      <w:r w:rsidRPr="00FC3A2C">
        <w:rPr>
          <w:sz w:val="24"/>
        </w:rPr>
        <w:t xml:space="preserve"> I wanted to just paddle back just a little bit on one of the topics that you had just talked about with the third</w:t>
      </w:r>
      <w:r w:rsidR="001D7DAE">
        <w:rPr>
          <w:sz w:val="24"/>
        </w:rPr>
        <w:t>-</w:t>
      </w:r>
      <w:r w:rsidRPr="00FC3A2C">
        <w:rPr>
          <w:sz w:val="24"/>
        </w:rPr>
        <w:t xml:space="preserve">party </w:t>
      </w:r>
      <w:r w:rsidR="00E20630">
        <w:rPr>
          <w:sz w:val="24"/>
        </w:rPr>
        <w:t>ratting</w:t>
      </w:r>
      <w:r w:rsidR="00631539">
        <w:rPr>
          <w:sz w:val="24"/>
        </w:rPr>
        <w:t xml:space="preserve"> </w:t>
      </w:r>
      <w:r w:rsidRPr="00FC3A2C">
        <w:rPr>
          <w:sz w:val="24"/>
        </w:rPr>
        <w:t xml:space="preserve">out the other. </w:t>
      </w:r>
      <w:proofErr w:type="gramStart"/>
      <w:r w:rsidR="00631539">
        <w:rPr>
          <w:sz w:val="24"/>
        </w:rPr>
        <w:t>So</w:t>
      </w:r>
      <w:proofErr w:type="gramEnd"/>
      <w:r w:rsidRPr="00FC3A2C">
        <w:rPr>
          <w:sz w:val="24"/>
        </w:rPr>
        <w:t xml:space="preserve"> then you have hypothetically two employees. </w:t>
      </w:r>
      <w:r w:rsidR="00E20630">
        <w:rPr>
          <w:sz w:val="24"/>
        </w:rPr>
        <w:t>A</w:t>
      </w:r>
      <w:r w:rsidRPr="00FC3A2C">
        <w:rPr>
          <w:sz w:val="24"/>
        </w:rPr>
        <w:t>lso</w:t>
      </w:r>
      <w:r w:rsidR="00E20630">
        <w:rPr>
          <w:sz w:val="24"/>
        </w:rPr>
        <w:t>,</w:t>
      </w:r>
      <w:r w:rsidRPr="00FC3A2C">
        <w:rPr>
          <w:sz w:val="24"/>
        </w:rPr>
        <w:t xml:space="preserve"> not only does it affect the public trust and confidence in who's looking </w:t>
      </w:r>
      <w:r w:rsidR="00E20630">
        <w:rPr>
          <w:sz w:val="24"/>
        </w:rPr>
        <w:t>into</w:t>
      </w:r>
      <w:r w:rsidRPr="00FC3A2C">
        <w:rPr>
          <w:sz w:val="24"/>
        </w:rPr>
        <w:t xml:space="preserve"> these employees who work for the system, but it's also each other. </w:t>
      </w:r>
      <w:proofErr w:type="gramStart"/>
      <w:r w:rsidRPr="00FC3A2C">
        <w:rPr>
          <w:sz w:val="24"/>
        </w:rPr>
        <w:t>So</w:t>
      </w:r>
      <w:proofErr w:type="gramEnd"/>
      <w:r w:rsidRPr="00FC3A2C">
        <w:rPr>
          <w:sz w:val="24"/>
        </w:rPr>
        <w:t xml:space="preserve"> as we continue to evolve as a court with virtual court appearances or remote or teleworking days, what if a</w:t>
      </w:r>
      <w:r w:rsidR="00E20630">
        <w:rPr>
          <w:sz w:val="24"/>
        </w:rPr>
        <w:t xml:space="preserve"> court</w:t>
      </w:r>
      <w:r w:rsidRPr="00FC3A2C">
        <w:rPr>
          <w:sz w:val="24"/>
        </w:rPr>
        <w:t xml:space="preserve"> employee on their telework day posted a picture when they're doing their work at the beach? </w:t>
      </w:r>
      <w:r w:rsidR="00631539">
        <w:rPr>
          <w:sz w:val="24"/>
        </w:rPr>
        <w:t>T</w:t>
      </w:r>
      <w:r w:rsidRPr="00FC3A2C">
        <w:rPr>
          <w:sz w:val="24"/>
        </w:rPr>
        <w:t xml:space="preserve">hen it raises those types of questions and things too. </w:t>
      </w:r>
      <w:r w:rsidR="00E20630">
        <w:rPr>
          <w:sz w:val="24"/>
        </w:rPr>
        <w:t>D</w:t>
      </w:r>
      <w:r w:rsidRPr="00FC3A2C">
        <w:rPr>
          <w:sz w:val="24"/>
        </w:rPr>
        <w:t>oes the manager have to step in to say, "Wait a minute. You did eight hours of work, but it wasn't from home</w:t>
      </w:r>
      <w:r w:rsidR="00E20630">
        <w:rPr>
          <w:sz w:val="24"/>
        </w:rPr>
        <w:t>;</w:t>
      </w:r>
      <w:r w:rsidRPr="00FC3A2C">
        <w:rPr>
          <w:sz w:val="24"/>
        </w:rPr>
        <w:t xml:space="preserve"> it was from the beach." What is the definition of telework, and what </w:t>
      </w:r>
      <w:r w:rsidR="00631539">
        <w:rPr>
          <w:sz w:val="24"/>
        </w:rPr>
        <w:t xml:space="preserve">does </w:t>
      </w:r>
      <w:r w:rsidRPr="00FC3A2C">
        <w:rPr>
          <w:sz w:val="24"/>
        </w:rPr>
        <w:t>the circuit's policy say about it?</w:t>
      </w:r>
    </w:p>
    <w:p w14:paraId="1ED26B93" w14:textId="77777777" w:rsidR="00631539" w:rsidRDefault="00631539" w:rsidP="0088761A">
      <w:pPr>
        <w:spacing w:after="0" w:line="240" w:lineRule="auto"/>
        <w:rPr>
          <w:sz w:val="24"/>
        </w:rPr>
      </w:pPr>
    </w:p>
    <w:p w14:paraId="1C5183AE" w14:textId="45D0969B" w:rsidR="00631539" w:rsidRDefault="00FC3A2C" w:rsidP="0088761A">
      <w:pPr>
        <w:spacing w:after="0" w:line="240" w:lineRule="auto"/>
        <w:rPr>
          <w:sz w:val="24"/>
        </w:rPr>
      </w:pPr>
      <w:r w:rsidRPr="00FC3A2C">
        <w:rPr>
          <w:sz w:val="24"/>
        </w:rPr>
        <w:t xml:space="preserve">A heartfelt thank you to Cordell, Carl, Nate, Norman, Tess, Roger, and Kelly for sharing their opinions and </w:t>
      </w:r>
      <w:r w:rsidR="00E20630">
        <w:rPr>
          <w:sz w:val="24"/>
        </w:rPr>
        <w:t>perspectives</w:t>
      </w:r>
      <w:r w:rsidRPr="00FC3A2C">
        <w:rPr>
          <w:sz w:val="24"/>
        </w:rPr>
        <w:t xml:space="preserve"> regarding social media and the courts. I'll keep you updated on the subcommittee's progress addressing this vital issue.</w:t>
      </w:r>
    </w:p>
    <w:p w14:paraId="5F948367" w14:textId="77777777" w:rsidR="00631539" w:rsidRDefault="00631539" w:rsidP="0088761A">
      <w:pPr>
        <w:spacing w:after="0" w:line="240" w:lineRule="auto"/>
        <w:rPr>
          <w:sz w:val="24"/>
        </w:rPr>
      </w:pPr>
    </w:p>
    <w:p w14:paraId="4A6B3A13" w14:textId="77777777" w:rsidR="00631539" w:rsidRDefault="00FC3A2C" w:rsidP="0088761A">
      <w:pPr>
        <w:spacing w:after="0" w:line="240" w:lineRule="auto"/>
        <w:rPr>
          <w:sz w:val="24"/>
        </w:rPr>
      </w:pPr>
      <w:r w:rsidRPr="00FC3A2C">
        <w:rPr>
          <w:sz w:val="24"/>
        </w:rPr>
        <w:t>And to you court professionals tuning in today, your daily commitment to ethical service is the bedrock of our court system. Because of your passion and professionalism, you protect the court's mission of providing justice to all who seek it. Thank you for the difference you make every day.</w:t>
      </w:r>
    </w:p>
    <w:p w14:paraId="2356D2AC" w14:textId="77777777" w:rsidR="00631539" w:rsidRDefault="00631539" w:rsidP="0088761A">
      <w:pPr>
        <w:spacing w:after="0" w:line="240" w:lineRule="auto"/>
        <w:rPr>
          <w:sz w:val="24"/>
        </w:rPr>
      </w:pPr>
    </w:p>
    <w:p w14:paraId="6BEC2A6D" w14:textId="54DCC3E2" w:rsidR="00F61FBC" w:rsidRPr="00FC3A2C" w:rsidRDefault="00FC3A2C" w:rsidP="0088761A">
      <w:pPr>
        <w:spacing w:after="0" w:line="240" w:lineRule="auto"/>
        <w:rPr>
          <w:sz w:val="24"/>
        </w:rPr>
      </w:pPr>
      <w:r w:rsidRPr="00FC3A2C">
        <w:rPr>
          <w:sz w:val="24"/>
        </w:rPr>
        <w:t xml:space="preserve">Thank you for joining us today, and we'll see you </w:t>
      </w:r>
      <w:proofErr w:type="gramStart"/>
      <w:r w:rsidRPr="00FC3A2C">
        <w:rPr>
          <w:sz w:val="24"/>
        </w:rPr>
        <w:t>on</w:t>
      </w:r>
      <w:proofErr w:type="gramEnd"/>
      <w:r w:rsidRPr="00FC3A2C">
        <w:rPr>
          <w:sz w:val="24"/>
        </w:rPr>
        <w:t xml:space="preserve"> the next episode of A Question of Ethics Conversation</w:t>
      </w:r>
      <w:r w:rsidRPr="00FC3A2C">
        <w:rPr>
          <w:sz w:val="24"/>
        </w:rPr>
        <w:t>.</w:t>
      </w:r>
      <w:r w:rsidRPr="00FC3A2C">
        <w:rPr>
          <w:sz w:val="24"/>
        </w:rPr>
        <w:t xml:space="preserve"> </w:t>
      </w:r>
    </w:p>
    <w:sectPr w:rsidR="00F61FBC" w:rsidRPr="00FC3A2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584D6" w14:textId="77777777" w:rsidR="00F7743B" w:rsidRDefault="00F7743B" w:rsidP="00FC3A2C">
      <w:pPr>
        <w:spacing w:after="0" w:line="240" w:lineRule="auto"/>
      </w:pPr>
      <w:r>
        <w:separator/>
      </w:r>
    </w:p>
  </w:endnote>
  <w:endnote w:type="continuationSeparator" w:id="0">
    <w:p w14:paraId="344DC438" w14:textId="77777777" w:rsidR="00F7743B" w:rsidRDefault="00F7743B" w:rsidP="00FC3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4633873"/>
      <w:docPartObj>
        <w:docPartGallery w:val="Page Numbers (Bottom of Page)"/>
        <w:docPartUnique/>
      </w:docPartObj>
    </w:sdtPr>
    <w:sdtEndPr>
      <w:rPr>
        <w:noProof/>
      </w:rPr>
    </w:sdtEndPr>
    <w:sdtContent>
      <w:p w14:paraId="7BACF871" w14:textId="6EB89007" w:rsidR="00FC3A2C" w:rsidRDefault="00FC3A2C">
        <w:pPr>
          <w:pStyle w:val="Footer"/>
          <w:jc w:val="center"/>
        </w:pPr>
        <w:r w:rsidRPr="00FC3A2C">
          <w:rPr>
            <w:sz w:val="20"/>
            <w:szCs w:val="20"/>
          </w:rPr>
          <w:t>-</w:t>
        </w:r>
        <w:r w:rsidRPr="00FC3A2C">
          <w:rPr>
            <w:sz w:val="20"/>
            <w:szCs w:val="20"/>
          </w:rPr>
          <w:fldChar w:fldCharType="begin"/>
        </w:r>
        <w:r w:rsidRPr="00FC3A2C">
          <w:rPr>
            <w:sz w:val="20"/>
            <w:szCs w:val="20"/>
          </w:rPr>
          <w:instrText xml:space="preserve"> PAGE   \* MERGEFORMAT </w:instrText>
        </w:r>
        <w:r w:rsidRPr="00FC3A2C">
          <w:rPr>
            <w:sz w:val="20"/>
            <w:szCs w:val="20"/>
          </w:rPr>
          <w:fldChar w:fldCharType="separate"/>
        </w:r>
        <w:r w:rsidRPr="00FC3A2C">
          <w:rPr>
            <w:noProof/>
            <w:sz w:val="20"/>
            <w:szCs w:val="20"/>
          </w:rPr>
          <w:t>2</w:t>
        </w:r>
        <w:r w:rsidRPr="00FC3A2C">
          <w:rPr>
            <w:noProof/>
            <w:sz w:val="20"/>
            <w:szCs w:val="20"/>
          </w:rPr>
          <w:fldChar w:fldCharType="end"/>
        </w:r>
        <w:r w:rsidRPr="00FC3A2C">
          <w:rPr>
            <w:noProof/>
            <w:sz w:val="20"/>
            <w:szCs w:val="20"/>
          </w:rPr>
          <w:t>-</w:t>
        </w:r>
      </w:p>
    </w:sdtContent>
  </w:sdt>
  <w:p w14:paraId="127E2A4A" w14:textId="77777777" w:rsidR="00FC3A2C" w:rsidRDefault="00FC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7C2EB" w14:textId="77777777" w:rsidR="00F7743B" w:rsidRDefault="00F7743B" w:rsidP="00FC3A2C">
      <w:pPr>
        <w:spacing w:after="0" w:line="240" w:lineRule="auto"/>
      </w:pPr>
      <w:r>
        <w:separator/>
      </w:r>
    </w:p>
  </w:footnote>
  <w:footnote w:type="continuationSeparator" w:id="0">
    <w:p w14:paraId="5A1D7BF2" w14:textId="77777777" w:rsidR="00F7743B" w:rsidRDefault="00F7743B" w:rsidP="00FC3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A2C"/>
    <w:rsid w:val="000D66C5"/>
    <w:rsid w:val="00147708"/>
    <w:rsid w:val="001C6A9A"/>
    <w:rsid w:val="001D7DAE"/>
    <w:rsid w:val="00283DC5"/>
    <w:rsid w:val="00320DAE"/>
    <w:rsid w:val="00440B27"/>
    <w:rsid w:val="005B3D00"/>
    <w:rsid w:val="005C1556"/>
    <w:rsid w:val="005D53C5"/>
    <w:rsid w:val="005F5BD2"/>
    <w:rsid w:val="00625C12"/>
    <w:rsid w:val="00631539"/>
    <w:rsid w:val="006767F7"/>
    <w:rsid w:val="006801C0"/>
    <w:rsid w:val="006B7A1D"/>
    <w:rsid w:val="006C356A"/>
    <w:rsid w:val="00733F62"/>
    <w:rsid w:val="0088761A"/>
    <w:rsid w:val="008A7C9D"/>
    <w:rsid w:val="00901346"/>
    <w:rsid w:val="009254AC"/>
    <w:rsid w:val="00BA3FF6"/>
    <w:rsid w:val="00BF3E8A"/>
    <w:rsid w:val="00C970AB"/>
    <w:rsid w:val="00DE3B5A"/>
    <w:rsid w:val="00E20630"/>
    <w:rsid w:val="00E85029"/>
    <w:rsid w:val="00F61FBC"/>
    <w:rsid w:val="00F70522"/>
    <w:rsid w:val="00F7743B"/>
    <w:rsid w:val="00FC3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3C1F"/>
  <w15:chartTrackingRefBased/>
  <w15:docId w15:val="{53C78851-FD6D-4350-9835-D042A8FD9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ajorBidi"/>
        <w:color w:val="000000" w:themeColor="text1"/>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A2C"/>
  </w:style>
  <w:style w:type="paragraph" w:styleId="Heading1">
    <w:name w:val="heading 1"/>
    <w:basedOn w:val="Normal"/>
    <w:next w:val="Normal"/>
    <w:link w:val="Heading1Char"/>
    <w:uiPriority w:val="9"/>
    <w:qFormat/>
    <w:rsid w:val="00FC3A2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C3A2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C3A2C"/>
    <w:pPr>
      <w:keepNext/>
      <w:keepLines/>
      <w:spacing w:before="160" w:after="80"/>
      <w:outlineLvl w:val="2"/>
    </w:pPr>
    <w:rPr>
      <w:rFonts w:asciiTheme="minorHAnsi" w:eastAsiaTheme="majorEastAsia" w:hAnsiTheme="minorHAnsi"/>
      <w:color w:val="0F4761" w:themeColor="accent1" w:themeShade="BF"/>
      <w:szCs w:val="28"/>
    </w:rPr>
  </w:style>
  <w:style w:type="paragraph" w:styleId="Heading4">
    <w:name w:val="heading 4"/>
    <w:basedOn w:val="Normal"/>
    <w:next w:val="Normal"/>
    <w:link w:val="Heading4Char"/>
    <w:uiPriority w:val="9"/>
    <w:semiHidden/>
    <w:unhideWhenUsed/>
    <w:qFormat/>
    <w:rsid w:val="00FC3A2C"/>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FC3A2C"/>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FC3A2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C3A2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C3A2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C3A2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A2C"/>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FC3A2C"/>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FC3A2C"/>
    <w:rPr>
      <w:rFonts w:asciiTheme="minorHAnsi" w:eastAsiaTheme="majorEastAsia" w:hAnsiTheme="minorHAnsi"/>
      <w:color w:val="0F4761" w:themeColor="accent1" w:themeShade="BF"/>
      <w:szCs w:val="28"/>
    </w:rPr>
  </w:style>
  <w:style w:type="character" w:customStyle="1" w:styleId="Heading4Char">
    <w:name w:val="Heading 4 Char"/>
    <w:basedOn w:val="DefaultParagraphFont"/>
    <w:link w:val="Heading4"/>
    <w:uiPriority w:val="9"/>
    <w:semiHidden/>
    <w:rsid w:val="00FC3A2C"/>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FC3A2C"/>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FC3A2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C3A2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C3A2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C3A2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C3A2C"/>
    <w:pPr>
      <w:spacing w:after="80" w:line="240" w:lineRule="auto"/>
      <w:contextualSpacing/>
    </w:pPr>
    <w:rPr>
      <w:rFonts w:asciiTheme="majorHAnsi" w:eastAsiaTheme="majorEastAsia" w:hAnsiTheme="majorHAnsi"/>
      <w:color w:val="auto"/>
      <w:spacing w:val="-10"/>
      <w:kern w:val="28"/>
      <w:sz w:val="56"/>
      <w:szCs w:val="56"/>
    </w:rPr>
  </w:style>
  <w:style w:type="character" w:customStyle="1" w:styleId="TitleChar">
    <w:name w:val="Title Char"/>
    <w:basedOn w:val="DefaultParagraphFont"/>
    <w:link w:val="Title"/>
    <w:uiPriority w:val="10"/>
    <w:rsid w:val="00FC3A2C"/>
    <w:rPr>
      <w:rFonts w:asciiTheme="majorHAnsi" w:eastAsiaTheme="majorEastAsia" w:hAnsiTheme="majorHAnsi"/>
      <w:color w:val="auto"/>
      <w:spacing w:val="-10"/>
      <w:kern w:val="28"/>
      <w:sz w:val="56"/>
      <w:szCs w:val="56"/>
    </w:rPr>
  </w:style>
  <w:style w:type="paragraph" w:styleId="Subtitle">
    <w:name w:val="Subtitle"/>
    <w:basedOn w:val="Normal"/>
    <w:next w:val="Normal"/>
    <w:link w:val="SubtitleChar"/>
    <w:uiPriority w:val="11"/>
    <w:qFormat/>
    <w:rsid w:val="00FC3A2C"/>
    <w:pPr>
      <w:numPr>
        <w:ilvl w:val="1"/>
      </w:numPr>
    </w:pPr>
    <w:rPr>
      <w:rFonts w:asciiTheme="minorHAnsi" w:eastAsiaTheme="majorEastAsia" w:hAnsiTheme="minorHAnsi"/>
      <w:color w:val="595959" w:themeColor="text1" w:themeTint="A6"/>
      <w:spacing w:val="15"/>
      <w:szCs w:val="28"/>
    </w:rPr>
  </w:style>
  <w:style w:type="character" w:customStyle="1" w:styleId="SubtitleChar">
    <w:name w:val="Subtitle Char"/>
    <w:basedOn w:val="DefaultParagraphFont"/>
    <w:link w:val="Subtitle"/>
    <w:uiPriority w:val="11"/>
    <w:rsid w:val="00FC3A2C"/>
    <w:rPr>
      <w:rFonts w:asciiTheme="minorHAnsi" w:eastAsiaTheme="majorEastAsia" w:hAnsiTheme="minorHAnsi"/>
      <w:color w:val="595959" w:themeColor="text1" w:themeTint="A6"/>
      <w:spacing w:val="15"/>
      <w:szCs w:val="28"/>
    </w:rPr>
  </w:style>
  <w:style w:type="paragraph" w:styleId="Quote">
    <w:name w:val="Quote"/>
    <w:basedOn w:val="Normal"/>
    <w:next w:val="Normal"/>
    <w:link w:val="QuoteChar"/>
    <w:uiPriority w:val="29"/>
    <w:qFormat/>
    <w:rsid w:val="00FC3A2C"/>
    <w:pPr>
      <w:spacing w:before="160"/>
      <w:jc w:val="center"/>
    </w:pPr>
    <w:rPr>
      <w:i/>
      <w:iCs/>
      <w:color w:val="404040" w:themeColor="text1" w:themeTint="BF"/>
    </w:rPr>
  </w:style>
  <w:style w:type="character" w:customStyle="1" w:styleId="QuoteChar">
    <w:name w:val="Quote Char"/>
    <w:basedOn w:val="DefaultParagraphFont"/>
    <w:link w:val="Quote"/>
    <w:uiPriority w:val="29"/>
    <w:rsid w:val="00FC3A2C"/>
    <w:rPr>
      <w:i/>
      <w:iCs/>
      <w:color w:val="404040" w:themeColor="text1" w:themeTint="BF"/>
    </w:rPr>
  </w:style>
  <w:style w:type="paragraph" w:styleId="ListParagraph">
    <w:name w:val="List Paragraph"/>
    <w:basedOn w:val="Normal"/>
    <w:uiPriority w:val="34"/>
    <w:qFormat/>
    <w:rsid w:val="00FC3A2C"/>
    <w:pPr>
      <w:ind w:left="720"/>
      <w:contextualSpacing/>
    </w:pPr>
  </w:style>
  <w:style w:type="character" w:styleId="IntenseEmphasis">
    <w:name w:val="Intense Emphasis"/>
    <w:basedOn w:val="DefaultParagraphFont"/>
    <w:uiPriority w:val="21"/>
    <w:qFormat/>
    <w:rsid w:val="00FC3A2C"/>
    <w:rPr>
      <w:i/>
      <w:iCs/>
      <w:color w:val="0F4761" w:themeColor="accent1" w:themeShade="BF"/>
    </w:rPr>
  </w:style>
  <w:style w:type="paragraph" w:styleId="IntenseQuote">
    <w:name w:val="Intense Quote"/>
    <w:basedOn w:val="Normal"/>
    <w:next w:val="Normal"/>
    <w:link w:val="IntenseQuoteChar"/>
    <w:uiPriority w:val="30"/>
    <w:qFormat/>
    <w:rsid w:val="00FC3A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A2C"/>
    <w:rPr>
      <w:i/>
      <w:iCs/>
      <w:color w:val="0F4761" w:themeColor="accent1" w:themeShade="BF"/>
    </w:rPr>
  </w:style>
  <w:style w:type="character" w:styleId="IntenseReference">
    <w:name w:val="Intense Reference"/>
    <w:basedOn w:val="DefaultParagraphFont"/>
    <w:uiPriority w:val="32"/>
    <w:qFormat/>
    <w:rsid w:val="00FC3A2C"/>
    <w:rPr>
      <w:b/>
      <w:bCs/>
      <w:smallCaps/>
      <w:color w:val="0F4761" w:themeColor="accent1" w:themeShade="BF"/>
      <w:spacing w:val="5"/>
    </w:rPr>
  </w:style>
  <w:style w:type="paragraph" w:styleId="Header">
    <w:name w:val="header"/>
    <w:basedOn w:val="Normal"/>
    <w:link w:val="HeaderChar"/>
    <w:uiPriority w:val="99"/>
    <w:unhideWhenUsed/>
    <w:rsid w:val="00FC3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A2C"/>
  </w:style>
  <w:style w:type="paragraph" w:styleId="Footer">
    <w:name w:val="footer"/>
    <w:basedOn w:val="Normal"/>
    <w:link w:val="FooterChar"/>
    <w:uiPriority w:val="99"/>
    <w:unhideWhenUsed/>
    <w:rsid w:val="00FC3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6</Pages>
  <Words>2869</Words>
  <Characters>16356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Kiefer</dc:creator>
  <cp:keywords/>
  <dc:description/>
  <cp:lastModifiedBy>Peter Kiefer</cp:lastModifiedBy>
  <cp:revision>3</cp:revision>
  <dcterms:created xsi:type="dcterms:W3CDTF">2026-05-25T10:47:00Z</dcterms:created>
  <dcterms:modified xsi:type="dcterms:W3CDTF">2026-05-25T15:22:00Z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5b21f17d-80de-4218-997f-332ed20735b2</vt:lpwstr>
  </property>
</Properties>
</file>